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04E" w:rsidRDefault="00C32B76" w:rsidP="008E18CD">
      <w:pPr>
        <w:ind w:firstLineChars="1410" w:firstLine="4012"/>
        <w:rPr>
          <w:rFonts w:ascii="宋体" w:hAnsi="宋体" w:cs="宋体"/>
          <w:b/>
          <w:bCs/>
          <w:color w:val="000000" w:themeColor="text1"/>
          <w:sz w:val="28"/>
          <w:szCs w:val="28"/>
        </w:rPr>
      </w:pPr>
      <w:r>
        <w:rPr>
          <w:rFonts w:ascii="宋体" w:hAnsi="宋体" w:cs="宋体" w:hint="eastAsia"/>
          <w:b/>
          <w:bCs/>
          <w:color w:val="000000" w:themeColor="text1"/>
          <w:sz w:val="28"/>
          <w:szCs w:val="28"/>
        </w:rPr>
        <w:t>应急预案编号：</w:t>
      </w:r>
    </w:p>
    <w:p w:rsidR="0073004E" w:rsidRDefault="00C32B76" w:rsidP="008E18CD">
      <w:pPr>
        <w:ind w:firstLineChars="1410" w:firstLine="4012"/>
        <w:rPr>
          <w:rFonts w:ascii="黑体" w:hAnsi="宋体"/>
          <w:b/>
          <w:bCs/>
          <w:color w:val="000000" w:themeColor="text1"/>
          <w:sz w:val="28"/>
          <w:szCs w:val="28"/>
        </w:rPr>
      </w:pPr>
      <w:r>
        <w:rPr>
          <w:rFonts w:ascii="宋体" w:hAnsi="宋体" w:cs="宋体" w:hint="eastAsia"/>
          <w:b/>
          <w:bCs/>
          <w:color w:val="000000" w:themeColor="text1"/>
          <w:sz w:val="28"/>
          <w:szCs w:val="28"/>
        </w:rPr>
        <w:t>预案版本序号：</w:t>
      </w:r>
    </w:p>
    <w:p w:rsidR="0073004E" w:rsidRDefault="0073004E">
      <w:pPr>
        <w:ind w:firstLine="887"/>
        <w:jc w:val="center"/>
        <w:rPr>
          <w:rFonts w:hAnsi="宋体"/>
          <w:color w:val="000000" w:themeColor="text1"/>
          <w:sz w:val="44"/>
          <w:szCs w:val="44"/>
        </w:rPr>
      </w:pPr>
    </w:p>
    <w:p w:rsidR="0073004E" w:rsidRDefault="0073004E">
      <w:pPr>
        <w:ind w:firstLine="887"/>
        <w:rPr>
          <w:rFonts w:hAnsi="宋体"/>
          <w:color w:val="000000" w:themeColor="text1"/>
          <w:sz w:val="44"/>
          <w:szCs w:val="44"/>
        </w:rPr>
      </w:pPr>
    </w:p>
    <w:p w:rsidR="0073004E" w:rsidRDefault="00C32B76">
      <w:pPr>
        <w:ind w:firstLine="971"/>
        <w:jc w:val="center"/>
        <w:rPr>
          <w:rFonts w:ascii="宋体" w:hAnsi="宋体" w:cs="宋体"/>
          <w:b/>
          <w:bCs/>
          <w:color w:val="000000" w:themeColor="text1"/>
          <w:spacing w:val="20"/>
          <w:sz w:val="48"/>
          <w:szCs w:val="48"/>
        </w:rPr>
      </w:pPr>
      <w:r>
        <w:rPr>
          <w:rFonts w:hint="eastAsia"/>
          <w:b/>
          <w:bCs/>
          <w:color w:val="000000" w:themeColor="text1"/>
          <w:sz w:val="48"/>
          <w:szCs w:val="48"/>
        </w:rPr>
        <w:t>乐安县污水处理厂</w:t>
      </w:r>
      <w:r>
        <w:rPr>
          <w:rFonts w:ascii="宋体" w:hAnsi="宋体" w:cs="宋体" w:hint="eastAsia"/>
          <w:b/>
          <w:bCs/>
          <w:color w:val="000000" w:themeColor="text1"/>
          <w:spacing w:val="20"/>
          <w:sz w:val="48"/>
          <w:szCs w:val="48"/>
        </w:rPr>
        <w:t>突发环境事件</w:t>
      </w:r>
    </w:p>
    <w:p w:rsidR="0073004E" w:rsidRDefault="00C32B76">
      <w:pPr>
        <w:ind w:firstLine="1051"/>
        <w:jc w:val="center"/>
        <w:rPr>
          <w:rFonts w:ascii="华文中宋" w:eastAsia="华文中宋" w:hAnsi="华文中宋"/>
          <w:color w:val="000000" w:themeColor="text1"/>
          <w:spacing w:val="20"/>
          <w:sz w:val="48"/>
          <w:szCs w:val="48"/>
        </w:rPr>
      </w:pPr>
      <w:r>
        <w:rPr>
          <w:rFonts w:ascii="宋体" w:hAnsi="宋体" w:cs="宋体" w:hint="eastAsia"/>
          <w:b/>
          <w:bCs/>
          <w:color w:val="000000" w:themeColor="text1"/>
          <w:spacing w:val="20"/>
          <w:sz w:val="48"/>
          <w:szCs w:val="48"/>
        </w:rPr>
        <w:t>应急预案</w:t>
      </w:r>
    </w:p>
    <w:p w:rsidR="0073004E" w:rsidRDefault="0073004E">
      <w:pPr>
        <w:ind w:firstLine="887"/>
        <w:jc w:val="center"/>
        <w:rPr>
          <w:rFonts w:hAnsi="宋体"/>
          <w:color w:val="000000" w:themeColor="text1"/>
          <w:sz w:val="44"/>
          <w:szCs w:val="44"/>
        </w:rPr>
      </w:pPr>
    </w:p>
    <w:p w:rsidR="0073004E" w:rsidRDefault="0073004E">
      <w:pPr>
        <w:ind w:firstLine="887"/>
        <w:jc w:val="center"/>
        <w:rPr>
          <w:rFonts w:hAnsi="宋体"/>
          <w:color w:val="000000" w:themeColor="text1"/>
          <w:sz w:val="44"/>
          <w:szCs w:val="44"/>
        </w:rPr>
      </w:pPr>
    </w:p>
    <w:p w:rsidR="0073004E" w:rsidRDefault="0073004E">
      <w:pPr>
        <w:ind w:firstLine="887"/>
        <w:jc w:val="center"/>
        <w:rPr>
          <w:rFonts w:hAnsi="宋体"/>
          <w:color w:val="000000" w:themeColor="text1"/>
          <w:sz w:val="44"/>
          <w:szCs w:val="44"/>
        </w:rPr>
      </w:pPr>
    </w:p>
    <w:p w:rsidR="0073004E" w:rsidRDefault="0073004E">
      <w:pPr>
        <w:ind w:firstLine="887"/>
        <w:jc w:val="center"/>
        <w:rPr>
          <w:rFonts w:hAnsi="宋体"/>
          <w:color w:val="000000" w:themeColor="text1"/>
          <w:sz w:val="44"/>
          <w:szCs w:val="44"/>
        </w:rPr>
      </w:pPr>
    </w:p>
    <w:p w:rsidR="0073004E" w:rsidRDefault="0073004E">
      <w:pPr>
        <w:spacing w:before="240"/>
        <w:ind w:firstLine="887"/>
        <w:jc w:val="center"/>
        <w:rPr>
          <w:rFonts w:hAnsi="宋体"/>
          <w:color w:val="000000" w:themeColor="text1"/>
          <w:sz w:val="44"/>
          <w:szCs w:val="44"/>
        </w:rPr>
      </w:pPr>
    </w:p>
    <w:p w:rsidR="0073004E" w:rsidRDefault="00C32B76">
      <w:pPr>
        <w:spacing w:before="240"/>
        <w:ind w:firstLine="649"/>
        <w:jc w:val="center"/>
        <w:rPr>
          <w:b/>
          <w:bCs/>
          <w:color w:val="000000" w:themeColor="text1"/>
          <w:sz w:val="32"/>
          <w:szCs w:val="32"/>
        </w:rPr>
      </w:pPr>
      <w:r>
        <w:rPr>
          <w:rFonts w:hint="eastAsia"/>
          <w:b/>
          <w:bCs/>
          <w:color w:val="000000" w:themeColor="text1"/>
          <w:sz w:val="32"/>
          <w:szCs w:val="32"/>
        </w:rPr>
        <w:t>江西洪城水业环保有限公司乐安县分公司</w:t>
      </w:r>
    </w:p>
    <w:p w:rsidR="0073004E" w:rsidRDefault="00C32B76">
      <w:pPr>
        <w:spacing w:before="240"/>
        <w:ind w:firstLine="649"/>
        <w:jc w:val="center"/>
        <w:rPr>
          <w:rFonts w:cs="Times New Roman"/>
          <w:b/>
          <w:bCs/>
          <w:color w:val="000000" w:themeColor="text1"/>
          <w:sz w:val="32"/>
          <w:szCs w:val="32"/>
        </w:rPr>
      </w:pPr>
      <w:r>
        <w:rPr>
          <w:rFonts w:cs="Times New Roman"/>
          <w:b/>
          <w:bCs/>
          <w:color w:val="000000" w:themeColor="text1"/>
          <w:sz w:val="32"/>
          <w:szCs w:val="32"/>
        </w:rPr>
        <w:t>20</w:t>
      </w:r>
      <w:r>
        <w:rPr>
          <w:rFonts w:cs="Times New Roman" w:hint="eastAsia"/>
          <w:b/>
          <w:bCs/>
          <w:color w:val="000000" w:themeColor="text1"/>
          <w:sz w:val="32"/>
          <w:szCs w:val="32"/>
        </w:rPr>
        <w:t>21</w:t>
      </w:r>
      <w:r>
        <w:rPr>
          <w:rFonts w:cs="Times New Roman"/>
          <w:b/>
          <w:bCs/>
          <w:color w:val="000000" w:themeColor="text1"/>
          <w:sz w:val="32"/>
          <w:szCs w:val="32"/>
        </w:rPr>
        <w:t>年</w:t>
      </w:r>
      <w:r>
        <w:rPr>
          <w:rFonts w:cs="Times New Roman" w:hint="eastAsia"/>
          <w:b/>
          <w:bCs/>
          <w:color w:val="000000" w:themeColor="text1"/>
          <w:sz w:val="32"/>
          <w:szCs w:val="32"/>
        </w:rPr>
        <w:t>6</w:t>
      </w:r>
      <w:r>
        <w:rPr>
          <w:rFonts w:cs="Times New Roman"/>
          <w:b/>
          <w:bCs/>
          <w:color w:val="000000" w:themeColor="text1"/>
          <w:sz w:val="32"/>
          <w:szCs w:val="32"/>
        </w:rPr>
        <w:t>月</w:t>
      </w:r>
    </w:p>
    <w:p w:rsidR="0073004E" w:rsidRDefault="0073004E">
      <w:pPr>
        <w:spacing w:before="240"/>
        <w:ind w:firstLine="567"/>
        <w:jc w:val="center"/>
        <w:rPr>
          <w:rFonts w:ascii="黑体" w:eastAsia="黑体"/>
          <w:color w:val="000000" w:themeColor="text1"/>
          <w:sz w:val="28"/>
          <w:szCs w:val="28"/>
        </w:rPr>
        <w:sectPr w:rsidR="0073004E">
          <w:headerReference w:type="even" r:id="rId7"/>
          <w:headerReference w:type="default" r:id="rId8"/>
          <w:footerReference w:type="even" r:id="rId9"/>
          <w:footerReference w:type="default" r:id="rId10"/>
          <w:headerReference w:type="first" r:id="rId11"/>
          <w:footerReference w:type="first" r:id="rId12"/>
          <w:pgSz w:w="11907" w:h="16840"/>
          <w:pgMar w:top="1814" w:right="1474" w:bottom="1474" w:left="1474" w:header="1361" w:footer="1134" w:gutter="0"/>
          <w:cols w:space="720"/>
          <w:docGrid w:type="linesAndChars" w:linePitch="479" w:charSpace="710"/>
        </w:sect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C32B76">
      <w:pPr>
        <w:pStyle w:val="00000000000000000000000"/>
        <w:ind w:firstLineChars="0" w:firstLine="0"/>
        <w:jc w:val="center"/>
        <w:rPr>
          <w:b/>
          <w:bCs/>
          <w:color w:val="000000" w:themeColor="text1"/>
          <w:sz w:val="36"/>
          <w:szCs w:val="36"/>
        </w:rPr>
      </w:pPr>
      <w:r>
        <w:rPr>
          <w:rFonts w:hint="eastAsia"/>
          <w:b/>
          <w:bCs/>
          <w:color w:val="000000" w:themeColor="text1"/>
          <w:sz w:val="36"/>
          <w:szCs w:val="36"/>
        </w:rPr>
        <w:t>发布公告</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C32B76">
      <w:pPr>
        <w:pStyle w:val="00000000000000000000000"/>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rPr>
        <w:t>事件</w:t>
      </w:r>
      <w:r>
        <w:rPr>
          <w:rFonts w:hint="eastAsia"/>
          <w:color w:val="000000" w:themeColor="text1"/>
          <w:sz w:val="28"/>
          <w:szCs w:val="28"/>
        </w:rPr>
        <w:t>应急预案管理办法》等法律、法规有关规定，建立健全乐安县污水处理厂突发环境事件应急体系，确保污水厂在发生突发环境事件时，各项应急工作能够快速启动，高效有序，避免和最大限度地减轻突发环境事件对环境造成的危害，结合污水厂实际情况，制定了乐安县污水处理厂《突发环境事件应急预案》。</w:t>
      </w:r>
    </w:p>
    <w:p w:rsidR="0073004E" w:rsidRDefault="00C32B76">
      <w:pPr>
        <w:pStyle w:val="00000000000000000000000"/>
        <w:ind w:firstLine="560"/>
        <w:rPr>
          <w:color w:val="000000" w:themeColor="text1"/>
        </w:rPr>
      </w:pPr>
      <w:r>
        <w:rPr>
          <w:rFonts w:hint="eastAsia"/>
          <w:color w:val="000000" w:themeColor="text1"/>
          <w:sz w:val="28"/>
          <w:szCs w:val="28"/>
        </w:rPr>
        <w:t>《突发环境事件应急预案》现批准发布，自发布之日起实施。</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C32B76">
      <w:pPr>
        <w:pStyle w:val="00000000000000000000000"/>
        <w:ind w:firstLine="560"/>
        <w:rPr>
          <w:color w:val="000000" w:themeColor="text1"/>
          <w:sz w:val="28"/>
          <w:szCs w:val="28"/>
        </w:rPr>
      </w:pPr>
      <w:r>
        <w:rPr>
          <w:rFonts w:hint="eastAsia"/>
          <w:color w:val="000000" w:themeColor="text1"/>
          <w:sz w:val="28"/>
          <w:szCs w:val="28"/>
        </w:rPr>
        <w:t>批准人：</w:t>
      </w:r>
    </w:p>
    <w:p w:rsidR="0073004E" w:rsidRDefault="00C32B76">
      <w:pPr>
        <w:pStyle w:val="00000000000000000000000"/>
        <w:ind w:firstLineChars="2000" w:firstLine="5600"/>
        <w:rPr>
          <w:color w:val="000000" w:themeColor="text1"/>
          <w:sz w:val="28"/>
          <w:szCs w:val="28"/>
        </w:rPr>
      </w:pP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w:t>
      </w:r>
    </w:p>
    <w:p w:rsidR="0073004E" w:rsidRDefault="0073004E">
      <w:pPr>
        <w:topLinePunct/>
        <w:spacing w:line="500" w:lineRule="exact"/>
        <w:ind w:right="560"/>
        <w:jc w:val="right"/>
        <w:rPr>
          <w:rFonts w:hAnsi="宋体"/>
          <w:bCs/>
          <w:snapToGrid w:val="0"/>
          <w:color w:val="000000" w:themeColor="text1"/>
          <w:kern w:val="0"/>
          <w:szCs w:val="25"/>
        </w:rPr>
      </w:pPr>
    </w:p>
    <w:p w:rsidR="0073004E" w:rsidRDefault="00C32B76">
      <w:pPr>
        <w:pStyle w:val="00000000000000000000000"/>
        <w:ind w:firstLine="580"/>
        <w:rPr>
          <w:color w:val="000000" w:themeColor="text1"/>
        </w:rPr>
      </w:pPr>
      <w:r>
        <w:rPr>
          <w:rFonts w:ascii="黑体" w:eastAsia="黑体"/>
          <w:bCs/>
          <w:color w:val="000000" w:themeColor="text1"/>
          <w:sz w:val="29"/>
          <w:szCs w:val="29"/>
        </w:rPr>
        <w:br w:type="page"/>
      </w: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pStyle w:val="00000000000000000000000"/>
        <w:ind w:firstLineChars="0" w:firstLine="0"/>
        <w:jc w:val="center"/>
        <w:rPr>
          <w:b/>
          <w:bCs/>
          <w:color w:val="000000" w:themeColor="text1"/>
          <w:sz w:val="36"/>
          <w:szCs w:val="36"/>
        </w:rPr>
      </w:pPr>
    </w:p>
    <w:p w:rsidR="0073004E" w:rsidRDefault="0073004E">
      <w:pPr>
        <w:ind w:firstLineChars="68" w:firstLine="328"/>
        <w:jc w:val="center"/>
        <w:rPr>
          <w:rFonts w:ascii="宋体" w:hAnsi="宋体" w:cs="宋体"/>
          <w:b/>
          <w:bCs/>
          <w:sz w:val="48"/>
          <w:szCs w:val="48"/>
        </w:rPr>
      </w:pPr>
    </w:p>
    <w:p w:rsidR="0073004E" w:rsidRDefault="0073004E">
      <w:pPr>
        <w:ind w:firstLineChars="68" w:firstLine="328"/>
        <w:jc w:val="center"/>
        <w:rPr>
          <w:rFonts w:ascii="宋体" w:hAnsi="宋体" w:cs="宋体"/>
          <w:b/>
          <w:bCs/>
          <w:sz w:val="48"/>
          <w:szCs w:val="48"/>
        </w:rPr>
      </w:pPr>
    </w:p>
    <w:p w:rsidR="0073004E" w:rsidRDefault="0073004E">
      <w:pPr>
        <w:ind w:firstLineChars="68" w:firstLine="328"/>
        <w:jc w:val="center"/>
        <w:rPr>
          <w:rFonts w:ascii="宋体" w:hAnsi="宋体" w:cs="宋体"/>
          <w:b/>
          <w:bCs/>
          <w:sz w:val="48"/>
          <w:szCs w:val="48"/>
        </w:rPr>
      </w:pPr>
    </w:p>
    <w:p w:rsidR="0073004E" w:rsidRDefault="0073004E">
      <w:pPr>
        <w:ind w:firstLineChars="68" w:firstLine="328"/>
        <w:jc w:val="center"/>
        <w:rPr>
          <w:rFonts w:ascii="宋体" w:hAnsi="宋体" w:cs="宋体"/>
          <w:b/>
          <w:bCs/>
          <w:sz w:val="48"/>
          <w:szCs w:val="48"/>
        </w:rPr>
      </w:pPr>
    </w:p>
    <w:p w:rsidR="0073004E" w:rsidRDefault="00C32B76">
      <w:pPr>
        <w:ind w:firstLineChars="68" w:firstLine="328"/>
        <w:jc w:val="center"/>
        <w:rPr>
          <w:rFonts w:ascii="宋体" w:hAnsi="宋体" w:cs="宋体"/>
          <w:b/>
          <w:bCs/>
          <w:spacing w:val="20"/>
          <w:sz w:val="48"/>
          <w:szCs w:val="48"/>
        </w:rPr>
      </w:pPr>
      <w:r>
        <w:rPr>
          <w:rFonts w:ascii="宋体" w:hAnsi="宋体" w:cs="宋体" w:hint="eastAsia"/>
          <w:b/>
          <w:bCs/>
          <w:sz w:val="48"/>
          <w:szCs w:val="48"/>
        </w:rPr>
        <w:t>一、</w:t>
      </w:r>
      <w:r>
        <w:rPr>
          <w:rFonts w:ascii="宋体" w:hAnsi="宋体" w:cs="宋体" w:hint="eastAsia"/>
          <w:b/>
          <w:bCs/>
          <w:sz w:val="48"/>
          <w:szCs w:val="48"/>
        </w:rPr>
        <w:t>乐安县污水处理厂突发环境</w:t>
      </w:r>
      <w:r>
        <w:rPr>
          <w:rFonts w:ascii="宋体" w:hAnsi="宋体" w:cs="宋体" w:hint="eastAsia"/>
          <w:b/>
          <w:bCs/>
          <w:spacing w:val="20"/>
          <w:sz w:val="48"/>
          <w:szCs w:val="48"/>
        </w:rPr>
        <w:t>事件</w:t>
      </w:r>
    </w:p>
    <w:p w:rsidR="0073004E" w:rsidRDefault="00C32B76">
      <w:pPr>
        <w:ind w:firstLineChars="68" w:firstLine="355"/>
        <w:jc w:val="center"/>
        <w:rPr>
          <w:rFonts w:ascii="宋体" w:hAnsi="宋体" w:cs="宋体"/>
          <w:b/>
          <w:bCs/>
          <w:sz w:val="48"/>
          <w:szCs w:val="48"/>
        </w:rPr>
      </w:pPr>
      <w:r>
        <w:rPr>
          <w:rFonts w:ascii="宋体" w:hAnsi="宋体" w:cs="宋体" w:hint="eastAsia"/>
          <w:b/>
          <w:bCs/>
          <w:spacing w:val="20"/>
          <w:sz w:val="48"/>
          <w:szCs w:val="48"/>
        </w:rPr>
        <w:t>应急预案编制说明</w:t>
      </w: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640"/>
        <w:jc w:val="center"/>
        <w:rPr>
          <w:rFonts w:ascii="黑体" w:eastAsia="黑体" w:hAnsi="黑体"/>
          <w:sz w:val="32"/>
          <w:szCs w:val="32"/>
        </w:rPr>
      </w:pPr>
    </w:p>
    <w:p w:rsidR="0073004E" w:rsidRDefault="0073004E">
      <w:pPr>
        <w:ind w:firstLineChars="0" w:firstLine="0"/>
        <w:rPr>
          <w:rFonts w:ascii="黑体" w:eastAsia="黑体" w:hAnsi="黑体"/>
          <w:sz w:val="32"/>
          <w:szCs w:val="32"/>
        </w:rPr>
      </w:pPr>
    </w:p>
    <w:p w:rsidR="0073004E" w:rsidRDefault="0073004E"/>
    <w:p w:rsidR="0073004E" w:rsidRDefault="0073004E">
      <w:pPr>
        <w:pStyle w:val="00000000000000000000000"/>
      </w:pPr>
    </w:p>
    <w:p w:rsidR="0073004E" w:rsidRDefault="0073004E">
      <w:pPr>
        <w:pStyle w:val="00000000000000000000000"/>
        <w:sectPr w:rsidR="0073004E">
          <w:pgSz w:w="11906" w:h="16838"/>
          <w:pgMar w:top="1440" w:right="1800" w:bottom="1440" w:left="1800" w:header="851" w:footer="992" w:gutter="0"/>
          <w:cols w:space="425"/>
          <w:docGrid w:type="lines" w:linePitch="312"/>
        </w:sectPr>
      </w:pPr>
    </w:p>
    <w:p w:rsidR="0073004E" w:rsidRDefault="00C32B76">
      <w:pPr>
        <w:pStyle w:val="00000000000000000000000"/>
        <w:ind w:firstLineChars="0" w:firstLine="0"/>
        <w:jc w:val="center"/>
        <w:rPr>
          <w:b/>
          <w:bCs/>
          <w:sz w:val="36"/>
          <w:szCs w:val="36"/>
        </w:rPr>
      </w:pPr>
      <w:r>
        <w:rPr>
          <w:rFonts w:hint="eastAsia"/>
          <w:b/>
          <w:bCs/>
          <w:sz w:val="36"/>
          <w:szCs w:val="36"/>
        </w:rPr>
        <w:lastRenderedPageBreak/>
        <w:t>目</w:t>
      </w:r>
      <w:r>
        <w:rPr>
          <w:rFonts w:hint="eastAsia"/>
          <w:b/>
          <w:bCs/>
          <w:sz w:val="36"/>
          <w:szCs w:val="36"/>
        </w:rPr>
        <w:t xml:space="preserve">  </w:t>
      </w:r>
      <w:r>
        <w:rPr>
          <w:rFonts w:hint="eastAsia"/>
          <w:b/>
          <w:bCs/>
          <w:sz w:val="36"/>
          <w:szCs w:val="36"/>
        </w:rPr>
        <w:t>录</w:t>
      </w:r>
    </w:p>
    <w:p w:rsidR="0073004E" w:rsidRDefault="0073004E">
      <w:pPr>
        <w:pStyle w:val="10"/>
        <w:tabs>
          <w:tab w:val="right" w:leader="dot" w:pos="8306"/>
        </w:tabs>
      </w:pPr>
      <w:r w:rsidRPr="0073004E">
        <w:fldChar w:fldCharType="begin"/>
      </w:r>
      <w:r w:rsidR="00C32B76">
        <w:instrText xml:space="preserve">TOC \o "1-2" \h \u </w:instrText>
      </w:r>
      <w:r w:rsidRPr="0073004E">
        <w:fldChar w:fldCharType="separate"/>
      </w:r>
      <w:hyperlink w:anchor="_Toc28675" w:history="1">
        <w:r w:rsidR="00C32B76">
          <w:rPr>
            <w:rFonts w:hint="eastAsia"/>
          </w:rPr>
          <w:t>1</w:t>
        </w:r>
        <w:r w:rsidR="00C32B76">
          <w:rPr>
            <w:rFonts w:hint="eastAsia"/>
          </w:rPr>
          <w:t>任务来源</w:t>
        </w:r>
        <w:r w:rsidR="00C32B76">
          <w:tab/>
        </w:r>
        <w:r>
          <w:fldChar w:fldCharType="begin"/>
        </w:r>
        <w:r w:rsidR="00C32B76">
          <w:instrText xml:space="preserve"> PAGEREF _Toc28675 </w:instrText>
        </w:r>
        <w:r>
          <w:fldChar w:fldCharType="separate"/>
        </w:r>
        <w:r w:rsidR="00C32B76">
          <w:t>1</w:t>
        </w:r>
        <w:r>
          <w:fldChar w:fldCharType="end"/>
        </w:r>
      </w:hyperlink>
    </w:p>
    <w:p w:rsidR="0073004E" w:rsidRDefault="0073004E">
      <w:pPr>
        <w:pStyle w:val="10"/>
        <w:tabs>
          <w:tab w:val="right" w:leader="dot" w:pos="8306"/>
        </w:tabs>
      </w:pPr>
      <w:hyperlink w:anchor="_Toc31984" w:history="1">
        <w:r w:rsidR="00C32B76">
          <w:rPr>
            <w:rFonts w:hint="eastAsia"/>
          </w:rPr>
          <w:t>2</w:t>
        </w:r>
        <w:r w:rsidR="00C32B76">
          <w:rPr>
            <w:rFonts w:hint="eastAsia"/>
          </w:rPr>
          <w:t>编制原则和依据</w:t>
        </w:r>
        <w:r w:rsidR="00C32B76">
          <w:tab/>
        </w:r>
        <w:r>
          <w:fldChar w:fldCharType="begin"/>
        </w:r>
        <w:r w:rsidR="00C32B76">
          <w:instrText xml:space="preserve"> PAGEREF _Toc31984 </w:instrText>
        </w:r>
        <w:r>
          <w:fldChar w:fldCharType="separate"/>
        </w:r>
        <w:r w:rsidR="00C32B76">
          <w:t>2</w:t>
        </w:r>
        <w:r>
          <w:fldChar w:fldCharType="end"/>
        </w:r>
      </w:hyperlink>
    </w:p>
    <w:p w:rsidR="0073004E" w:rsidRDefault="0073004E">
      <w:pPr>
        <w:pStyle w:val="20"/>
        <w:tabs>
          <w:tab w:val="right" w:leader="dot" w:pos="8306"/>
        </w:tabs>
      </w:pPr>
      <w:hyperlink w:anchor="_Toc5758" w:history="1">
        <w:r w:rsidR="00C32B76">
          <w:rPr>
            <w:rFonts w:hint="eastAsia"/>
          </w:rPr>
          <w:t>2.1</w:t>
        </w:r>
        <w:r w:rsidR="00C32B76">
          <w:rPr>
            <w:rFonts w:hint="eastAsia"/>
          </w:rPr>
          <w:t>编制原则</w:t>
        </w:r>
        <w:r w:rsidR="00C32B76">
          <w:tab/>
        </w:r>
        <w:r>
          <w:fldChar w:fldCharType="begin"/>
        </w:r>
        <w:r w:rsidR="00C32B76">
          <w:instrText xml:space="preserve"> PAGEREF _Toc5758 </w:instrText>
        </w:r>
        <w:r>
          <w:fldChar w:fldCharType="separate"/>
        </w:r>
        <w:r w:rsidR="00C32B76">
          <w:t>2</w:t>
        </w:r>
        <w:r>
          <w:fldChar w:fldCharType="end"/>
        </w:r>
      </w:hyperlink>
    </w:p>
    <w:p w:rsidR="0073004E" w:rsidRDefault="0073004E">
      <w:pPr>
        <w:pStyle w:val="20"/>
        <w:tabs>
          <w:tab w:val="right" w:leader="dot" w:pos="8306"/>
        </w:tabs>
      </w:pPr>
      <w:hyperlink w:anchor="_Toc24128" w:history="1">
        <w:r w:rsidR="00C32B76">
          <w:rPr>
            <w:rFonts w:hint="eastAsia"/>
          </w:rPr>
          <w:t>2.2</w:t>
        </w:r>
        <w:r w:rsidR="00C32B76">
          <w:rPr>
            <w:rFonts w:hint="eastAsia"/>
          </w:rPr>
          <w:t>编制依据</w:t>
        </w:r>
        <w:r w:rsidR="00C32B76">
          <w:tab/>
        </w:r>
        <w:r>
          <w:fldChar w:fldCharType="begin"/>
        </w:r>
        <w:r w:rsidR="00C32B76">
          <w:instrText xml:space="preserve"> PAGEREF _Toc24128 </w:instrText>
        </w:r>
        <w:r>
          <w:fldChar w:fldCharType="separate"/>
        </w:r>
        <w:r w:rsidR="00C32B76">
          <w:t>2</w:t>
        </w:r>
        <w:r>
          <w:fldChar w:fldCharType="end"/>
        </w:r>
      </w:hyperlink>
    </w:p>
    <w:p w:rsidR="0073004E" w:rsidRDefault="0073004E">
      <w:pPr>
        <w:pStyle w:val="10"/>
        <w:tabs>
          <w:tab w:val="right" w:leader="dot" w:pos="8306"/>
        </w:tabs>
      </w:pPr>
      <w:hyperlink w:anchor="_Toc2405" w:history="1">
        <w:r w:rsidR="00C32B76">
          <w:rPr>
            <w:rFonts w:hint="eastAsia"/>
          </w:rPr>
          <w:t>3</w:t>
        </w:r>
        <w:r w:rsidR="00C32B76">
          <w:rPr>
            <w:rFonts w:hint="eastAsia"/>
          </w:rPr>
          <w:t>编制过程概述</w:t>
        </w:r>
        <w:r w:rsidR="00C32B76">
          <w:tab/>
        </w:r>
        <w:r>
          <w:fldChar w:fldCharType="begin"/>
        </w:r>
        <w:r w:rsidR="00C32B76">
          <w:instrText xml:space="preserve"> PAGEREF _Toc2405 </w:instrText>
        </w:r>
        <w:r>
          <w:fldChar w:fldCharType="separate"/>
        </w:r>
        <w:r w:rsidR="00C32B76">
          <w:t>4</w:t>
        </w:r>
        <w:r>
          <w:fldChar w:fldCharType="end"/>
        </w:r>
      </w:hyperlink>
    </w:p>
    <w:p w:rsidR="0073004E" w:rsidRDefault="0073004E">
      <w:pPr>
        <w:pStyle w:val="20"/>
        <w:tabs>
          <w:tab w:val="right" w:leader="dot" w:pos="8306"/>
        </w:tabs>
      </w:pPr>
      <w:hyperlink w:anchor="_Toc421" w:history="1">
        <w:r w:rsidR="00C32B76">
          <w:rPr>
            <w:rFonts w:hint="eastAsia"/>
          </w:rPr>
          <w:t>3.1</w:t>
        </w:r>
        <w:r w:rsidR="00C32B76">
          <w:rPr>
            <w:rFonts w:hint="eastAsia"/>
          </w:rPr>
          <w:t>技术路线</w:t>
        </w:r>
        <w:r w:rsidR="00C32B76">
          <w:tab/>
        </w:r>
        <w:r>
          <w:fldChar w:fldCharType="begin"/>
        </w:r>
        <w:r w:rsidR="00C32B76">
          <w:instrText xml:space="preserve"> PAGEREF _Toc421 </w:instrText>
        </w:r>
        <w:r>
          <w:fldChar w:fldCharType="separate"/>
        </w:r>
        <w:r w:rsidR="00C32B76">
          <w:t>4</w:t>
        </w:r>
        <w:r>
          <w:fldChar w:fldCharType="end"/>
        </w:r>
      </w:hyperlink>
    </w:p>
    <w:p w:rsidR="0073004E" w:rsidRDefault="0073004E">
      <w:pPr>
        <w:pStyle w:val="20"/>
        <w:tabs>
          <w:tab w:val="right" w:leader="dot" w:pos="8306"/>
        </w:tabs>
      </w:pPr>
      <w:hyperlink w:anchor="_Toc26893" w:history="1">
        <w:r w:rsidR="00C32B76">
          <w:rPr>
            <w:rFonts w:hint="eastAsia"/>
          </w:rPr>
          <w:t>3.2</w:t>
        </w:r>
        <w:r w:rsidR="00C32B76">
          <w:rPr>
            <w:rFonts w:hint="eastAsia"/>
          </w:rPr>
          <w:t>编制过程</w:t>
        </w:r>
        <w:r w:rsidR="00C32B76">
          <w:tab/>
        </w:r>
        <w:r>
          <w:fldChar w:fldCharType="begin"/>
        </w:r>
        <w:r w:rsidR="00C32B76">
          <w:instrText xml:space="preserve"> PAGEREF _Toc26893 </w:instrText>
        </w:r>
        <w:r>
          <w:fldChar w:fldCharType="separate"/>
        </w:r>
        <w:r w:rsidR="00C32B76">
          <w:t>4</w:t>
        </w:r>
        <w:r>
          <w:fldChar w:fldCharType="end"/>
        </w:r>
      </w:hyperlink>
    </w:p>
    <w:p w:rsidR="0073004E" w:rsidRDefault="0073004E">
      <w:pPr>
        <w:pStyle w:val="10"/>
        <w:tabs>
          <w:tab w:val="right" w:leader="dot" w:pos="8306"/>
        </w:tabs>
      </w:pPr>
      <w:hyperlink w:anchor="_Toc19151" w:history="1">
        <w:r w:rsidR="00C32B76">
          <w:rPr>
            <w:rFonts w:hint="eastAsia"/>
          </w:rPr>
          <w:t>4</w:t>
        </w:r>
        <w:r w:rsidR="00C32B76">
          <w:rPr>
            <w:rFonts w:hint="eastAsia"/>
          </w:rPr>
          <w:t>重点内容说明</w:t>
        </w:r>
        <w:r w:rsidR="00C32B76">
          <w:tab/>
        </w:r>
        <w:r>
          <w:fldChar w:fldCharType="begin"/>
        </w:r>
        <w:r w:rsidR="00C32B76">
          <w:instrText xml:space="preserve"> PAGEREF _Toc19151 </w:instrText>
        </w:r>
        <w:r>
          <w:fldChar w:fldCharType="separate"/>
        </w:r>
        <w:r w:rsidR="00C32B76">
          <w:t>7</w:t>
        </w:r>
        <w:r>
          <w:fldChar w:fldCharType="end"/>
        </w:r>
      </w:hyperlink>
    </w:p>
    <w:p w:rsidR="0073004E" w:rsidRDefault="0073004E">
      <w:pPr>
        <w:pStyle w:val="20"/>
        <w:tabs>
          <w:tab w:val="right" w:leader="dot" w:pos="8306"/>
        </w:tabs>
      </w:pPr>
      <w:hyperlink w:anchor="_Toc1099" w:history="1">
        <w:r w:rsidR="00C32B76">
          <w:rPr>
            <w:rFonts w:hint="eastAsia"/>
          </w:rPr>
          <w:t>4.1</w:t>
        </w:r>
        <w:r w:rsidR="00C32B76">
          <w:rPr>
            <w:rFonts w:hint="eastAsia"/>
          </w:rPr>
          <w:t>应急救援组织体系</w:t>
        </w:r>
        <w:r w:rsidR="00C32B76">
          <w:tab/>
        </w:r>
        <w:r>
          <w:fldChar w:fldCharType="begin"/>
        </w:r>
        <w:r w:rsidR="00C32B76">
          <w:instrText xml:space="preserve"> PAGEREF _Toc1099 </w:instrText>
        </w:r>
        <w:r>
          <w:fldChar w:fldCharType="separate"/>
        </w:r>
        <w:r w:rsidR="00C32B76">
          <w:t>7</w:t>
        </w:r>
        <w:r>
          <w:fldChar w:fldCharType="end"/>
        </w:r>
      </w:hyperlink>
    </w:p>
    <w:p w:rsidR="0073004E" w:rsidRDefault="0073004E">
      <w:pPr>
        <w:pStyle w:val="20"/>
        <w:tabs>
          <w:tab w:val="right" w:leader="dot" w:pos="8306"/>
        </w:tabs>
      </w:pPr>
      <w:hyperlink w:anchor="_Toc1919" w:history="1">
        <w:r w:rsidR="00C32B76">
          <w:rPr>
            <w:rFonts w:hint="eastAsia"/>
          </w:rPr>
          <w:t>4.2</w:t>
        </w:r>
        <w:r w:rsidR="00C32B76">
          <w:rPr>
            <w:rFonts w:hint="eastAsia"/>
          </w:rPr>
          <w:t>预警与信息报送</w:t>
        </w:r>
        <w:r w:rsidR="00C32B76">
          <w:tab/>
        </w:r>
        <w:r>
          <w:fldChar w:fldCharType="begin"/>
        </w:r>
        <w:r w:rsidR="00C32B76">
          <w:instrText xml:space="preserve"> PAGEREF _Toc1919 </w:instrText>
        </w:r>
        <w:r>
          <w:fldChar w:fldCharType="separate"/>
        </w:r>
        <w:r w:rsidR="00C32B76">
          <w:t>7</w:t>
        </w:r>
        <w:r>
          <w:fldChar w:fldCharType="end"/>
        </w:r>
      </w:hyperlink>
    </w:p>
    <w:p w:rsidR="0073004E" w:rsidRDefault="0073004E">
      <w:pPr>
        <w:pStyle w:val="20"/>
        <w:tabs>
          <w:tab w:val="right" w:leader="dot" w:pos="8306"/>
        </w:tabs>
      </w:pPr>
      <w:hyperlink w:anchor="_Toc19223" w:history="1">
        <w:r w:rsidR="00C32B76">
          <w:rPr>
            <w:rFonts w:hint="eastAsia"/>
          </w:rPr>
          <w:t>4.3</w:t>
        </w:r>
        <w:r w:rsidR="00C32B76">
          <w:rPr>
            <w:rFonts w:hint="eastAsia"/>
          </w:rPr>
          <w:t>企业应急响应分级</w:t>
        </w:r>
        <w:r w:rsidR="00C32B76">
          <w:tab/>
        </w:r>
        <w:r>
          <w:fldChar w:fldCharType="begin"/>
        </w:r>
        <w:r w:rsidR="00C32B76">
          <w:instrText xml:space="preserve"> PAGEREF _Toc19223 </w:instrText>
        </w:r>
        <w:r>
          <w:fldChar w:fldCharType="separate"/>
        </w:r>
        <w:r w:rsidR="00C32B76">
          <w:t>9</w:t>
        </w:r>
        <w:r>
          <w:fldChar w:fldCharType="end"/>
        </w:r>
      </w:hyperlink>
    </w:p>
    <w:p w:rsidR="0073004E" w:rsidRDefault="0073004E">
      <w:pPr>
        <w:pStyle w:val="20"/>
        <w:tabs>
          <w:tab w:val="right" w:leader="dot" w:pos="8306"/>
        </w:tabs>
      </w:pPr>
      <w:hyperlink w:anchor="_Toc17444" w:history="1">
        <w:r w:rsidR="00C32B76">
          <w:rPr>
            <w:rFonts w:hint="eastAsia"/>
          </w:rPr>
          <w:t>4.4</w:t>
        </w:r>
        <w:r w:rsidR="00C32B76">
          <w:rPr>
            <w:rFonts w:hint="eastAsia"/>
          </w:rPr>
          <w:t>应急处置</w:t>
        </w:r>
        <w:r w:rsidR="00C32B76">
          <w:tab/>
        </w:r>
        <w:r>
          <w:fldChar w:fldCharType="begin"/>
        </w:r>
        <w:r w:rsidR="00C32B76">
          <w:instrText xml:space="preserve"> PAGEREF _Toc17444 </w:instrText>
        </w:r>
        <w:r>
          <w:fldChar w:fldCharType="separate"/>
        </w:r>
        <w:r w:rsidR="00C32B76">
          <w:t>9</w:t>
        </w:r>
        <w:r>
          <w:fldChar w:fldCharType="end"/>
        </w:r>
      </w:hyperlink>
    </w:p>
    <w:p w:rsidR="0073004E" w:rsidRDefault="0073004E">
      <w:pPr>
        <w:pStyle w:val="20"/>
        <w:tabs>
          <w:tab w:val="right" w:leader="dot" w:pos="8306"/>
        </w:tabs>
      </w:pPr>
      <w:hyperlink w:anchor="_Toc19251" w:history="1">
        <w:r w:rsidR="00C32B76">
          <w:rPr>
            <w:rFonts w:hint="eastAsia"/>
          </w:rPr>
          <w:t>4.5</w:t>
        </w:r>
        <w:r w:rsidR="00C32B76">
          <w:rPr>
            <w:rFonts w:hint="eastAsia"/>
          </w:rPr>
          <w:t>桌面推演情况</w:t>
        </w:r>
        <w:r w:rsidR="00C32B76">
          <w:tab/>
        </w:r>
        <w:r>
          <w:fldChar w:fldCharType="begin"/>
        </w:r>
        <w:r w:rsidR="00C32B76">
          <w:instrText xml:space="preserve"> PAGEREF _Toc19251 </w:instrText>
        </w:r>
        <w:r>
          <w:fldChar w:fldCharType="separate"/>
        </w:r>
        <w:r w:rsidR="00C32B76">
          <w:t>11</w:t>
        </w:r>
        <w:r>
          <w:fldChar w:fldCharType="end"/>
        </w:r>
      </w:hyperlink>
    </w:p>
    <w:p w:rsidR="0073004E" w:rsidRDefault="0073004E">
      <w:pPr>
        <w:pStyle w:val="10"/>
        <w:tabs>
          <w:tab w:val="right" w:leader="dot" w:pos="8306"/>
        </w:tabs>
      </w:pPr>
      <w:hyperlink w:anchor="_Toc12071" w:history="1">
        <w:r w:rsidR="00C32B76">
          <w:rPr>
            <w:rFonts w:hint="eastAsia"/>
          </w:rPr>
          <w:t>5</w:t>
        </w:r>
        <w:r w:rsidR="00C32B76">
          <w:rPr>
            <w:rFonts w:hint="eastAsia"/>
          </w:rPr>
          <w:t>评审情况说明</w:t>
        </w:r>
        <w:r w:rsidR="00C32B76">
          <w:tab/>
        </w:r>
        <w:r>
          <w:fldChar w:fldCharType="begin"/>
        </w:r>
        <w:r w:rsidR="00C32B76">
          <w:instrText xml:space="preserve"> PAGEREF _Toc12071 </w:instrText>
        </w:r>
        <w:r>
          <w:fldChar w:fldCharType="separate"/>
        </w:r>
        <w:r w:rsidR="00C32B76">
          <w:t>12</w:t>
        </w:r>
        <w:r>
          <w:fldChar w:fldCharType="end"/>
        </w:r>
      </w:hyperlink>
    </w:p>
    <w:p w:rsidR="0073004E" w:rsidRDefault="0073004E">
      <w:pPr>
        <w:pStyle w:val="20"/>
        <w:tabs>
          <w:tab w:val="right" w:leader="dot" w:pos="8306"/>
        </w:tabs>
      </w:pPr>
      <w:hyperlink w:anchor="_Toc17521" w:history="1">
        <w:r w:rsidR="00C32B76">
          <w:rPr>
            <w:rFonts w:hint="eastAsia"/>
          </w:rPr>
          <w:t>5</w:t>
        </w:r>
        <w:r w:rsidR="00C32B76">
          <w:rPr>
            <w:rFonts w:hint="eastAsia"/>
          </w:rPr>
          <w:t>.1</w:t>
        </w:r>
        <w:r w:rsidR="00C32B76">
          <w:rPr>
            <w:rFonts w:hint="eastAsia"/>
          </w:rPr>
          <w:t>评审代表</w:t>
        </w:r>
        <w:r w:rsidR="00C32B76">
          <w:tab/>
        </w:r>
        <w:r>
          <w:fldChar w:fldCharType="begin"/>
        </w:r>
        <w:r w:rsidR="00C32B76">
          <w:instrText xml:space="preserve"> PAGEREF _Toc17521 </w:instrText>
        </w:r>
        <w:r>
          <w:fldChar w:fldCharType="separate"/>
        </w:r>
        <w:r w:rsidR="00C32B76">
          <w:t>12</w:t>
        </w:r>
        <w:r>
          <w:fldChar w:fldCharType="end"/>
        </w:r>
      </w:hyperlink>
    </w:p>
    <w:p w:rsidR="0073004E" w:rsidRDefault="0073004E">
      <w:pPr>
        <w:pStyle w:val="20"/>
        <w:tabs>
          <w:tab w:val="right" w:leader="dot" w:pos="8306"/>
        </w:tabs>
      </w:pPr>
      <w:hyperlink w:anchor="_Toc14871" w:history="1">
        <w:r w:rsidR="00C32B76">
          <w:rPr>
            <w:rFonts w:hint="eastAsia"/>
          </w:rPr>
          <w:t>5</w:t>
        </w:r>
        <w:r w:rsidR="00C32B76">
          <w:rPr>
            <w:rFonts w:hint="eastAsia"/>
          </w:rPr>
          <w:t>.2</w:t>
        </w:r>
        <w:r w:rsidR="00C32B76">
          <w:rPr>
            <w:rFonts w:hint="eastAsia"/>
          </w:rPr>
          <w:t>评审意见</w:t>
        </w:r>
        <w:r w:rsidR="00C32B76">
          <w:tab/>
        </w:r>
        <w:r>
          <w:fldChar w:fldCharType="begin"/>
        </w:r>
        <w:r w:rsidR="00C32B76">
          <w:instrText xml:space="preserve"> PAGEREF _Toc14871 </w:instrText>
        </w:r>
        <w:r>
          <w:fldChar w:fldCharType="separate"/>
        </w:r>
        <w:r w:rsidR="00C32B76">
          <w:t>12</w:t>
        </w:r>
        <w:r>
          <w:fldChar w:fldCharType="end"/>
        </w:r>
      </w:hyperlink>
    </w:p>
    <w:p w:rsidR="0073004E" w:rsidRDefault="0073004E">
      <w:pPr>
        <w:pStyle w:val="00000000000000000000000"/>
      </w:pPr>
      <w:r>
        <w:fldChar w:fldCharType="end"/>
      </w:r>
    </w:p>
    <w:p w:rsidR="0073004E" w:rsidRDefault="0073004E">
      <w:pPr>
        <w:pStyle w:val="00000000000000000000000"/>
        <w:ind w:firstLineChars="0" w:firstLine="0"/>
      </w:pPr>
    </w:p>
    <w:p w:rsidR="0073004E" w:rsidRDefault="0073004E">
      <w:pPr>
        <w:pStyle w:val="00000000000000000000000"/>
      </w:pPr>
    </w:p>
    <w:p w:rsidR="0073004E" w:rsidRDefault="0073004E">
      <w:pPr>
        <w:pStyle w:val="00000000000000000000000"/>
        <w:sectPr w:rsidR="0073004E">
          <w:footerReference w:type="default" r:id="rId13"/>
          <w:pgSz w:w="11906" w:h="16838"/>
          <w:pgMar w:top="1440" w:right="1800" w:bottom="1440" w:left="1800" w:header="851" w:footer="992" w:gutter="0"/>
          <w:pgNumType w:fmt="upperRoman" w:start="1"/>
          <w:cols w:space="425"/>
          <w:docGrid w:type="lines" w:linePitch="312"/>
        </w:sectPr>
      </w:pPr>
    </w:p>
    <w:p w:rsidR="0073004E" w:rsidRDefault="00C32B76">
      <w:pPr>
        <w:pStyle w:val="1"/>
        <w:spacing w:before="156" w:after="156"/>
      </w:pPr>
      <w:bookmarkStart w:id="0" w:name="_Toc28675"/>
      <w:r>
        <w:rPr>
          <w:rFonts w:hint="eastAsia"/>
        </w:rPr>
        <w:lastRenderedPageBreak/>
        <w:t>1</w:t>
      </w:r>
      <w:r>
        <w:rPr>
          <w:rFonts w:hint="eastAsia"/>
        </w:rPr>
        <w:t>任务来源</w:t>
      </w:r>
      <w:bookmarkEnd w:id="0"/>
    </w:p>
    <w:p w:rsidR="0073004E" w:rsidRDefault="00C32B76">
      <w:pPr>
        <w:pStyle w:val="00000000000000000000000"/>
      </w:pPr>
      <w:r>
        <w:rPr>
          <w:rFonts w:hint="eastAsia"/>
        </w:rPr>
        <w:t>乐安县污水处理厂位于江西抚州市乐安县敖溪镇下它村，由江西洪城环保有限公司运营、管理，乐安县分公司成立于</w:t>
      </w:r>
      <w:r>
        <w:rPr>
          <w:rFonts w:hint="eastAsia"/>
        </w:rPr>
        <w:t>2010</w:t>
      </w:r>
      <w:r>
        <w:rPr>
          <w:rFonts w:hint="eastAsia"/>
        </w:rPr>
        <w:t>年</w:t>
      </w:r>
      <w:r>
        <w:rPr>
          <w:rFonts w:hint="eastAsia"/>
        </w:rPr>
        <w:t>6</w:t>
      </w:r>
      <w:r>
        <w:rPr>
          <w:rFonts w:hint="eastAsia"/>
        </w:rPr>
        <w:t>月，公司法定代表人：肖敏光，统一社会信用代码：</w:t>
      </w:r>
      <w:r>
        <w:rPr>
          <w:rFonts w:hint="eastAsia"/>
        </w:rPr>
        <w:t>913610255560123066</w:t>
      </w:r>
      <w:r>
        <w:rPr>
          <w:rFonts w:hint="eastAsia"/>
        </w:rPr>
        <w:t>，公司类型为有限责任公司。公司经营范围为污水处理。乐安县污水厂始建于</w:t>
      </w:r>
      <w:r>
        <w:rPr>
          <w:rFonts w:hint="eastAsia"/>
        </w:rPr>
        <w:t>2008</w:t>
      </w:r>
      <w:r>
        <w:rPr>
          <w:rFonts w:hint="eastAsia"/>
        </w:rPr>
        <w:t>年，厂址中心坐标：</w:t>
      </w:r>
      <w:r>
        <w:rPr>
          <w:rFonts w:ascii="宋体" w:hAnsi="宋体" w:cs="Times New Roman" w:hint="eastAsia"/>
        </w:rPr>
        <w:t>东经</w:t>
      </w:r>
      <w:r>
        <w:rPr>
          <w:rFonts w:ascii="宋体" w:hAnsi="宋体" w:cs="Times New Roman" w:hint="eastAsia"/>
        </w:rPr>
        <w:t>115</w:t>
      </w:r>
      <w:r>
        <w:rPr>
          <w:rFonts w:ascii="宋体" w:hAnsi="宋体" w:cs="Times New Roman" w:hint="eastAsia"/>
        </w:rPr>
        <w:t>°</w:t>
      </w:r>
      <w:r>
        <w:rPr>
          <w:rFonts w:ascii="宋体" w:hAnsi="宋体" w:cs="Times New Roman" w:hint="eastAsia"/>
        </w:rPr>
        <w:t>48</w:t>
      </w:r>
      <w:r>
        <w:rPr>
          <w:rFonts w:ascii="宋体" w:hAnsi="宋体" w:cs="Times New Roman" w:hint="eastAsia"/>
        </w:rPr>
        <w:t>′</w:t>
      </w:r>
      <w:r>
        <w:rPr>
          <w:rFonts w:ascii="宋体" w:hAnsi="宋体" w:cs="Times New Roman" w:hint="eastAsia"/>
        </w:rPr>
        <w:t>32</w:t>
      </w:r>
      <w:r>
        <w:rPr>
          <w:rFonts w:ascii="宋体" w:hAnsi="宋体" w:cs="Times New Roman" w:hint="eastAsia"/>
        </w:rPr>
        <w:t>″</w:t>
      </w:r>
      <w:r>
        <w:rPr>
          <w:rFonts w:ascii="宋体" w:hAnsi="宋体" w:cs="Times New Roman" w:hint="eastAsia"/>
        </w:rPr>
        <w:t>，北纬</w:t>
      </w:r>
      <w:r>
        <w:rPr>
          <w:rFonts w:ascii="宋体" w:hAnsi="宋体" w:cs="Times New Roman" w:hint="eastAsia"/>
        </w:rPr>
        <w:t>27</w:t>
      </w:r>
      <w:r>
        <w:rPr>
          <w:rFonts w:ascii="宋体" w:hAnsi="宋体" w:cs="Times New Roman" w:hint="eastAsia"/>
        </w:rPr>
        <w:t>°</w:t>
      </w:r>
      <w:r>
        <w:rPr>
          <w:rFonts w:ascii="宋体" w:hAnsi="宋体" w:cs="Times New Roman" w:hint="eastAsia"/>
        </w:rPr>
        <w:t>24</w:t>
      </w:r>
      <w:r>
        <w:rPr>
          <w:rFonts w:ascii="宋体" w:hAnsi="宋体" w:cs="Times New Roman" w:hint="eastAsia"/>
        </w:rPr>
        <w:t>′</w:t>
      </w:r>
      <w:r>
        <w:rPr>
          <w:rFonts w:ascii="宋体" w:hAnsi="宋体" w:cs="Times New Roman" w:hint="eastAsia"/>
        </w:rPr>
        <w:t>44</w:t>
      </w:r>
      <w:r>
        <w:rPr>
          <w:rFonts w:cs="Times New Roman"/>
        </w:rPr>
        <w:t>″</w:t>
      </w:r>
      <w:r>
        <w:rPr>
          <w:rFonts w:hint="eastAsia"/>
        </w:rPr>
        <w:t>，厂区占地面积</w:t>
      </w:r>
      <w:r>
        <w:rPr>
          <w:rFonts w:hint="eastAsia"/>
        </w:rPr>
        <w:t>46</w:t>
      </w:r>
      <w:r>
        <w:rPr>
          <w:rFonts w:hint="eastAsia"/>
        </w:rPr>
        <w:t>亩</w:t>
      </w:r>
      <w:r>
        <w:rPr>
          <w:rFonts w:hint="eastAsia"/>
        </w:rPr>
        <w:t>，现有员工</w:t>
      </w:r>
      <w:r>
        <w:rPr>
          <w:rFonts w:hint="eastAsia"/>
        </w:rPr>
        <w:t>2</w:t>
      </w:r>
      <w:r w:rsidR="008E18CD">
        <w:rPr>
          <w:rFonts w:hint="eastAsia"/>
        </w:rPr>
        <w:t>6</w:t>
      </w:r>
      <w:r>
        <w:rPr>
          <w:rFonts w:hint="eastAsia"/>
        </w:rPr>
        <w:t>人。</w:t>
      </w:r>
    </w:p>
    <w:p w:rsidR="0073004E" w:rsidRDefault="00C32B76">
      <w:pPr>
        <w:pStyle w:val="00000000000000000000000"/>
        <w:rPr>
          <w:rFonts w:ascii="黑体" w:eastAsia="黑体" w:hAnsi="黑体" w:cs="宋体"/>
          <w:kern w:val="0"/>
          <w:sz w:val="29"/>
          <w:szCs w:val="29"/>
        </w:rPr>
      </w:pPr>
      <w:r>
        <w:rPr>
          <w:rFonts w:hint="eastAsia"/>
        </w:rPr>
        <w:t>为贯彻实施《企业事业单位突发环境事件应急预案备案管理办法</w:t>
      </w:r>
      <w:r>
        <w:rPr>
          <w:rFonts w:hint="eastAsia"/>
        </w:rPr>
        <w:t>(</w:t>
      </w:r>
      <w:r>
        <w:rPr>
          <w:rFonts w:hint="eastAsia"/>
        </w:rPr>
        <w:t>试行</w:t>
      </w:r>
      <w:r>
        <w:rPr>
          <w:rFonts w:hint="eastAsia"/>
        </w:rPr>
        <w:t>)</w:t>
      </w:r>
      <w:r>
        <w:rPr>
          <w:rFonts w:hint="eastAsia"/>
        </w:rPr>
        <w:t>》</w:t>
      </w:r>
      <w:r>
        <w:rPr>
          <w:rFonts w:hint="eastAsia"/>
        </w:rPr>
        <w:t>(</w:t>
      </w:r>
      <w:r>
        <w:rPr>
          <w:rFonts w:hint="eastAsia"/>
        </w:rPr>
        <w:t>环发</w:t>
      </w:r>
      <w:r>
        <w:t>[2015]4</w:t>
      </w:r>
      <w:r>
        <w:t>号</w:t>
      </w:r>
      <w:r>
        <w:rPr>
          <w:rFonts w:hint="eastAsia"/>
        </w:rPr>
        <w:t>)</w:t>
      </w:r>
      <w:r>
        <w:rPr>
          <w:rFonts w:hint="eastAsia"/>
        </w:rPr>
        <w:t>，建立健全乐安县污水处理厂突发环境事件应对工作机制，科学高效有序地应对突发环境事件，避免和最大限度地减轻突发环境事件对环境、生命财产安全造成的危害和损失，江西洪城水业环保有限公司乐安县分公司于</w:t>
      </w:r>
      <w:r>
        <w:rPr>
          <w:rFonts w:hint="eastAsia"/>
        </w:rPr>
        <w:t>2021</w:t>
      </w:r>
      <w:r>
        <w:rPr>
          <w:rFonts w:hint="eastAsia"/>
        </w:rPr>
        <w:t>年</w:t>
      </w:r>
      <w:r>
        <w:rPr>
          <w:rFonts w:hint="eastAsia"/>
        </w:rPr>
        <w:t>5</w:t>
      </w:r>
      <w:r>
        <w:rPr>
          <w:rFonts w:hint="eastAsia"/>
        </w:rPr>
        <w:t>月下达了《乐安县污水处理厂突发环境事件应急预案》</w:t>
      </w:r>
      <w:r>
        <w:rPr>
          <w:rFonts w:hint="eastAsia"/>
        </w:rPr>
        <w:t>(</w:t>
      </w:r>
      <w:r>
        <w:rPr>
          <w:rFonts w:hint="eastAsia"/>
        </w:rPr>
        <w:t>以下简称“环境应急预案”</w:t>
      </w:r>
      <w:r>
        <w:rPr>
          <w:rFonts w:hint="eastAsia"/>
        </w:rPr>
        <w:t>)</w:t>
      </w:r>
      <w:r>
        <w:rPr>
          <w:rFonts w:hint="eastAsia"/>
        </w:rPr>
        <w:t>的编制，编制《突发环境事件应急预案》、《突发环境事件风险评估报告》和《环境应急资源调查报告》。</w:t>
      </w:r>
    </w:p>
    <w:p w:rsidR="0073004E" w:rsidRDefault="0073004E">
      <w:pPr>
        <w:pStyle w:val="00000000000000000000000"/>
      </w:pPr>
    </w:p>
    <w:p w:rsidR="0073004E" w:rsidRDefault="0073004E">
      <w:pPr>
        <w:pStyle w:val="00000000000000000000000"/>
      </w:pPr>
    </w:p>
    <w:p w:rsidR="0073004E" w:rsidRDefault="0073004E">
      <w:pPr>
        <w:pStyle w:val="00000000000000000000000"/>
      </w:pPr>
    </w:p>
    <w:p w:rsidR="0073004E" w:rsidRDefault="0073004E">
      <w:pPr>
        <w:pStyle w:val="00000000000000000000000"/>
        <w:sectPr w:rsidR="0073004E">
          <w:footerReference w:type="default" r:id="rId14"/>
          <w:pgSz w:w="11906" w:h="16838"/>
          <w:pgMar w:top="1440" w:right="1800" w:bottom="1440" w:left="1800" w:header="851" w:footer="992" w:gutter="0"/>
          <w:pgNumType w:start="1"/>
          <w:cols w:space="425"/>
          <w:docGrid w:type="lines" w:linePitch="312"/>
        </w:sectPr>
      </w:pPr>
    </w:p>
    <w:p w:rsidR="0073004E" w:rsidRDefault="00C32B76">
      <w:pPr>
        <w:pStyle w:val="1"/>
        <w:spacing w:before="156" w:after="156"/>
      </w:pPr>
      <w:bookmarkStart w:id="1" w:name="_Toc31984"/>
      <w:r>
        <w:rPr>
          <w:rFonts w:hint="eastAsia"/>
        </w:rPr>
        <w:lastRenderedPageBreak/>
        <w:t>2</w:t>
      </w:r>
      <w:r>
        <w:rPr>
          <w:rFonts w:hint="eastAsia"/>
        </w:rPr>
        <w:t>编制原则和依据</w:t>
      </w:r>
      <w:bookmarkEnd w:id="1"/>
    </w:p>
    <w:p w:rsidR="0073004E" w:rsidRDefault="00C32B76">
      <w:pPr>
        <w:pStyle w:val="2"/>
        <w:spacing w:before="156" w:after="156"/>
      </w:pPr>
      <w:bookmarkStart w:id="2" w:name="_Toc5758"/>
      <w:r>
        <w:rPr>
          <w:rFonts w:hint="eastAsia"/>
        </w:rPr>
        <w:t>2.1</w:t>
      </w:r>
      <w:r>
        <w:rPr>
          <w:rFonts w:hint="eastAsia"/>
        </w:rPr>
        <w:t>编制原则</w:t>
      </w:r>
      <w:bookmarkEnd w:id="2"/>
    </w:p>
    <w:p w:rsidR="0073004E" w:rsidRDefault="00C32B76">
      <w:pPr>
        <w:pStyle w:val="00000000000000000000000"/>
      </w:pPr>
      <w:r>
        <w:rPr>
          <w:rFonts w:hint="eastAsia"/>
        </w:rPr>
        <w:t>(1)</w:t>
      </w:r>
      <w:r>
        <w:rPr>
          <w:rFonts w:hint="eastAsia"/>
        </w:rPr>
        <w:t>以人为本，环保优先原则</w:t>
      </w:r>
    </w:p>
    <w:p w:rsidR="0073004E" w:rsidRDefault="00C32B76">
      <w:pPr>
        <w:pStyle w:val="00000000000000000000000"/>
      </w:pPr>
      <w:r>
        <w:rPr>
          <w:rFonts w:hint="eastAsia"/>
        </w:rPr>
        <w:t>将最大程度地预防和减少突发环境事故造成环境污染及人员伤亡作为首要任务，切实加强应急救援人员的安全防护。预防、预警突发环境污染事故的发生，将事故损失和社会危害减小到最低程度。</w:t>
      </w:r>
    </w:p>
    <w:p w:rsidR="0073004E" w:rsidRDefault="00C32B76">
      <w:pPr>
        <w:pStyle w:val="00000000000000000000000"/>
      </w:pPr>
      <w:r>
        <w:rPr>
          <w:rFonts w:hint="eastAsia"/>
        </w:rPr>
        <w:t>(2)</w:t>
      </w:r>
      <w:r>
        <w:rPr>
          <w:rFonts w:hint="eastAsia"/>
        </w:rPr>
        <w:t>实用性原则</w:t>
      </w:r>
    </w:p>
    <w:p w:rsidR="0073004E" w:rsidRDefault="00C32B76">
      <w:pPr>
        <w:pStyle w:val="00000000000000000000000"/>
      </w:pPr>
      <w:r>
        <w:rPr>
          <w:rFonts w:hint="eastAsia"/>
        </w:rPr>
        <w:t>采用先进技术，充分发挥专家作用，采用先进的救援装备和技术，快速响应，高效统一，符合地区与污水厂的实际，确保技术与经济的可行性。</w:t>
      </w:r>
    </w:p>
    <w:p w:rsidR="0073004E" w:rsidRDefault="00C32B76">
      <w:pPr>
        <w:pStyle w:val="00000000000000000000000"/>
      </w:pPr>
      <w:r>
        <w:rPr>
          <w:rFonts w:hint="eastAsia"/>
        </w:rPr>
        <w:t>(3)</w:t>
      </w:r>
      <w:r>
        <w:rPr>
          <w:rFonts w:hint="eastAsia"/>
        </w:rPr>
        <w:t>预防为主，防控结合原则</w:t>
      </w:r>
    </w:p>
    <w:p w:rsidR="0073004E" w:rsidRDefault="00C32B76">
      <w:pPr>
        <w:pStyle w:val="00000000000000000000000"/>
      </w:pPr>
      <w:r>
        <w:rPr>
          <w:rFonts w:hint="eastAsia"/>
        </w:rPr>
        <w:t>坚持预防为主的方针，做好预防、预测和预警工作，做好常态下的风险评估、物资储备、队伍建设、预警演练等工作。</w:t>
      </w:r>
    </w:p>
    <w:p w:rsidR="0073004E" w:rsidRDefault="00C32B76">
      <w:pPr>
        <w:pStyle w:val="00000000000000000000000"/>
      </w:pPr>
      <w:r>
        <w:rPr>
          <w:rFonts w:hint="eastAsia"/>
        </w:rPr>
        <w:t>(4)</w:t>
      </w:r>
      <w:r>
        <w:rPr>
          <w:rFonts w:hint="eastAsia"/>
        </w:rPr>
        <w:t>与相关环境应急预案相衔接原则</w:t>
      </w:r>
    </w:p>
    <w:p w:rsidR="0073004E" w:rsidRDefault="00C32B76">
      <w:pPr>
        <w:pStyle w:val="00000000000000000000000"/>
      </w:pPr>
      <w:r>
        <w:rPr>
          <w:rFonts w:hint="eastAsia"/>
        </w:rPr>
        <w:t>当发生超出污水厂处置</w:t>
      </w:r>
      <w:r>
        <w:rPr>
          <w:rFonts w:hint="eastAsia"/>
        </w:rPr>
        <w:t>能力的突发环境事件时，及时向上级部门报告，由上级部门启动相应级别突发环境事件应急预案，开展突发环境事件应急处置与救援、事后环境恢复等应对工作。</w:t>
      </w:r>
    </w:p>
    <w:p w:rsidR="0073004E" w:rsidRDefault="00C32B76">
      <w:pPr>
        <w:pStyle w:val="2"/>
        <w:spacing w:before="156" w:after="156"/>
      </w:pPr>
      <w:bookmarkStart w:id="3" w:name="_Toc24128"/>
      <w:r>
        <w:rPr>
          <w:rFonts w:hint="eastAsia"/>
        </w:rPr>
        <w:t>2.2</w:t>
      </w:r>
      <w:r>
        <w:rPr>
          <w:rFonts w:hint="eastAsia"/>
        </w:rPr>
        <w:t>编制依据</w:t>
      </w:r>
      <w:bookmarkEnd w:id="3"/>
    </w:p>
    <w:p w:rsidR="0073004E" w:rsidRDefault="00C32B76">
      <w:pPr>
        <w:widowControl/>
        <w:jc w:val="left"/>
      </w:pPr>
      <w:r>
        <w:rPr>
          <w:rFonts w:ascii="宋体" w:hAnsi="宋体" w:cs="宋体" w:hint="eastAsia"/>
          <w:color w:val="000000"/>
          <w:kern w:val="0"/>
          <w:lang/>
        </w:rPr>
        <w:t>（</w:t>
      </w:r>
      <w:r>
        <w:rPr>
          <w:rFonts w:cs="Times New Roman"/>
          <w:color w:val="000000"/>
          <w:kern w:val="0"/>
          <w:lang/>
        </w:rPr>
        <w:t>1</w:t>
      </w:r>
      <w:r>
        <w:rPr>
          <w:rFonts w:ascii="宋体" w:hAnsi="宋体" w:cs="宋体" w:hint="eastAsia"/>
          <w:color w:val="000000"/>
          <w:kern w:val="0"/>
          <w:lang/>
        </w:rPr>
        <w:t>）《中华人民共和国环境保护法》（</w:t>
      </w:r>
      <w:r>
        <w:rPr>
          <w:rFonts w:cs="Times New Roman"/>
          <w:color w:val="000000"/>
          <w:kern w:val="0"/>
          <w:lang/>
        </w:rPr>
        <w:t xml:space="preserve">2014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4 </w:t>
      </w:r>
      <w:r>
        <w:rPr>
          <w:rFonts w:ascii="宋体" w:hAnsi="宋体" w:cs="宋体" w:hint="eastAsia"/>
          <w:color w:val="000000"/>
          <w:kern w:val="0"/>
          <w:lang/>
        </w:rPr>
        <w:t>月修订，</w:t>
      </w:r>
      <w:r>
        <w:rPr>
          <w:rFonts w:cs="Times New Roman"/>
          <w:color w:val="000000"/>
          <w:kern w:val="0"/>
          <w:lang/>
        </w:rPr>
        <w:t xml:space="preserve">2015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1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1 </w:t>
      </w:r>
      <w:r>
        <w:rPr>
          <w:rFonts w:ascii="宋体" w:hAnsi="宋体" w:cs="宋体" w:hint="eastAsia"/>
          <w:color w:val="000000"/>
          <w:kern w:val="0"/>
          <w:lang/>
        </w:rPr>
        <w:t>日实施）；</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2</w:t>
      </w:r>
      <w:r>
        <w:rPr>
          <w:rFonts w:ascii="宋体" w:hAnsi="宋体" w:cs="宋体" w:hint="eastAsia"/>
          <w:color w:val="000000"/>
          <w:kern w:val="0"/>
          <w:lang/>
        </w:rPr>
        <w:t>）《中华人民共和国水污染防治法》（</w:t>
      </w:r>
      <w:r>
        <w:rPr>
          <w:rFonts w:cs="Times New Roman"/>
          <w:color w:val="000000"/>
          <w:kern w:val="0"/>
          <w:lang/>
        </w:rPr>
        <w:t xml:space="preserve">2018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1 </w:t>
      </w:r>
      <w:r>
        <w:rPr>
          <w:rFonts w:ascii="宋体" w:hAnsi="宋体" w:cs="宋体" w:hint="eastAsia"/>
          <w:color w:val="000000"/>
          <w:kern w:val="0"/>
          <w:lang/>
        </w:rPr>
        <w:t>月）；</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3</w:t>
      </w:r>
      <w:r>
        <w:rPr>
          <w:rFonts w:ascii="宋体" w:hAnsi="宋体" w:cs="宋体" w:hint="eastAsia"/>
          <w:color w:val="000000"/>
          <w:kern w:val="0"/>
          <w:lang/>
        </w:rPr>
        <w:t>）《中华人民共和国大气污染防治法》（</w:t>
      </w:r>
      <w:r>
        <w:rPr>
          <w:rFonts w:cs="Times New Roman"/>
          <w:color w:val="000000"/>
          <w:kern w:val="0"/>
          <w:lang/>
        </w:rPr>
        <w:t xml:space="preserve">2015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8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29 </w:t>
      </w:r>
      <w:r>
        <w:rPr>
          <w:rFonts w:ascii="宋体" w:hAnsi="宋体" w:cs="宋体" w:hint="eastAsia"/>
          <w:color w:val="000000"/>
          <w:kern w:val="0"/>
          <w:lang/>
        </w:rPr>
        <w:t>日修订，</w:t>
      </w:r>
      <w:r>
        <w:rPr>
          <w:rFonts w:cs="Times New Roman"/>
          <w:color w:val="000000"/>
          <w:kern w:val="0"/>
          <w:lang/>
        </w:rPr>
        <w:t>2016</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1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1</w:t>
      </w:r>
      <w:r>
        <w:rPr>
          <w:rFonts w:ascii="宋体" w:hAnsi="宋体" w:cs="宋体" w:hint="eastAsia"/>
          <w:color w:val="000000"/>
          <w:kern w:val="0"/>
          <w:lang/>
        </w:rPr>
        <w:t>日实施）；</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4</w:t>
      </w:r>
      <w:r>
        <w:rPr>
          <w:rFonts w:ascii="宋体" w:hAnsi="宋体" w:cs="宋体" w:hint="eastAsia"/>
          <w:color w:val="000000"/>
          <w:kern w:val="0"/>
          <w:lang/>
        </w:rPr>
        <w:t>）《中华人民共和国固体废物污染环境防治法》（</w:t>
      </w:r>
      <w:r>
        <w:rPr>
          <w:rFonts w:cs="Times New Roman"/>
          <w:color w:val="000000"/>
          <w:kern w:val="0"/>
          <w:lang/>
        </w:rPr>
        <w:t xml:space="preserve">2015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4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24 </w:t>
      </w:r>
      <w:r>
        <w:rPr>
          <w:rFonts w:ascii="宋体" w:hAnsi="宋体" w:cs="宋体" w:hint="eastAsia"/>
          <w:color w:val="000000"/>
          <w:kern w:val="0"/>
          <w:lang/>
        </w:rPr>
        <w:t>日修订）；</w:t>
      </w:r>
    </w:p>
    <w:p w:rsidR="0073004E" w:rsidRDefault="00C32B76">
      <w:pPr>
        <w:widowControl/>
        <w:jc w:val="left"/>
      </w:pPr>
      <w:r>
        <w:rPr>
          <w:rFonts w:ascii="宋体" w:hAnsi="宋体" w:cs="宋体" w:hint="eastAsia"/>
          <w:color w:val="000000"/>
          <w:kern w:val="0"/>
          <w:lang/>
        </w:rPr>
        <w:t>（</w:t>
      </w:r>
      <w:r>
        <w:rPr>
          <w:rFonts w:cs="Times New Roman"/>
          <w:color w:val="000000"/>
          <w:kern w:val="0"/>
          <w:lang/>
        </w:rPr>
        <w:t>5</w:t>
      </w:r>
      <w:r>
        <w:rPr>
          <w:rFonts w:ascii="宋体" w:hAnsi="宋体" w:cs="宋体" w:hint="eastAsia"/>
          <w:color w:val="000000"/>
          <w:kern w:val="0"/>
          <w:lang/>
        </w:rPr>
        <w:t>）《中华人民共和国安全生产法》（</w:t>
      </w:r>
      <w:r>
        <w:rPr>
          <w:rFonts w:cs="Times New Roman"/>
          <w:color w:val="000000"/>
          <w:kern w:val="0"/>
          <w:lang/>
        </w:rPr>
        <w:t xml:space="preserve">2014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8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31 </w:t>
      </w:r>
      <w:r>
        <w:rPr>
          <w:rFonts w:ascii="宋体" w:hAnsi="宋体" w:cs="宋体" w:hint="eastAsia"/>
          <w:color w:val="000000"/>
          <w:kern w:val="0"/>
          <w:lang/>
        </w:rPr>
        <w:t>日修订，</w:t>
      </w:r>
      <w:r>
        <w:rPr>
          <w:rFonts w:cs="Times New Roman"/>
          <w:color w:val="000000"/>
          <w:kern w:val="0"/>
          <w:lang/>
        </w:rPr>
        <w:t xml:space="preserve">2015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12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1 </w:t>
      </w:r>
      <w:r>
        <w:rPr>
          <w:rFonts w:ascii="宋体" w:hAnsi="宋体" w:cs="宋体" w:hint="eastAsia"/>
          <w:color w:val="000000"/>
          <w:kern w:val="0"/>
          <w:lang/>
        </w:rPr>
        <w:t>日实施）；</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6</w:t>
      </w:r>
      <w:r>
        <w:rPr>
          <w:rFonts w:ascii="宋体" w:hAnsi="宋体" w:cs="宋体" w:hint="eastAsia"/>
          <w:color w:val="000000"/>
          <w:kern w:val="0"/>
          <w:lang/>
        </w:rPr>
        <w:t>）《中华人民共和国消防法》（</w:t>
      </w:r>
      <w:r>
        <w:rPr>
          <w:rFonts w:cs="Times New Roman"/>
          <w:color w:val="000000"/>
          <w:kern w:val="0"/>
          <w:lang/>
        </w:rPr>
        <w:t xml:space="preserve">2009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5 </w:t>
      </w:r>
      <w:r>
        <w:rPr>
          <w:rFonts w:ascii="宋体" w:hAnsi="宋体" w:cs="宋体" w:hint="eastAsia"/>
          <w:color w:val="000000"/>
          <w:kern w:val="0"/>
          <w:lang/>
        </w:rPr>
        <w:t>月）；</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lastRenderedPageBreak/>
        <w:t>（</w:t>
      </w:r>
      <w:r>
        <w:rPr>
          <w:rFonts w:cs="Times New Roman"/>
          <w:color w:val="000000"/>
          <w:kern w:val="0"/>
          <w:lang/>
        </w:rPr>
        <w:t>7</w:t>
      </w:r>
      <w:r>
        <w:rPr>
          <w:rFonts w:ascii="宋体" w:hAnsi="宋体" w:cs="宋体" w:hint="eastAsia"/>
          <w:color w:val="000000"/>
          <w:kern w:val="0"/>
          <w:lang/>
        </w:rPr>
        <w:t>）《中华人民共和国突发事件应对法》（</w:t>
      </w:r>
      <w:r>
        <w:rPr>
          <w:rFonts w:cs="Times New Roman"/>
          <w:color w:val="000000"/>
          <w:kern w:val="0"/>
          <w:lang/>
        </w:rPr>
        <w:t xml:space="preserve">2007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11 </w:t>
      </w:r>
      <w:r>
        <w:rPr>
          <w:rFonts w:ascii="宋体" w:hAnsi="宋体" w:cs="宋体" w:hint="eastAsia"/>
          <w:color w:val="000000"/>
          <w:kern w:val="0"/>
          <w:lang/>
        </w:rPr>
        <w:t>月）；</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8</w:t>
      </w:r>
      <w:r>
        <w:rPr>
          <w:rFonts w:ascii="宋体" w:hAnsi="宋体" w:cs="宋体" w:hint="eastAsia"/>
          <w:color w:val="000000"/>
          <w:kern w:val="0"/>
          <w:lang/>
        </w:rPr>
        <w:t>）《中华人民共和国清洁生产促进法》（</w:t>
      </w:r>
      <w:r>
        <w:rPr>
          <w:rFonts w:cs="Times New Roman"/>
          <w:color w:val="000000"/>
          <w:kern w:val="0"/>
          <w:lang/>
        </w:rPr>
        <w:t xml:space="preserve">2012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2 </w:t>
      </w:r>
      <w:r>
        <w:rPr>
          <w:rFonts w:ascii="宋体" w:hAnsi="宋体" w:cs="宋体" w:hint="eastAsia"/>
          <w:color w:val="000000"/>
          <w:kern w:val="0"/>
          <w:lang/>
        </w:rPr>
        <w:t>月修订，</w:t>
      </w:r>
      <w:r>
        <w:rPr>
          <w:rFonts w:cs="Times New Roman"/>
          <w:color w:val="000000"/>
          <w:kern w:val="0"/>
          <w:lang/>
        </w:rPr>
        <w:t xml:space="preserve">2012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7 </w:t>
      </w:r>
      <w:r>
        <w:rPr>
          <w:rFonts w:ascii="宋体" w:hAnsi="宋体" w:cs="宋体" w:hint="eastAsia"/>
          <w:color w:val="000000"/>
          <w:kern w:val="0"/>
          <w:lang/>
        </w:rPr>
        <w:t>月</w:t>
      </w:r>
      <w:r>
        <w:rPr>
          <w:rFonts w:cs="Times New Roman"/>
          <w:color w:val="000000"/>
          <w:kern w:val="0"/>
          <w:lang/>
        </w:rPr>
        <w:t xml:space="preserve">1 </w:t>
      </w:r>
      <w:r>
        <w:rPr>
          <w:rFonts w:ascii="宋体" w:hAnsi="宋体" w:cs="宋体" w:hint="eastAsia"/>
          <w:color w:val="000000"/>
          <w:kern w:val="0"/>
          <w:lang/>
        </w:rPr>
        <w:t>日实施）；</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9</w:t>
      </w:r>
      <w:r>
        <w:rPr>
          <w:rFonts w:ascii="宋体" w:hAnsi="宋体" w:cs="宋体" w:hint="eastAsia"/>
          <w:color w:val="000000"/>
          <w:kern w:val="0"/>
          <w:lang/>
        </w:rPr>
        <w:t>）《危险化学品安全管理条例》（</w:t>
      </w:r>
      <w:r>
        <w:rPr>
          <w:rFonts w:cs="Times New Roman"/>
          <w:color w:val="000000"/>
          <w:kern w:val="0"/>
          <w:lang/>
        </w:rPr>
        <w:t xml:space="preserve">2013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12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4 </w:t>
      </w:r>
      <w:r>
        <w:rPr>
          <w:rFonts w:ascii="宋体" w:hAnsi="宋体" w:cs="宋体" w:hint="eastAsia"/>
          <w:color w:val="000000"/>
          <w:kern w:val="0"/>
          <w:lang/>
        </w:rPr>
        <w:t>日修订，</w:t>
      </w:r>
      <w:r>
        <w:rPr>
          <w:rFonts w:cs="Times New Roman"/>
          <w:color w:val="000000"/>
          <w:kern w:val="0"/>
          <w:lang/>
        </w:rPr>
        <w:t xml:space="preserve">2012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12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7 </w:t>
      </w:r>
      <w:r>
        <w:rPr>
          <w:rFonts w:ascii="宋体" w:hAnsi="宋体" w:cs="宋体" w:hint="eastAsia"/>
          <w:color w:val="000000"/>
          <w:kern w:val="0"/>
          <w:lang/>
        </w:rPr>
        <w:t>日实施）；</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10</w:t>
      </w:r>
      <w:r>
        <w:rPr>
          <w:rFonts w:ascii="宋体" w:hAnsi="宋体" w:cs="宋体" w:hint="eastAsia"/>
          <w:color w:val="000000"/>
          <w:kern w:val="0"/>
          <w:lang/>
        </w:rPr>
        <w:t>）《安全生产许可证条例》（</w:t>
      </w:r>
      <w:r>
        <w:rPr>
          <w:rFonts w:cs="Times New Roman"/>
          <w:color w:val="000000"/>
          <w:kern w:val="0"/>
          <w:lang/>
        </w:rPr>
        <w:t xml:space="preserve">2014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7 </w:t>
      </w:r>
      <w:r>
        <w:rPr>
          <w:rFonts w:ascii="宋体" w:hAnsi="宋体" w:cs="宋体" w:hint="eastAsia"/>
          <w:color w:val="000000"/>
          <w:kern w:val="0"/>
          <w:lang/>
        </w:rPr>
        <w:t>月）；</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11</w:t>
      </w:r>
      <w:r>
        <w:rPr>
          <w:rFonts w:ascii="宋体" w:hAnsi="宋体" w:cs="宋体" w:hint="eastAsia"/>
          <w:color w:val="000000"/>
          <w:kern w:val="0"/>
          <w:lang/>
        </w:rPr>
        <w:t>）《国务院关于加强环境保护重点工作的意见》（国发〔</w:t>
      </w:r>
      <w:r>
        <w:rPr>
          <w:rFonts w:cs="Times New Roman"/>
          <w:color w:val="000000"/>
          <w:kern w:val="0"/>
          <w:lang/>
        </w:rPr>
        <w:t>2011</w:t>
      </w:r>
      <w:r>
        <w:rPr>
          <w:rFonts w:ascii="宋体" w:hAnsi="宋体" w:cs="宋体" w:hint="eastAsia"/>
          <w:color w:val="000000"/>
          <w:kern w:val="0"/>
          <w:lang/>
        </w:rPr>
        <w:t>〕</w:t>
      </w:r>
      <w:r>
        <w:rPr>
          <w:rFonts w:cs="Times New Roman"/>
          <w:color w:val="000000"/>
          <w:kern w:val="0"/>
          <w:lang/>
        </w:rPr>
        <w:t xml:space="preserve">35 </w:t>
      </w:r>
      <w:r>
        <w:rPr>
          <w:rFonts w:ascii="宋体" w:hAnsi="宋体" w:cs="宋体" w:hint="eastAsia"/>
          <w:color w:val="000000"/>
          <w:kern w:val="0"/>
          <w:lang/>
        </w:rPr>
        <w:t>号）；</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12</w:t>
      </w:r>
      <w:r>
        <w:rPr>
          <w:rFonts w:ascii="宋体" w:hAnsi="宋体" w:cs="宋体" w:hint="eastAsia"/>
          <w:color w:val="000000"/>
          <w:kern w:val="0"/>
          <w:lang/>
        </w:rPr>
        <w:t>）《国家突发环境事件应急预案》（国办函〔</w:t>
      </w:r>
      <w:r>
        <w:rPr>
          <w:rFonts w:cs="Times New Roman"/>
          <w:color w:val="000000"/>
          <w:kern w:val="0"/>
          <w:lang/>
        </w:rPr>
        <w:t>2014</w:t>
      </w:r>
      <w:r>
        <w:rPr>
          <w:rFonts w:ascii="宋体" w:hAnsi="宋体" w:cs="宋体" w:hint="eastAsia"/>
          <w:color w:val="000000"/>
          <w:kern w:val="0"/>
          <w:lang/>
        </w:rPr>
        <w:t>〕</w:t>
      </w:r>
      <w:r>
        <w:rPr>
          <w:rFonts w:cs="Times New Roman"/>
          <w:color w:val="000000"/>
          <w:kern w:val="0"/>
          <w:lang/>
        </w:rPr>
        <w:t xml:space="preserve">119 </w:t>
      </w:r>
      <w:r>
        <w:rPr>
          <w:rFonts w:ascii="宋体" w:hAnsi="宋体" w:cs="宋体" w:hint="eastAsia"/>
          <w:color w:val="000000"/>
          <w:kern w:val="0"/>
          <w:lang/>
        </w:rPr>
        <w:t>号）；</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13</w:t>
      </w:r>
      <w:r>
        <w:rPr>
          <w:rFonts w:ascii="宋体" w:hAnsi="宋体" w:cs="宋体" w:hint="eastAsia"/>
          <w:color w:val="000000"/>
          <w:kern w:val="0"/>
          <w:lang/>
        </w:rPr>
        <w:t>）《突发环境事件信息报告办法》（环境保护令第</w:t>
      </w:r>
      <w:r>
        <w:rPr>
          <w:rFonts w:ascii="宋体" w:hAnsi="宋体" w:cs="宋体" w:hint="eastAsia"/>
          <w:color w:val="000000"/>
          <w:kern w:val="0"/>
          <w:lang/>
        </w:rPr>
        <w:t xml:space="preserve"> </w:t>
      </w:r>
      <w:r>
        <w:rPr>
          <w:rFonts w:cs="Times New Roman"/>
          <w:color w:val="000000"/>
          <w:kern w:val="0"/>
          <w:lang/>
        </w:rPr>
        <w:t xml:space="preserve">17 </w:t>
      </w:r>
      <w:r>
        <w:rPr>
          <w:rFonts w:ascii="宋体" w:hAnsi="宋体" w:cs="宋体" w:hint="eastAsia"/>
          <w:color w:val="000000"/>
          <w:kern w:val="0"/>
          <w:lang/>
        </w:rPr>
        <w:t>号）；</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14</w:t>
      </w:r>
      <w:r>
        <w:rPr>
          <w:rFonts w:ascii="宋体" w:hAnsi="宋体" w:cs="宋体" w:hint="eastAsia"/>
          <w:color w:val="000000"/>
          <w:kern w:val="0"/>
          <w:lang/>
        </w:rPr>
        <w:t>）《突发事件应急预案管理办法》（国办发〔</w:t>
      </w:r>
      <w:r>
        <w:rPr>
          <w:rFonts w:cs="Times New Roman"/>
          <w:color w:val="000000"/>
          <w:kern w:val="0"/>
          <w:lang/>
        </w:rPr>
        <w:t>2013</w:t>
      </w:r>
      <w:r>
        <w:rPr>
          <w:rFonts w:ascii="宋体" w:hAnsi="宋体" w:cs="宋体" w:hint="eastAsia"/>
          <w:color w:val="000000"/>
          <w:kern w:val="0"/>
          <w:lang/>
        </w:rPr>
        <w:t>〕</w:t>
      </w:r>
      <w:r>
        <w:rPr>
          <w:rFonts w:cs="Times New Roman"/>
          <w:color w:val="000000"/>
          <w:kern w:val="0"/>
          <w:lang/>
        </w:rPr>
        <w:t xml:space="preserve">101 </w:t>
      </w:r>
      <w:r>
        <w:rPr>
          <w:rFonts w:ascii="宋体" w:hAnsi="宋体" w:cs="宋体" w:hint="eastAsia"/>
          <w:color w:val="000000"/>
          <w:kern w:val="0"/>
          <w:lang/>
        </w:rPr>
        <w:t>号）；</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15</w:t>
      </w:r>
      <w:r>
        <w:rPr>
          <w:rFonts w:ascii="宋体" w:hAnsi="宋体" w:cs="宋体" w:hint="eastAsia"/>
          <w:color w:val="000000"/>
          <w:kern w:val="0"/>
          <w:lang/>
        </w:rPr>
        <w:t>）《突发环境事件应急预案管理暂行办法》（环发〔</w:t>
      </w:r>
      <w:r>
        <w:rPr>
          <w:rFonts w:cs="Times New Roman"/>
          <w:color w:val="000000"/>
          <w:kern w:val="0"/>
          <w:lang/>
        </w:rPr>
        <w:t>2010</w:t>
      </w:r>
      <w:r>
        <w:rPr>
          <w:rFonts w:ascii="宋体" w:hAnsi="宋体" w:cs="宋体" w:hint="eastAsia"/>
          <w:color w:val="000000"/>
          <w:kern w:val="0"/>
          <w:lang/>
        </w:rPr>
        <w:t>〕</w:t>
      </w:r>
      <w:r>
        <w:rPr>
          <w:rFonts w:cs="Times New Roman"/>
          <w:color w:val="000000"/>
          <w:kern w:val="0"/>
          <w:lang/>
        </w:rPr>
        <w:t xml:space="preserve">113 </w:t>
      </w:r>
      <w:r>
        <w:rPr>
          <w:rFonts w:ascii="宋体" w:hAnsi="宋体" w:cs="宋体" w:hint="eastAsia"/>
          <w:color w:val="000000"/>
          <w:kern w:val="0"/>
          <w:lang/>
        </w:rPr>
        <w:t>号）；</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16</w:t>
      </w:r>
      <w:r>
        <w:rPr>
          <w:rFonts w:ascii="宋体" w:hAnsi="宋体" w:cs="宋体" w:hint="eastAsia"/>
          <w:color w:val="000000"/>
          <w:kern w:val="0"/>
          <w:lang/>
        </w:rPr>
        <w:t>）《化学品环境风险防控</w:t>
      </w:r>
      <w:r>
        <w:rPr>
          <w:rFonts w:cs="Times New Roman"/>
          <w:color w:val="000000"/>
          <w:kern w:val="0"/>
          <w:lang/>
        </w:rPr>
        <w:t>“</w:t>
      </w:r>
      <w:r>
        <w:rPr>
          <w:rFonts w:ascii="宋体" w:hAnsi="宋体" w:cs="宋体" w:hint="eastAsia"/>
          <w:color w:val="000000"/>
          <w:kern w:val="0"/>
          <w:lang/>
        </w:rPr>
        <w:t>十二五</w:t>
      </w:r>
      <w:r>
        <w:rPr>
          <w:rFonts w:cs="Times New Roman"/>
          <w:color w:val="000000"/>
          <w:kern w:val="0"/>
          <w:lang/>
        </w:rPr>
        <w:t>”</w:t>
      </w:r>
      <w:r>
        <w:rPr>
          <w:rFonts w:ascii="宋体" w:hAnsi="宋体" w:cs="宋体" w:hint="eastAsia"/>
          <w:color w:val="000000"/>
          <w:kern w:val="0"/>
          <w:lang/>
        </w:rPr>
        <w:t>规划》（环发〔</w:t>
      </w:r>
      <w:r>
        <w:rPr>
          <w:rFonts w:cs="Times New Roman"/>
          <w:color w:val="000000"/>
          <w:kern w:val="0"/>
          <w:lang/>
        </w:rPr>
        <w:t>2013</w:t>
      </w:r>
      <w:r>
        <w:rPr>
          <w:rFonts w:ascii="宋体" w:hAnsi="宋体" w:cs="宋体" w:hint="eastAsia"/>
          <w:color w:val="000000"/>
          <w:kern w:val="0"/>
          <w:lang/>
        </w:rPr>
        <w:t>〕</w:t>
      </w:r>
      <w:r>
        <w:rPr>
          <w:rFonts w:cs="Times New Roman"/>
          <w:color w:val="000000"/>
          <w:kern w:val="0"/>
          <w:lang/>
        </w:rPr>
        <w:t xml:space="preserve">20 </w:t>
      </w:r>
      <w:r>
        <w:rPr>
          <w:rFonts w:ascii="宋体" w:hAnsi="宋体" w:cs="宋体" w:hint="eastAsia"/>
          <w:color w:val="000000"/>
          <w:kern w:val="0"/>
          <w:lang/>
        </w:rPr>
        <w:t>号）；</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17</w:t>
      </w:r>
      <w:r>
        <w:rPr>
          <w:rFonts w:ascii="宋体" w:hAnsi="宋体" w:cs="宋体" w:hint="eastAsia"/>
          <w:color w:val="000000"/>
          <w:kern w:val="0"/>
          <w:lang/>
        </w:rPr>
        <w:t>）《危险化学品重大危险源监督管理暂行规定》（国家安全生产监督管理总局令第</w:t>
      </w:r>
      <w:r>
        <w:rPr>
          <w:rFonts w:ascii="宋体" w:hAnsi="宋体" w:cs="宋体" w:hint="eastAsia"/>
          <w:color w:val="000000"/>
          <w:kern w:val="0"/>
          <w:lang/>
        </w:rPr>
        <w:t xml:space="preserve"> </w:t>
      </w:r>
      <w:r>
        <w:rPr>
          <w:rFonts w:cs="Times New Roman"/>
          <w:color w:val="000000"/>
          <w:kern w:val="0"/>
          <w:lang/>
        </w:rPr>
        <w:t xml:space="preserve">40 </w:t>
      </w:r>
      <w:r>
        <w:rPr>
          <w:rFonts w:ascii="宋体" w:hAnsi="宋体" w:cs="宋体" w:hint="eastAsia"/>
          <w:color w:val="000000"/>
          <w:kern w:val="0"/>
          <w:lang/>
        </w:rPr>
        <w:t>号发布，</w:t>
      </w:r>
      <w:r>
        <w:rPr>
          <w:rFonts w:cs="Times New Roman"/>
          <w:color w:val="000000"/>
          <w:kern w:val="0"/>
          <w:lang/>
        </w:rPr>
        <w:t xml:space="preserve">2015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3 </w:t>
      </w:r>
      <w:r>
        <w:rPr>
          <w:rFonts w:ascii="宋体" w:hAnsi="宋体" w:cs="宋体" w:hint="eastAsia"/>
          <w:color w:val="000000"/>
          <w:kern w:val="0"/>
          <w:lang/>
        </w:rPr>
        <w:t>月修订，</w:t>
      </w:r>
      <w:r>
        <w:rPr>
          <w:rFonts w:cs="Times New Roman"/>
          <w:color w:val="000000"/>
          <w:kern w:val="0"/>
          <w:lang/>
        </w:rPr>
        <w:t xml:space="preserve">2015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7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1 </w:t>
      </w:r>
      <w:r>
        <w:rPr>
          <w:rFonts w:ascii="宋体" w:hAnsi="宋体" w:cs="宋体" w:hint="eastAsia"/>
          <w:color w:val="000000"/>
          <w:kern w:val="0"/>
          <w:lang/>
        </w:rPr>
        <w:t>日实施）；</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18</w:t>
      </w:r>
      <w:r>
        <w:rPr>
          <w:rFonts w:ascii="宋体" w:hAnsi="宋体" w:cs="宋体" w:hint="eastAsia"/>
          <w:color w:val="000000"/>
          <w:kern w:val="0"/>
          <w:lang/>
        </w:rPr>
        <w:t>）《危险化学品生产企业安全生产许可证实施办法》（国家安全生产监督管理总局令第</w:t>
      </w:r>
      <w:r>
        <w:rPr>
          <w:rFonts w:ascii="宋体" w:hAnsi="宋体" w:cs="宋体" w:hint="eastAsia"/>
          <w:color w:val="000000"/>
          <w:kern w:val="0"/>
          <w:lang/>
        </w:rPr>
        <w:t xml:space="preserve"> </w:t>
      </w:r>
      <w:r>
        <w:rPr>
          <w:rFonts w:cs="Times New Roman"/>
          <w:color w:val="000000"/>
          <w:kern w:val="0"/>
          <w:lang/>
        </w:rPr>
        <w:t xml:space="preserve">41 </w:t>
      </w:r>
      <w:r>
        <w:rPr>
          <w:rFonts w:ascii="宋体" w:hAnsi="宋体" w:cs="宋体" w:hint="eastAsia"/>
          <w:color w:val="000000"/>
          <w:kern w:val="0"/>
          <w:lang/>
        </w:rPr>
        <w:t>号发布，</w:t>
      </w:r>
      <w:r>
        <w:rPr>
          <w:rFonts w:cs="Times New Roman"/>
          <w:color w:val="000000"/>
          <w:kern w:val="0"/>
          <w:lang/>
        </w:rPr>
        <w:t xml:space="preserve">2015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5 </w:t>
      </w:r>
      <w:r>
        <w:rPr>
          <w:rFonts w:ascii="宋体" w:hAnsi="宋体" w:cs="宋体" w:hint="eastAsia"/>
          <w:color w:val="000000"/>
          <w:kern w:val="0"/>
          <w:lang/>
        </w:rPr>
        <w:t>月修订，</w:t>
      </w:r>
      <w:r>
        <w:rPr>
          <w:rFonts w:cs="Times New Roman"/>
          <w:color w:val="000000"/>
          <w:kern w:val="0"/>
          <w:lang/>
        </w:rPr>
        <w:t xml:space="preserve">2015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7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1 </w:t>
      </w:r>
      <w:r>
        <w:rPr>
          <w:rFonts w:ascii="宋体" w:hAnsi="宋体" w:cs="宋体" w:hint="eastAsia"/>
          <w:color w:val="000000"/>
          <w:kern w:val="0"/>
          <w:lang/>
        </w:rPr>
        <w:t>日实施）；</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19</w:t>
      </w:r>
      <w:r>
        <w:rPr>
          <w:rFonts w:ascii="宋体" w:hAnsi="宋体" w:cs="宋体" w:hint="eastAsia"/>
          <w:color w:val="000000"/>
          <w:kern w:val="0"/>
          <w:lang/>
        </w:rPr>
        <w:t>）《危险化学品建设项目安全监督管理办法》（国家安全生产监督管理总局令第</w:t>
      </w:r>
      <w:r>
        <w:rPr>
          <w:rFonts w:cs="Times New Roman"/>
          <w:color w:val="000000"/>
          <w:kern w:val="0"/>
          <w:lang/>
        </w:rPr>
        <w:t xml:space="preserve">45 </w:t>
      </w:r>
      <w:r>
        <w:rPr>
          <w:rFonts w:ascii="宋体" w:hAnsi="宋体" w:cs="宋体" w:hint="eastAsia"/>
          <w:color w:val="000000"/>
          <w:kern w:val="0"/>
          <w:lang/>
        </w:rPr>
        <w:t>号发布，</w:t>
      </w:r>
      <w:r>
        <w:rPr>
          <w:rFonts w:cs="Times New Roman"/>
          <w:color w:val="000000"/>
          <w:kern w:val="0"/>
          <w:lang/>
        </w:rPr>
        <w:t xml:space="preserve">2015 </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 xml:space="preserve">6 </w:t>
      </w:r>
      <w:r>
        <w:rPr>
          <w:rFonts w:ascii="宋体" w:hAnsi="宋体" w:cs="宋体" w:hint="eastAsia"/>
          <w:color w:val="000000"/>
          <w:kern w:val="0"/>
          <w:lang/>
        </w:rPr>
        <w:t>月</w:t>
      </w:r>
      <w:r>
        <w:rPr>
          <w:rFonts w:ascii="宋体" w:hAnsi="宋体" w:cs="宋体" w:hint="eastAsia"/>
          <w:color w:val="000000"/>
          <w:kern w:val="0"/>
          <w:lang/>
        </w:rPr>
        <w:t xml:space="preserve"> </w:t>
      </w:r>
      <w:r>
        <w:rPr>
          <w:rFonts w:cs="Times New Roman"/>
          <w:color w:val="000000"/>
          <w:kern w:val="0"/>
          <w:lang/>
        </w:rPr>
        <w:t xml:space="preserve">29 </w:t>
      </w:r>
      <w:r>
        <w:rPr>
          <w:rFonts w:ascii="宋体" w:hAnsi="宋体" w:cs="宋体" w:hint="eastAsia"/>
          <w:color w:val="000000"/>
          <w:kern w:val="0"/>
          <w:lang/>
        </w:rPr>
        <w:t>日修订实施）；</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20</w:t>
      </w:r>
      <w:r>
        <w:rPr>
          <w:rFonts w:ascii="宋体" w:hAnsi="宋体" w:cs="宋体" w:hint="eastAsia"/>
          <w:color w:val="000000"/>
          <w:kern w:val="0"/>
          <w:lang/>
        </w:rPr>
        <w:t>）《重点监管危险化工工艺目录》（</w:t>
      </w:r>
      <w:r>
        <w:rPr>
          <w:rFonts w:cs="Times New Roman"/>
          <w:color w:val="000000"/>
          <w:kern w:val="0"/>
          <w:lang/>
        </w:rPr>
        <w:t xml:space="preserve">2013 </w:t>
      </w:r>
      <w:r>
        <w:rPr>
          <w:rFonts w:ascii="宋体" w:hAnsi="宋体" w:cs="宋体" w:hint="eastAsia"/>
          <w:color w:val="000000"/>
          <w:kern w:val="0"/>
          <w:lang/>
        </w:rPr>
        <w:t>年完整版）</w:t>
      </w:r>
      <w:r>
        <w:rPr>
          <w:rFonts w:ascii="宋体" w:hAnsi="宋体" w:cs="宋体" w:hint="eastAsia"/>
          <w:color w:val="000000"/>
          <w:kern w:val="0"/>
          <w:lang/>
        </w:rPr>
        <w:t>；</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21</w:t>
      </w:r>
      <w:r>
        <w:rPr>
          <w:rFonts w:ascii="宋体" w:hAnsi="宋体" w:cs="宋体" w:hint="eastAsia"/>
          <w:color w:val="000000"/>
          <w:kern w:val="0"/>
          <w:lang/>
        </w:rPr>
        <w:t>）《关于督促化工企业切实做好几项安全环保重点工作的紧急通知》（安监总危化〔</w:t>
      </w:r>
      <w:r>
        <w:rPr>
          <w:rFonts w:cs="Times New Roman"/>
          <w:color w:val="000000"/>
          <w:kern w:val="0"/>
          <w:lang/>
        </w:rPr>
        <w:t>2006</w:t>
      </w:r>
      <w:r>
        <w:rPr>
          <w:rFonts w:ascii="宋体" w:hAnsi="宋体" w:cs="宋体" w:hint="eastAsia"/>
          <w:color w:val="000000"/>
          <w:kern w:val="0"/>
          <w:lang/>
        </w:rPr>
        <w:t>〕</w:t>
      </w:r>
      <w:r>
        <w:rPr>
          <w:rFonts w:cs="Times New Roman"/>
          <w:color w:val="000000"/>
          <w:kern w:val="0"/>
          <w:lang/>
        </w:rPr>
        <w:t xml:space="preserve">10 </w:t>
      </w:r>
      <w:r>
        <w:rPr>
          <w:rFonts w:ascii="宋体" w:hAnsi="宋体" w:cs="宋体" w:hint="eastAsia"/>
          <w:color w:val="000000"/>
          <w:kern w:val="0"/>
          <w:lang/>
        </w:rPr>
        <w:t>号）；</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22</w:t>
      </w:r>
      <w:r>
        <w:rPr>
          <w:rFonts w:ascii="宋体" w:hAnsi="宋体" w:cs="宋体" w:hint="eastAsia"/>
          <w:color w:val="000000"/>
          <w:kern w:val="0"/>
          <w:lang/>
        </w:rPr>
        <w:t>）《突发环境事件应急处置阶段污染损害评估工作程序规定》（环发</w:t>
      </w:r>
      <w:r>
        <w:rPr>
          <w:rFonts w:cs="Times New Roman"/>
          <w:color w:val="000000"/>
          <w:kern w:val="0"/>
          <w:lang/>
        </w:rPr>
        <w:t>[2013]85</w:t>
      </w:r>
      <w:r>
        <w:rPr>
          <w:rFonts w:ascii="宋体" w:hAnsi="宋体" w:cs="宋体" w:hint="eastAsia"/>
          <w:color w:val="000000"/>
          <w:kern w:val="0"/>
          <w:lang/>
        </w:rPr>
        <w:t>号）；</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23</w:t>
      </w:r>
      <w:r>
        <w:rPr>
          <w:rFonts w:ascii="宋体" w:hAnsi="宋体" w:cs="宋体" w:hint="eastAsia"/>
          <w:color w:val="000000"/>
          <w:kern w:val="0"/>
          <w:lang/>
        </w:rPr>
        <w:t>）《企业突发环境事件风险分级方法》（</w:t>
      </w:r>
      <w:r>
        <w:rPr>
          <w:rFonts w:cs="Times New Roman"/>
          <w:color w:val="000000"/>
          <w:kern w:val="0"/>
          <w:lang/>
        </w:rPr>
        <w:t>HJ 941-2018</w:t>
      </w:r>
      <w:r>
        <w:rPr>
          <w:rFonts w:ascii="宋体" w:hAnsi="宋体" w:cs="宋体" w:hint="eastAsia"/>
          <w:color w:val="000000"/>
          <w:kern w:val="0"/>
          <w:lang/>
        </w:rPr>
        <w:t>）</w:t>
      </w:r>
      <w:r>
        <w:rPr>
          <w:rFonts w:cs="Times New Roman"/>
          <w:color w:val="000000"/>
          <w:kern w:val="0"/>
          <w:lang/>
        </w:rPr>
        <w:t xml:space="preserve">2018-03-01 </w:t>
      </w:r>
      <w:r>
        <w:rPr>
          <w:rFonts w:ascii="宋体" w:hAnsi="宋体" w:cs="宋体" w:hint="eastAsia"/>
          <w:color w:val="000000"/>
          <w:kern w:val="0"/>
          <w:lang/>
        </w:rPr>
        <w:t>实施；</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w:t>
      </w:r>
      <w:r>
        <w:rPr>
          <w:rFonts w:cs="Times New Roman"/>
          <w:color w:val="000000"/>
          <w:kern w:val="0"/>
          <w:lang/>
        </w:rPr>
        <w:t>24</w:t>
      </w:r>
      <w:r>
        <w:rPr>
          <w:rFonts w:ascii="宋体" w:hAnsi="宋体" w:cs="宋体" w:hint="eastAsia"/>
          <w:color w:val="000000"/>
          <w:kern w:val="0"/>
          <w:lang/>
        </w:rPr>
        <w:t>）《企业事业单位突发环境事件应急预案备案管理办法（试行）》</w:t>
      </w:r>
      <w:r>
        <w:rPr>
          <w:rFonts w:ascii="宋体" w:hAnsi="宋体" w:cs="宋体" w:hint="eastAsia"/>
          <w:color w:val="000000"/>
          <w:kern w:val="0"/>
          <w:lang/>
        </w:rPr>
        <w:t xml:space="preserve"> </w:t>
      </w:r>
      <w:r>
        <w:rPr>
          <w:rFonts w:ascii="宋体" w:hAnsi="宋体" w:cs="宋体" w:hint="eastAsia"/>
          <w:color w:val="000000"/>
          <w:kern w:val="0"/>
          <w:lang/>
        </w:rPr>
        <w:t>环发</w:t>
      </w:r>
      <w:r>
        <w:rPr>
          <w:rFonts w:cs="Times New Roman"/>
          <w:color w:val="000000"/>
          <w:kern w:val="0"/>
          <w:lang/>
        </w:rPr>
        <w:t>[2015]4</w:t>
      </w:r>
      <w:r>
        <w:rPr>
          <w:rFonts w:ascii="宋体" w:hAnsi="宋体" w:cs="宋体" w:hint="eastAsia"/>
          <w:color w:val="000000"/>
          <w:kern w:val="0"/>
          <w:lang/>
        </w:rPr>
        <w:t>号；</w:t>
      </w:r>
    </w:p>
    <w:p w:rsidR="0073004E" w:rsidRDefault="00C32B76">
      <w:pPr>
        <w:widowControl/>
        <w:jc w:val="left"/>
      </w:pPr>
      <w:r>
        <w:rPr>
          <w:rFonts w:ascii="宋体" w:hAnsi="宋体" w:cs="宋体" w:hint="eastAsia"/>
          <w:color w:val="000000"/>
          <w:kern w:val="0"/>
          <w:lang/>
        </w:rPr>
        <w:t>（</w:t>
      </w:r>
      <w:r>
        <w:rPr>
          <w:rFonts w:cs="Times New Roman"/>
          <w:color w:val="000000"/>
          <w:kern w:val="0"/>
          <w:lang/>
        </w:rPr>
        <w:t>25</w:t>
      </w:r>
      <w:r>
        <w:rPr>
          <w:rFonts w:ascii="宋体" w:hAnsi="宋体" w:cs="宋体" w:hint="eastAsia"/>
          <w:color w:val="000000"/>
          <w:kern w:val="0"/>
          <w:lang/>
        </w:rPr>
        <w:t>）《企业事业单位突发环境事件应急预案评审工作指南（试行）》环办应急</w:t>
      </w:r>
      <w:r>
        <w:rPr>
          <w:rFonts w:cs="Times New Roman"/>
          <w:color w:val="000000"/>
          <w:kern w:val="0"/>
          <w:lang/>
        </w:rPr>
        <w:t>[2018]8</w:t>
      </w:r>
      <w:r>
        <w:rPr>
          <w:rFonts w:ascii="宋体" w:hAnsi="宋体" w:cs="宋体" w:hint="eastAsia"/>
          <w:color w:val="000000"/>
          <w:kern w:val="0"/>
          <w:lang/>
        </w:rPr>
        <w:t>号。</w:t>
      </w:r>
      <w:r>
        <w:rPr>
          <w:rFonts w:ascii="宋体" w:hAnsi="宋体" w:cs="宋体" w:hint="eastAsia"/>
          <w:color w:val="000000"/>
          <w:kern w:val="0"/>
          <w:lang/>
        </w:rPr>
        <w:t xml:space="preserve"> </w:t>
      </w:r>
    </w:p>
    <w:p w:rsidR="0073004E" w:rsidRDefault="0073004E">
      <w:pPr>
        <w:pStyle w:val="00000000000000000000000"/>
        <w:ind w:firstLineChars="0" w:firstLine="0"/>
      </w:pPr>
    </w:p>
    <w:p w:rsidR="0073004E" w:rsidRDefault="0073004E">
      <w:pPr>
        <w:pStyle w:val="00000000000000000000000"/>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pPr>
      <w:bookmarkStart w:id="4" w:name="_Toc2405"/>
      <w:r>
        <w:rPr>
          <w:rFonts w:hint="eastAsia"/>
        </w:rPr>
        <w:lastRenderedPageBreak/>
        <w:t>3</w:t>
      </w:r>
      <w:r>
        <w:rPr>
          <w:rFonts w:hint="eastAsia"/>
        </w:rPr>
        <w:t>编制过程概述</w:t>
      </w:r>
      <w:bookmarkEnd w:id="4"/>
    </w:p>
    <w:p w:rsidR="0073004E" w:rsidRDefault="00C32B76">
      <w:pPr>
        <w:pStyle w:val="2"/>
        <w:spacing w:before="156" w:after="156"/>
      </w:pPr>
      <w:bookmarkStart w:id="5" w:name="_Toc421"/>
      <w:r>
        <w:rPr>
          <w:rFonts w:hint="eastAsia"/>
        </w:rPr>
        <w:t>3.1</w:t>
      </w:r>
      <w:r>
        <w:rPr>
          <w:rFonts w:hint="eastAsia"/>
        </w:rPr>
        <w:t>技术路线</w:t>
      </w:r>
      <w:bookmarkEnd w:id="5"/>
    </w:p>
    <w:p w:rsidR="0073004E" w:rsidRDefault="00C32B76">
      <w:r>
        <w:rPr>
          <w:rFonts w:hint="eastAsia"/>
        </w:rPr>
        <w:t>突发环境事件应急预案编制的技术路线见图</w:t>
      </w:r>
      <w:r>
        <w:rPr>
          <w:rFonts w:hint="eastAsia"/>
        </w:rPr>
        <w:t>3.1-1</w:t>
      </w:r>
      <w:r>
        <w:rPr>
          <w:rFonts w:hint="eastAsia"/>
        </w:rPr>
        <w:t>。</w:t>
      </w:r>
    </w:p>
    <w:p w:rsidR="0073004E" w:rsidRDefault="00C32B76">
      <w:pPr>
        <w:pStyle w:val="00000000000000000000000"/>
      </w:pPr>
      <w:r>
        <w:rPr>
          <w:noProof/>
          <w:snapToGrid/>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srcRect/>
                    <a:stretch>
                      <a:fillRect/>
                    </a:stretch>
                  </pic:blipFill>
                  <pic:spPr>
                    <a:xfrm>
                      <a:off x="0" y="0"/>
                      <a:ext cx="5274310" cy="4722497"/>
                    </a:xfrm>
                    <a:prstGeom prst="rect">
                      <a:avLst/>
                    </a:prstGeom>
                    <a:noFill/>
                    <a:ln w="9525">
                      <a:noFill/>
                      <a:miter lim="800000"/>
                      <a:headEnd/>
                      <a:tailEnd/>
                    </a:ln>
                  </pic:spPr>
                </pic:pic>
              </a:graphicData>
            </a:graphic>
          </wp:inline>
        </w:drawing>
      </w:r>
    </w:p>
    <w:p w:rsidR="0073004E" w:rsidRDefault="00C32B76" w:rsidP="008E18CD">
      <w:pPr>
        <w:pStyle w:val="00000000000000000000000"/>
        <w:spacing w:afterLines="50"/>
        <w:ind w:firstLineChars="0" w:firstLine="0"/>
        <w:jc w:val="center"/>
        <w:rPr>
          <w:b/>
          <w:bCs/>
        </w:rPr>
      </w:pPr>
      <w:r>
        <w:rPr>
          <w:rFonts w:hint="eastAsia"/>
          <w:b/>
          <w:bCs/>
        </w:rPr>
        <w:t>图</w:t>
      </w:r>
      <w:r>
        <w:rPr>
          <w:rFonts w:hint="eastAsia"/>
          <w:b/>
          <w:bCs/>
        </w:rPr>
        <w:t xml:space="preserve">3.1-1   </w:t>
      </w:r>
      <w:r>
        <w:rPr>
          <w:rFonts w:hint="eastAsia"/>
          <w:b/>
          <w:bCs/>
        </w:rPr>
        <w:t>技术路线图</w:t>
      </w:r>
    </w:p>
    <w:p w:rsidR="0073004E" w:rsidRDefault="00C32B76">
      <w:pPr>
        <w:pStyle w:val="2"/>
        <w:spacing w:before="156" w:after="156"/>
      </w:pPr>
      <w:bookmarkStart w:id="6" w:name="_Toc26893"/>
      <w:r>
        <w:rPr>
          <w:rFonts w:hint="eastAsia"/>
        </w:rPr>
        <w:t>3.2</w:t>
      </w:r>
      <w:r>
        <w:rPr>
          <w:rFonts w:hint="eastAsia"/>
        </w:rPr>
        <w:t>编制过程</w:t>
      </w:r>
      <w:bookmarkEnd w:id="6"/>
    </w:p>
    <w:p w:rsidR="0073004E" w:rsidRDefault="00C32B76">
      <w:pPr>
        <w:pStyle w:val="3"/>
        <w:spacing w:before="156" w:after="156"/>
      </w:pPr>
      <w:r>
        <w:rPr>
          <w:rFonts w:hint="eastAsia"/>
        </w:rPr>
        <w:t>3.2.1</w:t>
      </w:r>
      <w:r>
        <w:rPr>
          <w:rFonts w:hint="eastAsia"/>
        </w:rPr>
        <w:t>准备阶段</w:t>
      </w:r>
    </w:p>
    <w:p w:rsidR="0073004E" w:rsidRDefault="00C32B76">
      <w:pPr>
        <w:pStyle w:val="00000000000000000000000"/>
      </w:pPr>
      <w:r>
        <w:rPr>
          <w:rFonts w:hint="eastAsia"/>
        </w:rPr>
        <w:t>乐安县污水处理厂于</w:t>
      </w:r>
      <w:r>
        <w:rPr>
          <w:rFonts w:hint="eastAsia"/>
        </w:rPr>
        <w:t>2021</w:t>
      </w:r>
      <w:r>
        <w:rPr>
          <w:rFonts w:hint="eastAsia"/>
        </w:rPr>
        <w:t>年</w:t>
      </w:r>
      <w:r>
        <w:rPr>
          <w:rFonts w:hint="eastAsia"/>
        </w:rPr>
        <w:t>5</w:t>
      </w:r>
      <w:r>
        <w:rPr>
          <w:rFonts w:hint="eastAsia"/>
        </w:rPr>
        <w:t>月成立了应急预案编制小组，委托</w:t>
      </w:r>
      <w:r>
        <w:rPr>
          <w:rFonts w:hint="eastAsia"/>
        </w:rPr>
        <w:t>污水</w:t>
      </w:r>
      <w:r>
        <w:rPr>
          <w:rFonts w:hint="eastAsia"/>
        </w:rPr>
        <w:t>厂办公室作为应急预案编制小组的主要负责部门，明确了编制组组长、成员组成、工作任务、编制计划及经费预算。江西洪城水业环保有限公司乐安县分公司于</w:t>
      </w:r>
      <w:r>
        <w:rPr>
          <w:rFonts w:hint="eastAsia"/>
        </w:rPr>
        <w:t>2021</w:t>
      </w:r>
      <w:r>
        <w:rPr>
          <w:rFonts w:hint="eastAsia"/>
        </w:rPr>
        <w:t>年</w:t>
      </w:r>
      <w:r>
        <w:rPr>
          <w:rFonts w:hint="eastAsia"/>
        </w:rPr>
        <w:t>5</w:t>
      </w:r>
      <w:r>
        <w:rPr>
          <w:rFonts w:hint="eastAsia"/>
        </w:rPr>
        <w:t>月启动环境应急预案编制工作，并组织技术人员成立了环境应急预案编制</w:t>
      </w:r>
      <w:r>
        <w:rPr>
          <w:rFonts w:hint="eastAsia"/>
        </w:rPr>
        <w:lastRenderedPageBreak/>
        <w:t>组，编制环境应急预案。</w:t>
      </w:r>
    </w:p>
    <w:p w:rsidR="0073004E" w:rsidRDefault="00C32B76">
      <w:pPr>
        <w:pStyle w:val="00000000000000000000000"/>
      </w:pPr>
      <w:r>
        <w:rPr>
          <w:rFonts w:hint="eastAsia"/>
        </w:rPr>
        <w:t>编制组首先对相关国家和地方相关法律法规、政策、标准等文件进行了研究，而后对企业、周边环境及自然环境等相关资料进行了收集，</w:t>
      </w:r>
      <w:r>
        <w:rPr>
          <w:rFonts w:hint="eastAsia"/>
        </w:rPr>
        <w:t>2021</w:t>
      </w:r>
      <w:r>
        <w:rPr>
          <w:rFonts w:hint="eastAsia"/>
        </w:rPr>
        <w:t>年</w:t>
      </w:r>
      <w:r>
        <w:rPr>
          <w:rFonts w:hint="eastAsia"/>
        </w:rPr>
        <w:t>5</w:t>
      </w:r>
      <w:r>
        <w:rPr>
          <w:rFonts w:hint="eastAsia"/>
        </w:rPr>
        <w:t>月编制组召开内部会议，初步确定工作内容，并明确了技术关键、技术路线、时间进度和最终提交成果形式等，最终确定实施方案。至此，本预案的编制工作全面开始启动。</w:t>
      </w:r>
    </w:p>
    <w:p w:rsidR="0073004E" w:rsidRDefault="00C32B76">
      <w:pPr>
        <w:pStyle w:val="3"/>
        <w:spacing w:before="156" w:after="156"/>
      </w:pPr>
      <w:r>
        <w:rPr>
          <w:rFonts w:hint="eastAsia"/>
        </w:rPr>
        <w:t xml:space="preserve">3.2.2 </w:t>
      </w:r>
      <w:r>
        <w:rPr>
          <w:rFonts w:hint="eastAsia"/>
        </w:rPr>
        <w:t>调研及评估阶段</w:t>
      </w:r>
    </w:p>
    <w:p w:rsidR="0073004E" w:rsidRDefault="00C32B76">
      <w:pPr>
        <w:pStyle w:val="00000000000000000000000"/>
      </w:pPr>
      <w:r>
        <w:rPr>
          <w:rFonts w:hint="eastAsia"/>
        </w:rPr>
        <w:t>2021</w:t>
      </w:r>
      <w:r>
        <w:rPr>
          <w:rFonts w:hint="eastAsia"/>
        </w:rPr>
        <w:t>年</w:t>
      </w:r>
      <w:r>
        <w:rPr>
          <w:rFonts w:hint="eastAsia"/>
        </w:rPr>
        <w:t>5</w:t>
      </w:r>
      <w:r>
        <w:rPr>
          <w:rFonts w:hint="eastAsia"/>
        </w:rPr>
        <w:t>月编制组根据实施方案对污水处理厂进行了详细的现场调研，主要针对各环境风险源、污染处理设施、周边环境敏感受体、应急组织机构、预警措施、应急处置措施、应急资源储备情况进行了调查，同时对污水处</w:t>
      </w:r>
      <w:r>
        <w:rPr>
          <w:rFonts w:hint="eastAsia"/>
        </w:rPr>
        <w:t>理厂环境风险隐患进行了详细排查。在此基础上编制完成了环境应急资源调查报告和突发环境事件风险评估报告。</w:t>
      </w:r>
    </w:p>
    <w:p w:rsidR="0073004E" w:rsidRDefault="00C32B76">
      <w:pPr>
        <w:pStyle w:val="3"/>
        <w:spacing w:before="156" w:after="156"/>
      </w:pPr>
      <w:r>
        <w:rPr>
          <w:rFonts w:hint="eastAsia"/>
        </w:rPr>
        <w:t>3.2.3</w:t>
      </w:r>
      <w:r>
        <w:rPr>
          <w:rFonts w:hint="eastAsia"/>
        </w:rPr>
        <w:t>预案编制阶段</w:t>
      </w:r>
    </w:p>
    <w:p w:rsidR="0073004E" w:rsidRDefault="00C32B76">
      <w:pPr>
        <w:pStyle w:val="00000000000000000000000"/>
      </w:pPr>
      <w:r>
        <w:rPr>
          <w:rFonts w:hint="eastAsia"/>
        </w:rPr>
        <w:t>2021</w:t>
      </w:r>
      <w:r>
        <w:rPr>
          <w:rFonts w:hint="eastAsia"/>
        </w:rPr>
        <w:t>年</w:t>
      </w:r>
      <w:r>
        <w:rPr>
          <w:rFonts w:hint="eastAsia"/>
        </w:rPr>
        <w:t>5</w:t>
      </w:r>
      <w:r>
        <w:rPr>
          <w:rFonts w:hint="eastAsia"/>
        </w:rPr>
        <w:t>月</w:t>
      </w:r>
      <w:r>
        <w:rPr>
          <w:rFonts w:hint="eastAsia"/>
        </w:rPr>
        <w:t>，</w:t>
      </w:r>
      <w:r>
        <w:rPr>
          <w:rFonts w:hint="eastAsia"/>
        </w:rPr>
        <w:t>编制组在第二阶段的基础上，汇总分析各种资料、数据，同时编制组组织了内部研讨，对预案框架及内容进行讨论，在此基础上编制完成了环境应急预案</w:t>
      </w:r>
      <w:r>
        <w:rPr>
          <w:rFonts w:hint="eastAsia"/>
        </w:rPr>
        <w:t xml:space="preserve"> (</w:t>
      </w:r>
      <w:r>
        <w:rPr>
          <w:rFonts w:hint="eastAsia"/>
        </w:rPr>
        <w:t>初稿</w:t>
      </w:r>
      <w:r>
        <w:rPr>
          <w:rFonts w:hint="eastAsia"/>
        </w:rPr>
        <w:t>)</w:t>
      </w:r>
      <w:r>
        <w:rPr>
          <w:rFonts w:hint="eastAsia"/>
        </w:rPr>
        <w:t>。</w:t>
      </w:r>
    </w:p>
    <w:p w:rsidR="0073004E" w:rsidRDefault="00C32B76">
      <w:pPr>
        <w:pStyle w:val="00000000000000000000000"/>
      </w:pPr>
      <w:r>
        <w:rPr>
          <w:rFonts w:hint="eastAsia"/>
        </w:rPr>
        <w:t>编制组将编制完成的环境应急预案</w:t>
      </w:r>
      <w:r>
        <w:rPr>
          <w:rFonts w:hint="eastAsia"/>
        </w:rPr>
        <w:t>(</w:t>
      </w:r>
      <w:r>
        <w:rPr>
          <w:rFonts w:hint="eastAsia"/>
        </w:rPr>
        <w:t>初稿</w:t>
      </w:r>
      <w:r>
        <w:rPr>
          <w:rFonts w:hint="eastAsia"/>
        </w:rPr>
        <w:t>)</w:t>
      </w:r>
      <w:r>
        <w:rPr>
          <w:rFonts w:hint="eastAsia"/>
        </w:rPr>
        <w:t>进行了内部讨论与评审，根据各级审核意见，编制组对环境应急预案进行了修改，完成了环境应急预案（征求意见稿）。</w:t>
      </w:r>
    </w:p>
    <w:p w:rsidR="0073004E" w:rsidRDefault="00C32B76">
      <w:pPr>
        <w:pStyle w:val="00000000000000000000000"/>
      </w:pPr>
      <w:r>
        <w:rPr>
          <w:rFonts w:hint="eastAsia"/>
        </w:rPr>
        <w:t>编制组将环境应急预案</w:t>
      </w:r>
      <w:r>
        <w:rPr>
          <w:rFonts w:hint="eastAsia"/>
        </w:rPr>
        <w:t>(</w:t>
      </w:r>
      <w:r>
        <w:rPr>
          <w:rFonts w:hint="eastAsia"/>
        </w:rPr>
        <w:t>征求意见稿</w:t>
      </w:r>
      <w:r>
        <w:rPr>
          <w:rFonts w:hint="eastAsia"/>
        </w:rPr>
        <w:t>)</w:t>
      </w:r>
      <w:r>
        <w:rPr>
          <w:rFonts w:hint="eastAsia"/>
        </w:rPr>
        <w:t>提交给江西洪城水业环保有限公司乐安县分公司</w:t>
      </w:r>
      <w:r>
        <w:rPr>
          <w:rFonts w:hint="eastAsia"/>
        </w:rPr>
        <w:t>，向江西洪城水业环保有限公司乐安县分公司征求意见，江西洪城水业环保有限公司乐安县分公司提出了如下修改意见：</w:t>
      </w:r>
      <w:r>
        <w:rPr>
          <w:rFonts w:hint="eastAsia"/>
        </w:rPr>
        <w:t>(1)</w:t>
      </w:r>
      <w:r>
        <w:rPr>
          <w:rFonts w:hint="eastAsia"/>
        </w:rPr>
        <w:t>对公司基本信息进行调整；</w:t>
      </w:r>
      <w:r>
        <w:rPr>
          <w:rFonts w:hint="eastAsia"/>
        </w:rPr>
        <w:t>(2)</w:t>
      </w:r>
      <w:r>
        <w:rPr>
          <w:rFonts w:hint="eastAsia"/>
        </w:rPr>
        <w:t>对公司应急组织体系进行调整；</w:t>
      </w:r>
      <w:r>
        <w:rPr>
          <w:rFonts w:hint="eastAsia"/>
        </w:rPr>
        <w:t>(3)</w:t>
      </w:r>
      <w:r>
        <w:rPr>
          <w:rFonts w:hint="eastAsia"/>
        </w:rPr>
        <w:t>对公司应急物资装备情况进行完善细化。</w:t>
      </w:r>
    </w:p>
    <w:p w:rsidR="0073004E" w:rsidRDefault="00C32B76">
      <w:pPr>
        <w:pStyle w:val="00000000000000000000000"/>
      </w:pPr>
      <w:r>
        <w:rPr>
          <w:rFonts w:hint="eastAsia"/>
        </w:rPr>
        <w:t>编制组针对提出的修改意见进行了研讨，在此基础上对环境应急预案进行了修改，完成了环境应急预案</w:t>
      </w:r>
      <w:r>
        <w:rPr>
          <w:rFonts w:hint="eastAsia"/>
        </w:rPr>
        <w:t>(</w:t>
      </w:r>
      <w:r>
        <w:rPr>
          <w:rFonts w:hint="eastAsia"/>
        </w:rPr>
        <w:t>报审版</w:t>
      </w:r>
      <w:r>
        <w:rPr>
          <w:rFonts w:hint="eastAsia"/>
        </w:rPr>
        <w:t>)</w:t>
      </w:r>
      <w:r>
        <w:rPr>
          <w:rFonts w:hint="eastAsia"/>
        </w:rPr>
        <w:t>及编制说明。</w:t>
      </w:r>
    </w:p>
    <w:p w:rsidR="0073004E" w:rsidRDefault="00C32B76">
      <w:pPr>
        <w:pStyle w:val="3"/>
        <w:spacing w:before="156" w:after="156"/>
      </w:pPr>
      <w:r>
        <w:rPr>
          <w:rFonts w:hint="eastAsia"/>
        </w:rPr>
        <w:lastRenderedPageBreak/>
        <w:t>3.2.4</w:t>
      </w:r>
      <w:r>
        <w:rPr>
          <w:rFonts w:hint="eastAsia"/>
        </w:rPr>
        <w:t>评审发布阶段</w:t>
      </w:r>
    </w:p>
    <w:p w:rsidR="0073004E" w:rsidRDefault="00C32B76">
      <w:pPr>
        <w:pStyle w:val="00000000000000000000000"/>
      </w:pPr>
      <w:r>
        <w:rPr>
          <w:rFonts w:hint="eastAsia"/>
        </w:rPr>
        <w:t>2021</w:t>
      </w:r>
      <w:r>
        <w:rPr>
          <w:rFonts w:hint="eastAsia"/>
        </w:rPr>
        <w:t>年</w:t>
      </w:r>
      <w:r>
        <w:rPr>
          <w:rFonts w:hint="eastAsia"/>
        </w:rPr>
        <w:t>6</w:t>
      </w:r>
      <w:r>
        <w:rPr>
          <w:rFonts w:hint="eastAsia"/>
        </w:rPr>
        <w:t>月</w:t>
      </w:r>
      <w:r>
        <w:rPr>
          <w:rFonts w:hint="eastAsia"/>
        </w:rPr>
        <w:t>，</w:t>
      </w:r>
      <w:r>
        <w:rPr>
          <w:rFonts w:hint="eastAsia"/>
        </w:rPr>
        <w:t>编制组及江西洪城水业环保有限公司乐安县分公司组织专家对环境应急预案</w:t>
      </w:r>
      <w:r>
        <w:rPr>
          <w:rFonts w:hint="eastAsia"/>
        </w:rPr>
        <w:t>(</w:t>
      </w:r>
      <w:r>
        <w:rPr>
          <w:rFonts w:hint="eastAsia"/>
        </w:rPr>
        <w:t>报审版</w:t>
      </w:r>
      <w:r>
        <w:rPr>
          <w:rFonts w:hint="eastAsia"/>
        </w:rPr>
        <w:t>)</w:t>
      </w:r>
      <w:r>
        <w:rPr>
          <w:rFonts w:hint="eastAsia"/>
        </w:rPr>
        <w:t>进行函审，并形成专家评审意见。</w:t>
      </w:r>
    </w:p>
    <w:p w:rsidR="0073004E" w:rsidRDefault="00C32B76">
      <w:pPr>
        <w:pStyle w:val="00000000000000000000000"/>
      </w:pPr>
      <w:r>
        <w:rPr>
          <w:rFonts w:hint="eastAsia"/>
        </w:rPr>
        <w:t>编制组与江西洪城水业环保有限公司乐安县分公司针对专家评审意见讨论后确定环境应急预案修改方案，并按照修改方案进行了修改，完成环境应急预案</w:t>
      </w:r>
      <w:r>
        <w:rPr>
          <w:rFonts w:hint="eastAsia"/>
        </w:rPr>
        <w:t>(</w:t>
      </w:r>
      <w:r>
        <w:rPr>
          <w:rFonts w:hint="eastAsia"/>
        </w:rPr>
        <w:t>备案版</w:t>
      </w:r>
      <w:r>
        <w:rPr>
          <w:rFonts w:hint="eastAsia"/>
        </w:rPr>
        <w:t>)</w:t>
      </w:r>
      <w:r>
        <w:rPr>
          <w:rFonts w:hint="eastAsia"/>
        </w:rPr>
        <w:t>及编制说明，突发环境事件应急预案由江西洪城水业环保有限公司乐安县分公司签署后正式发布。</w:t>
      </w:r>
    </w:p>
    <w:p w:rsidR="0073004E" w:rsidRDefault="0073004E">
      <w:pPr>
        <w:pStyle w:val="00000000000000000000000"/>
      </w:pPr>
    </w:p>
    <w:p w:rsidR="0073004E" w:rsidRDefault="0073004E">
      <w:pPr>
        <w:pStyle w:val="00000000000000000000000"/>
      </w:pPr>
    </w:p>
    <w:p w:rsidR="0073004E" w:rsidRDefault="0073004E">
      <w:pPr>
        <w:pStyle w:val="00000000000000000000000"/>
      </w:pPr>
    </w:p>
    <w:p w:rsidR="0073004E" w:rsidRDefault="0073004E">
      <w:pPr>
        <w:pStyle w:val="00000000000000000000000"/>
      </w:pPr>
    </w:p>
    <w:p w:rsidR="0073004E" w:rsidRDefault="0073004E">
      <w:pPr>
        <w:pStyle w:val="00000000000000000000000"/>
      </w:pPr>
    </w:p>
    <w:p w:rsidR="0073004E" w:rsidRDefault="0073004E">
      <w:pPr>
        <w:pStyle w:val="00000000000000000000000"/>
      </w:pPr>
    </w:p>
    <w:p w:rsidR="0073004E" w:rsidRDefault="0073004E">
      <w:pPr>
        <w:pStyle w:val="00000000000000000000000"/>
      </w:pPr>
    </w:p>
    <w:p w:rsidR="0073004E" w:rsidRDefault="0073004E">
      <w:pPr>
        <w:pStyle w:val="00000000000000000000000"/>
      </w:pPr>
    </w:p>
    <w:p w:rsidR="0073004E" w:rsidRDefault="0073004E">
      <w:pPr>
        <w:pStyle w:val="00000000000000000000000"/>
      </w:pPr>
    </w:p>
    <w:p w:rsidR="0073004E" w:rsidRDefault="0073004E">
      <w:pPr>
        <w:pStyle w:val="00000000000000000000000"/>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pPr>
      <w:bookmarkStart w:id="7" w:name="_Toc19151"/>
      <w:r>
        <w:rPr>
          <w:rFonts w:hint="eastAsia"/>
        </w:rPr>
        <w:lastRenderedPageBreak/>
        <w:t>4</w:t>
      </w:r>
      <w:r>
        <w:rPr>
          <w:rFonts w:hint="eastAsia"/>
        </w:rPr>
        <w:t>重点内容说明</w:t>
      </w:r>
      <w:bookmarkEnd w:id="7"/>
    </w:p>
    <w:p w:rsidR="0073004E" w:rsidRDefault="00C32B76">
      <w:pPr>
        <w:pStyle w:val="00000000000000000000000"/>
      </w:pPr>
      <w:r>
        <w:rPr>
          <w:rFonts w:hint="eastAsia"/>
        </w:rPr>
        <w:t>污水处理厂突发环境事件应急预案重点内容主要为应急救援组织体系、预警与信息报送、应急响应、应急处置等。</w:t>
      </w:r>
    </w:p>
    <w:p w:rsidR="0073004E" w:rsidRDefault="00C32B76">
      <w:pPr>
        <w:pStyle w:val="2"/>
        <w:spacing w:before="156" w:after="156"/>
      </w:pPr>
      <w:bookmarkStart w:id="8" w:name="_Toc1099"/>
      <w:r>
        <w:rPr>
          <w:rFonts w:hint="eastAsia"/>
        </w:rPr>
        <w:t>4.1</w:t>
      </w:r>
      <w:r>
        <w:rPr>
          <w:rFonts w:hint="eastAsia"/>
        </w:rPr>
        <w:t>应急救援组织体系</w:t>
      </w:r>
      <w:bookmarkEnd w:id="8"/>
    </w:p>
    <w:p w:rsidR="0073004E" w:rsidRDefault="00C32B76">
      <w:pPr>
        <w:pStyle w:val="00000000000000000000000"/>
      </w:pPr>
      <w:r>
        <w:rPr>
          <w:rFonts w:hint="eastAsia"/>
        </w:rPr>
        <w:t>污水处理厂设突发环境事件应急指挥中心，发生突发环境事件时成立现场应急指挥部。公司应急救援</w:t>
      </w:r>
      <w:r>
        <w:rPr>
          <w:rFonts w:hint="eastAsia"/>
        </w:rPr>
        <w:t>体系见图</w:t>
      </w:r>
      <w:r>
        <w:rPr>
          <w:rFonts w:hint="eastAsia"/>
        </w:rPr>
        <w:t>4-1</w:t>
      </w:r>
      <w:r>
        <w:rPr>
          <w:rFonts w:hint="eastAsia"/>
        </w:rPr>
        <w:t>。</w:t>
      </w:r>
    </w:p>
    <w:p w:rsidR="0073004E" w:rsidRDefault="00C32B76">
      <w:pPr>
        <w:pStyle w:val="00000000000000000000000"/>
        <w:jc w:val="center"/>
      </w:pPr>
      <w:r>
        <w:rPr>
          <w:noProof/>
          <w:snapToGrid/>
        </w:rPr>
        <w:drawing>
          <wp:inline distT="0" distB="0" distL="0" distR="0">
            <wp:extent cx="5274310" cy="3195955"/>
            <wp:effectExtent l="0" t="0" r="254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srcRect/>
                    <a:stretch>
                      <a:fillRect/>
                    </a:stretch>
                  </pic:blipFill>
                  <pic:spPr>
                    <a:xfrm>
                      <a:off x="0" y="0"/>
                      <a:ext cx="5274310" cy="3196552"/>
                    </a:xfrm>
                    <a:prstGeom prst="rect">
                      <a:avLst/>
                    </a:prstGeom>
                    <a:noFill/>
                    <a:ln w="9525">
                      <a:noFill/>
                      <a:miter lim="800000"/>
                      <a:headEnd/>
                      <a:tailEnd/>
                    </a:ln>
                  </pic:spPr>
                </pic:pic>
              </a:graphicData>
            </a:graphic>
          </wp:inline>
        </w:drawing>
      </w:r>
    </w:p>
    <w:p w:rsidR="0073004E" w:rsidRDefault="00C32B76">
      <w:pPr>
        <w:pStyle w:val="00000000000000000000000"/>
        <w:ind w:firstLineChars="0" w:firstLine="0"/>
        <w:jc w:val="center"/>
        <w:rPr>
          <w:b/>
          <w:bCs/>
        </w:rPr>
      </w:pPr>
      <w:r>
        <w:rPr>
          <w:rFonts w:hint="eastAsia"/>
          <w:b/>
          <w:bCs/>
        </w:rPr>
        <w:t>图</w:t>
      </w:r>
      <w:r>
        <w:rPr>
          <w:rFonts w:hint="eastAsia"/>
          <w:b/>
          <w:bCs/>
        </w:rPr>
        <w:t xml:space="preserve">4.1-1   </w:t>
      </w:r>
      <w:r>
        <w:rPr>
          <w:rFonts w:hint="eastAsia"/>
          <w:b/>
          <w:bCs/>
        </w:rPr>
        <w:t>应急救援体系图</w:t>
      </w:r>
    </w:p>
    <w:p w:rsidR="0073004E" w:rsidRDefault="00C32B76">
      <w:pPr>
        <w:pStyle w:val="2"/>
        <w:spacing w:before="156" w:after="156"/>
      </w:pPr>
      <w:bookmarkStart w:id="9" w:name="_Toc1919"/>
      <w:r>
        <w:rPr>
          <w:rFonts w:hint="eastAsia"/>
        </w:rPr>
        <w:t>4.2</w:t>
      </w:r>
      <w:r>
        <w:rPr>
          <w:rFonts w:hint="eastAsia"/>
        </w:rPr>
        <w:t>预警与信息报送</w:t>
      </w:r>
      <w:bookmarkEnd w:id="9"/>
    </w:p>
    <w:p w:rsidR="0073004E" w:rsidRDefault="00C32B76">
      <w:pPr>
        <w:pStyle w:val="3"/>
        <w:spacing w:before="156" w:after="156"/>
      </w:pPr>
      <w:r>
        <w:rPr>
          <w:rFonts w:hint="eastAsia"/>
        </w:rPr>
        <w:t>4.2.1</w:t>
      </w:r>
      <w:r>
        <w:rPr>
          <w:rFonts w:hint="eastAsia"/>
        </w:rPr>
        <w:t>报警、通讯联络方式</w:t>
      </w:r>
    </w:p>
    <w:p w:rsidR="0073004E" w:rsidRDefault="00C32B76">
      <w:pPr>
        <w:pStyle w:val="00000000000000000000000"/>
      </w:pPr>
      <w:r>
        <w:rPr>
          <w:rFonts w:hint="eastAsia"/>
        </w:rPr>
        <w:t>(1)</w:t>
      </w:r>
      <w:r>
        <w:rPr>
          <w:rFonts w:hint="eastAsia"/>
        </w:rPr>
        <w:t>污水处理厂环境应急工作日常办事机构设在中控室，实行</w:t>
      </w:r>
      <w:r>
        <w:rPr>
          <w:rFonts w:hint="eastAsia"/>
        </w:rPr>
        <w:t>24</w:t>
      </w:r>
      <w:r>
        <w:rPr>
          <w:rFonts w:hint="eastAsia"/>
        </w:rPr>
        <w:t>小时值班制度。</w:t>
      </w:r>
      <w:r>
        <w:rPr>
          <w:rFonts w:hint="eastAsia"/>
        </w:rPr>
        <w:t>24</w:t>
      </w:r>
      <w:r>
        <w:rPr>
          <w:rFonts w:hint="eastAsia"/>
        </w:rPr>
        <w:t>小时负责人为厂长。</w:t>
      </w:r>
    </w:p>
    <w:p w:rsidR="0073004E" w:rsidRDefault="00C32B76">
      <w:pPr>
        <w:pStyle w:val="00000000000000000000000"/>
      </w:pPr>
      <w:r>
        <w:rPr>
          <w:rFonts w:hint="eastAsia"/>
        </w:rPr>
        <w:t>(2)</w:t>
      </w:r>
      <w:r>
        <w:rPr>
          <w:rFonts w:hint="eastAsia"/>
        </w:rPr>
        <w:t>污水厂应急指挥中心成员手机</w:t>
      </w:r>
      <w:r>
        <w:rPr>
          <w:rFonts w:hint="eastAsia"/>
        </w:rPr>
        <w:t>24</w:t>
      </w:r>
      <w:r>
        <w:rPr>
          <w:rFonts w:hint="eastAsia"/>
        </w:rPr>
        <w:t>小时开机，发生紧急情况时可通过手机联系、传递有关应急信息和命令。</w:t>
      </w:r>
    </w:p>
    <w:p w:rsidR="0073004E" w:rsidRDefault="00C32B76">
      <w:pPr>
        <w:pStyle w:val="00000000000000000000000"/>
      </w:pPr>
      <w:r>
        <w:rPr>
          <w:rFonts w:hint="eastAsia"/>
        </w:rPr>
        <w:t>(</w:t>
      </w:r>
      <w:r>
        <w:rPr>
          <w:rFonts w:hint="eastAsia"/>
        </w:rPr>
        <w:t>3</w:t>
      </w:r>
      <w:r>
        <w:rPr>
          <w:rFonts w:hint="eastAsia"/>
        </w:rPr>
        <w:t>)</w:t>
      </w:r>
      <w:r>
        <w:rPr>
          <w:rFonts w:hint="eastAsia"/>
        </w:rPr>
        <w:t>厂区污水进、出水口设置了自动在线监测系统，可实时监控进出水水质</w:t>
      </w:r>
      <w:r>
        <w:rPr>
          <w:rFonts w:hint="eastAsia"/>
        </w:rPr>
        <w:lastRenderedPageBreak/>
        <w:t>情况。</w:t>
      </w:r>
    </w:p>
    <w:p w:rsidR="0073004E" w:rsidRDefault="00C32B76">
      <w:pPr>
        <w:pStyle w:val="3"/>
        <w:spacing w:before="156" w:after="156"/>
      </w:pPr>
      <w:r>
        <w:rPr>
          <w:rFonts w:hint="eastAsia"/>
        </w:rPr>
        <w:t>4.2.2</w:t>
      </w:r>
      <w:r>
        <w:rPr>
          <w:rFonts w:hint="eastAsia"/>
        </w:rPr>
        <w:t>信息上报</w:t>
      </w:r>
    </w:p>
    <w:p w:rsidR="0073004E" w:rsidRDefault="00C32B76">
      <w:pPr>
        <w:pStyle w:val="00000000000000000000000"/>
      </w:pPr>
      <w:r>
        <w:rPr>
          <w:rFonts w:hint="eastAsia"/>
        </w:rPr>
        <w:t>污水厂发生突发环境事件后，启动Ⅰ级应急响应级别的，污水厂应急指挥中心及时向乐安县人民政府、乐安县</w:t>
      </w:r>
      <w:r>
        <w:rPr>
          <w:rFonts w:hint="eastAsia"/>
        </w:rPr>
        <w:t>生态环境局</w:t>
      </w:r>
      <w:r>
        <w:rPr>
          <w:rFonts w:hint="eastAsia"/>
        </w:rPr>
        <w:t>报告，若涉及安全生产事故导致的突发环境事件，及时上报乐安县安监局。</w:t>
      </w:r>
    </w:p>
    <w:p w:rsidR="0073004E" w:rsidRDefault="00C32B76">
      <w:pPr>
        <w:pStyle w:val="00000000000000000000000"/>
      </w:pPr>
      <w:r>
        <w:rPr>
          <w:rFonts w:hint="eastAsia"/>
        </w:rPr>
        <w:t>突发环境事件的信息报告分为初报、续报和处理结果报告三类。</w:t>
      </w:r>
    </w:p>
    <w:p w:rsidR="0073004E" w:rsidRDefault="00C32B76">
      <w:pPr>
        <w:pStyle w:val="00000000000000000000000"/>
      </w:pPr>
      <w:r>
        <w:rPr>
          <w:rFonts w:hint="eastAsia"/>
        </w:rPr>
        <w:t>(1)</w:t>
      </w:r>
      <w:r>
        <w:rPr>
          <w:rFonts w:hint="eastAsia"/>
        </w:rPr>
        <w:t>初报</w:t>
      </w:r>
    </w:p>
    <w:p w:rsidR="0073004E" w:rsidRDefault="00C32B76">
      <w:pPr>
        <w:pStyle w:val="00000000000000000000000"/>
      </w:pPr>
      <w:r>
        <w:rPr>
          <w:rFonts w:hint="eastAsia"/>
        </w:rPr>
        <w:t>初报是</w:t>
      </w:r>
      <w:r>
        <w:t>发现或者得知突发环境事件后首次上报</w:t>
      </w:r>
      <w:r>
        <w:rPr>
          <w:rFonts w:hint="eastAsia"/>
        </w:rPr>
        <w:t>。污水处理厂应急指挥中心</w:t>
      </w:r>
      <w:r>
        <w:t>在发现或者得知突发环境事件信息后，立即进行核实，对突发环境事件的性质和类别做出初步认定。</w:t>
      </w:r>
    </w:p>
    <w:p w:rsidR="0073004E" w:rsidRDefault="00C32B76">
      <w:pPr>
        <w:pStyle w:val="00000000000000000000000"/>
      </w:pPr>
      <w:r>
        <w:rPr>
          <w:rFonts w:hint="eastAsia"/>
        </w:rPr>
        <w:t>初报可采用电话直接报告，主要内容包括：</w:t>
      </w:r>
      <w:r>
        <w:t>突发环境事件的发生时间、地点、信息来源、事件起因和性质、基本过程、主要污染物和数量、监测数据、人员受害情况等环境敏感点受影响情况、事件发展趋势、处置情况、拟采取的措施以及下一步工作建</w:t>
      </w:r>
      <w:r>
        <w:t>议等初步情况，并提供可能受到突发环境事件影响的环境敏感点的分布示意图</w:t>
      </w:r>
      <w:r>
        <w:rPr>
          <w:rFonts w:hint="eastAsia"/>
        </w:rPr>
        <w:t>。</w:t>
      </w:r>
    </w:p>
    <w:p w:rsidR="0073004E" w:rsidRDefault="00C32B76">
      <w:pPr>
        <w:pStyle w:val="00000000000000000000000"/>
      </w:pPr>
      <w:r>
        <w:rPr>
          <w:rFonts w:hint="eastAsia"/>
        </w:rPr>
        <w:t>(2)</w:t>
      </w:r>
      <w:r>
        <w:rPr>
          <w:rFonts w:hint="eastAsia"/>
        </w:rPr>
        <w:t>续报</w:t>
      </w:r>
    </w:p>
    <w:p w:rsidR="0073004E" w:rsidRDefault="00C32B76">
      <w:pPr>
        <w:pStyle w:val="00000000000000000000000"/>
      </w:pPr>
      <w:r>
        <w:rPr>
          <w:rFonts w:hint="eastAsia"/>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t>突发环境事件处置过程中事件级别发生变化的，当按照变化后的级别报告信息。</w:t>
      </w:r>
    </w:p>
    <w:p w:rsidR="0073004E" w:rsidRDefault="00C32B76">
      <w:pPr>
        <w:pStyle w:val="00000000000000000000000"/>
      </w:pPr>
      <w:r>
        <w:rPr>
          <w:rFonts w:hint="eastAsia"/>
        </w:rPr>
        <w:t>(3)</w:t>
      </w:r>
      <w:r>
        <w:rPr>
          <w:rFonts w:hint="eastAsia"/>
        </w:rPr>
        <w:t>处理结果报告</w:t>
      </w:r>
    </w:p>
    <w:p w:rsidR="0073004E" w:rsidRDefault="00C32B76">
      <w:pPr>
        <w:pStyle w:val="00000000000000000000000"/>
      </w:pPr>
      <w:r>
        <w:rPr>
          <w:rFonts w:hint="eastAsia"/>
        </w:rPr>
        <w:t>处理结果报告在突发环境事件处理完毕后上报。处理结果报告采用书面报告，处理结果报告在初报和续报的基础上，报告</w:t>
      </w:r>
      <w:r>
        <w:rPr>
          <w:rFonts w:hint="eastAsia"/>
        </w:rPr>
        <w:t>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rsidR="0073004E" w:rsidRDefault="00C32B76">
      <w:pPr>
        <w:pStyle w:val="2"/>
        <w:spacing w:before="156" w:after="156"/>
      </w:pPr>
      <w:bookmarkStart w:id="10" w:name="_Toc19223"/>
      <w:r>
        <w:rPr>
          <w:rFonts w:hint="eastAsia"/>
        </w:rPr>
        <w:lastRenderedPageBreak/>
        <w:t>4.3</w:t>
      </w:r>
      <w:r>
        <w:rPr>
          <w:rFonts w:hint="eastAsia"/>
        </w:rPr>
        <w:t>企业应急响应分级</w:t>
      </w:r>
      <w:bookmarkEnd w:id="10"/>
    </w:p>
    <w:p w:rsidR="0073004E" w:rsidRDefault="00C32B76">
      <w:pPr>
        <w:pStyle w:val="00000000000000000000000"/>
      </w:pPr>
      <w:r>
        <w:rPr>
          <w:rFonts w:hint="eastAsia"/>
        </w:rPr>
        <w:t>突发环境事件应急等级启动条件见表</w:t>
      </w:r>
      <w:r>
        <w:rPr>
          <w:rFonts w:hint="eastAsia"/>
        </w:rPr>
        <w:t>4.3-1</w:t>
      </w:r>
      <w:r>
        <w:rPr>
          <w:rFonts w:hint="eastAsia"/>
        </w:rPr>
        <w:t>。</w:t>
      </w:r>
    </w:p>
    <w:p w:rsidR="0073004E" w:rsidRDefault="00C32B76">
      <w:pPr>
        <w:pStyle w:val="111111111111111111111111"/>
        <w:spacing w:before="156"/>
      </w:pPr>
      <w:r>
        <w:rPr>
          <w:rFonts w:hint="eastAsia"/>
        </w:rPr>
        <w:t>表</w:t>
      </w:r>
      <w:r>
        <w:rPr>
          <w:rFonts w:hint="eastAsia"/>
        </w:rPr>
        <w:t xml:space="preserve">4.3-1   </w:t>
      </w:r>
      <w:r>
        <w:rPr>
          <w:rFonts w:hint="eastAsia"/>
        </w:rPr>
        <w:t>突发环境事件应急等级启动条件一览表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823"/>
        <w:gridCol w:w="1439"/>
        <w:gridCol w:w="6100"/>
      </w:tblGrid>
      <w:tr w:rsidR="0073004E">
        <w:trPr>
          <w:trHeight w:val="454"/>
          <w:jc w:val="center"/>
        </w:trPr>
        <w:tc>
          <w:tcPr>
            <w:tcW w:w="823" w:type="dxa"/>
            <w:tcBorders>
              <w:bottom w:val="double" w:sz="4" w:space="0" w:color="auto"/>
            </w:tcBorders>
            <w:tcMar>
              <w:left w:w="28" w:type="dxa"/>
              <w:right w:w="28" w:type="dxa"/>
            </w:tcMar>
            <w:vAlign w:val="center"/>
          </w:tcPr>
          <w:p w:rsidR="0073004E" w:rsidRDefault="00C32B76">
            <w:pPr>
              <w:pStyle w:val="222222222222222222222222222"/>
            </w:pPr>
            <w:r>
              <w:rPr>
                <w:rFonts w:hint="eastAsia"/>
              </w:rPr>
              <w:t>响应级别</w:t>
            </w:r>
          </w:p>
        </w:tc>
        <w:tc>
          <w:tcPr>
            <w:tcW w:w="1439" w:type="dxa"/>
            <w:tcBorders>
              <w:bottom w:val="double" w:sz="4" w:space="0" w:color="auto"/>
            </w:tcBorders>
            <w:vAlign w:val="center"/>
          </w:tcPr>
          <w:p w:rsidR="0073004E" w:rsidRDefault="00C32B76">
            <w:pPr>
              <w:pStyle w:val="222222222222222222222222222"/>
            </w:pPr>
            <w:r>
              <w:rPr>
                <w:rFonts w:hint="eastAsia"/>
              </w:rPr>
              <w:t>响应主体</w:t>
            </w:r>
          </w:p>
        </w:tc>
        <w:tc>
          <w:tcPr>
            <w:tcW w:w="6100" w:type="dxa"/>
            <w:tcBorders>
              <w:bottom w:val="double" w:sz="4" w:space="0" w:color="auto"/>
            </w:tcBorders>
            <w:vAlign w:val="center"/>
          </w:tcPr>
          <w:p w:rsidR="0073004E" w:rsidRDefault="00C32B76">
            <w:pPr>
              <w:pStyle w:val="222222222222222222222222222"/>
            </w:pPr>
            <w:r>
              <w:rPr>
                <w:rFonts w:hint="eastAsia"/>
              </w:rPr>
              <w:t>启动条件</w:t>
            </w:r>
          </w:p>
        </w:tc>
      </w:tr>
      <w:tr w:rsidR="0073004E">
        <w:trPr>
          <w:trHeight w:val="1227"/>
          <w:jc w:val="center"/>
        </w:trPr>
        <w:tc>
          <w:tcPr>
            <w:tcW w:w="823" w:type="dxa"/>
            <w:tcBorders>
              <w:top w:val="double" w:sz="4" w:space="0" w:color="auto"/>
              <w:tl2br w:val="nil"/>
              <w:tr2bl w:val="nil"/>
            </w:tcBorders>
            <w:tcMar>
              <w:left w:w="28" w:type="dxa"/>
              <w:right w:w="28" w:type="dxa"/>
            </w:tcMar>
            <w:vAlign w:val="center"/>
          </w:tcPr>
          <w:p w:rsidR="0073004E" w:rsidRDefault="00C32B76">
            <w:pPr>
              <w:pStyle w:val="222222222222222222222222222"/>
            </w:pPr>
            <w:r>
              <w:rPr>
                <w:rFonts w:hint="eastAsia"/>
              </w:rPr>
              <w:t>Ⅰ级</w:t>
            </w:r>
          </w:p>
        </w:tc>
        <w:tc>
          <w:tcPr>
            <w:tcW w:w="1439" w:type="dxa"/>
            <w:tcBorders>
              <w:top w:val="double" w:sz="4" w:space="0" w:color="auto"/>
              <w:tl2br w:val="nil"/>
              <w:tr2bl w:val="nil"/>
            </w:tcBorders>
            <w:vAlign w:val="center"/>
          </w:tcPr>
          <w:p w:rsidR="0073004E" w:rsidRDefault="00C32B76">
            <w:pPr>
              <w:pStyle w:val="222222222222222222222222222"/>
            </w:pPr>
            <w:r>
              <w:rPr>
                <w:rFonts w:hint="eastAsia"/>
              </w:rPr>
              <w:t>乐安县人民政府、乐安县</w:t>
            </w:r>
            <w:r>
              <w:rPr>
                <w:rFonts w:hint="eastAsia"/>
              </w:rPr>
              <w:t>生态环境局</w:t>
            </w:r>
          </w:p>
        </w:tc>
        <w:tc>
          <w:tcPr>
            <w:tcW w:w="6100" w:type="dxa"/>
            <w:tcBorders>
              <w:top w:val="double" w:sz="4" w:space="0" w:color="auto"/>
              <w:tl2br w:val="nil"/>
              <w:tr2bl w:val="nil"/>
            </w:tcBorders>
          </w:tcPr>
          <w:p w:rsidR="0073004E" w:rsidRDefault="00C32B76">
            <w:pPr>
              <w:pStyle w:val="222222222222222222222222222"/>
              <w:jc w:val="both"/>
            </w:pPr>
            <w:r>
              <w:rPr>
                <w:rFonts w:hint="eastAsia"/>
              </w:rPr>
              <w:t>污水处理装置故障、停电等引起超标污水较长时间排放，进入周边河流，可能危及周边环境安全</w:t>
            </w:r>
          </w:p>
        </w:tc>
      </w:tr>
      <w:tr w:rsidR="0073004E">
        <w:trPr>
          <w:trHeight w:val="1432"/>
          <w:jc w:val="center"/>
        </w:trPr>
        <w:tc>
          <w:tcPr>
            <w:tcW w:w="823" w:type="dxa"/>
            <w:tcBorders>
              <w:tl2br w:val="nil"/>
              <w:tr2bl w:val="nil"/>
            </w:tcBorders>
            <w:tcMar>
              <w:left w:w="28" w:type="dxa"/>
              <w:right w:w="28" w:type="dxa"/>
            </w:tcMar>
            <w:vAlign w:val="center"/>
          </w:tcPr>
          <w:p w:rsidR="0073004E" w:rsidRDefault="00C32B76">
            <w:pPr>
              <w:pStyle w:val="222222222222222222222222222"/>
            </w:pPr>
            <w:r>
              <w:rPr>
                <w:rFonts w:hint="eastAsia"/>
              </w:rPr>
              <w:t>Ⅱ级</w:t>
            </w:r>
          </w:p>
        </w:tc>
        <w:tc>
          <w:tcPr>
            <w:tcW w:w="1439" w:type="dxa"/>
            <w:tcBorders>
              <w:tl2br w:val="nil"/>
              <w:tr2bl w:val="nil"/>
            </w:tcBorders>
            <w:vAlign w:val="center"/>
          </w:tcPr>
          <w:p w:rsidR="0073004E" w:rsidRDefault="00C32B76">
            <w:pPr>
              <w:pStyle w:val="222222222222222222222222222"/>
            </w:pPr>
            <w:r>
              <w:rPr>
                <w:rFonts w:hint="eastAsia"/>
              </w:rPr>
              <w:t>乐安县污水处理厂</w:t>
            </w:r>
          </w:p>
        </w:tc>
        <w:tc>
          <w:tcPr>
            <w:tcW w:w="6100" w:type="dxa"/>
            <w:tcBorders>
              <w:tl2br w:val="nil"/>
              <w:tr2bl w:val="nil"/>
            </w:tcBorders>
          </w:tcPr>
          <w:p w:rsidR="0073004E" w:rsidRDefault="00C32B76">
            <w:pPr>
              <w:pStyle w:val="222222222222222222222222222"/>
              <w:jc w:val="both"/>
            </w:pPr>
            <w:r>
              <w:rPr>
                <w:rFonts w:hint="eastAsia"/>
              </w:rPr>
              <w:t>①污水输送管道破裂、污水处理效率降低等引起污水超标排放，但未污染到周边河流、土壤、地下水，公司可控；</w:t>
            </w:r>
          </w:p>
          <w:p w:rsidR="0073004E" w:rsidRDefault="00C32B76">
            <w:pPr>
              <w:pStyle w:val="222222222222222222222222222"/>
              <w:jc w:val="both"/>
            </w:pPr>
            <w:r>
              <w:rPr>
                <w:rFonts w:hint="eastAsia"/>
              </w:rPr>
              <w:t>②</w:t>
            </w:r>
            <w:r>
              <w:rPr>
                <w:rFonts w:hint="eastAsia"/>
              </w:rPr>
              <w:t>次氯酸钠</w:t>
            </w:r>
            <w:r>
              <w:rPr>
                <w:rFonts w:hint="eastAsia"/>
              </w:rPr>
              <w:t>等危险化学品因人误操作等导致泄漏，可能造成泄漏区域内环境危害或人员损伤；</w:t>
            </w:r>
          </w:p>
          <w:p w:rsidR="0073004E" w:rsidRDefault="00C32B76">
            <w:pPr>
              <w:widowControl/>
              <w:ind w:firstLineChars="0" w:firstLine="0"/>
              <w:jc w:val="left"/>
              <w:rPr>
                <w:sz w:val="21"/>
                <w:szCs w:val="21"/>
              </w:rPr>
            </w:pPr>
            <w:r>
              <w:rPr>
                <w:rFonts w:ascii="宋体" w:hAnsi="宋体" w:cs="宋体" w:hint="eastAsia"/>
                <w:color w:val="000000"/>
                <w:kern w:val="0"/>
                <w:sz w:val="21"/>
                <w:szCs w:val="21"/>
                <w:lang/>
              </w:rPr>
              <w:t>③除臭系统异常；</w:t>
            </w:r>
          </w:p>
          <w:p w:rsidR="0073004E" w:rsidRDefault="00C32B76">
            <w:pPr>
              <w:pStyle w:val="222222222222222222222222222"/>
              <w:jc w:val="both"/>
            </w:pPr>
            <w:r>
              <w:rPr>
                <w:rFonts w:hint="eastAsia"/>
              </w:rPr>
              <w:t>以上事件发生后经研判厂区可控，可能危及厂区范围内环境安全或公众安全</w:t>
            </w:r>
          </w:p>
        </w:tc>
      </w:tr>
      <w:tr w:rsidR="0073004E">
        <w:trPr>
          <w:trHeight w:val="1319"/>
          <w:jc w:val="center"/>
        </w:trPr>
        <w:tc>
          <w:tcPr>
            <w:tcW w:w="823" w:type="dxa"/>
            <w:tcBorders>
              <w:tl2br w:val="nil"/>
              <w:tr2bl w:val="nil"/>
            </w:tcBorders>
            <w:tcMar>
              <w:left w:w="28" w:type="dxa"/>
              <w:right w:w="28" w:type="dxa"/>
            </w:tcMar>
            <w:vAlign w:val="center"/>
          </w:tcPr>
          <w:p w:rsidR="0073004E" w:rsidRDefault="00C32B76">
            <w:pPr>
              <w:pStyle w:val="222222222222222222222222222"/>
            </w:pPr>
            <w:r>
              <w:rPr>
                <w:rFonts w:hint="eastAsia"/>
              </w:rPr>
              <w:t>Ⅲ级</w:t>
            </w:r>
          </w:p>
        </w:tc>
        <w:tc>
          <w:tcPr>
            <w:tcW w:w="1439" w:type="dxa"/>
            <w:tcBorders>
              <w:tl2br w:val="nil"/>
              <w:tr2bl w:val="nil"/>
            </w:tcBorders>
            <w:vAlign w:val="center"/>
          </w:tcPr>
          <w:p w:rsidR="0073004E" w:rsidRDefault="00C32B76">
            <w:pPr>
              <w:pStyle w:val="222222222222222222222222222"/>
            </w:pPr>
            <w:r>
              <w:rPr>
                <w:rFonts w:hint="eastAsia"/>
              </w:rPr>
              <w:t>事故班组</w:t>
            </w:r>
          </w:p>
        </w:tc>
        <w:tc>
          <w:tcPr>
            <w:tcW w:w="6100" w:type="dxa"/>
            <w:tcBorders>
              <w:tl2br w:val="nil"/>
              <w:tr2bl w:val="nil"/>
            </w:tcBorders>
          </w:tcPr>
          <w:p w:rsidR="0073004E" w:rsidRDefault="00C32B76">
            <w:pPr>
              <w:pStyle w:val="222222222222222222222222222"/>
              <w:jc w:val="both"/>
            </w:pPr>
            <w:r>
              <w:rPr>
                <w:rFonts w:hint="eastAsia"/>
              </w:rPr>
              <w:t>①污水处理装置故障，事故班组人员及时修复，未对出水水质产生影响；</w:t>
            </w:r>
          </w:p>
          <w:p w:rsidR="0073004E" w:rsidRDefault="00C32B76">
            <w:pPr>
              <w:widowControl/>
              <w:ind w:firstLineChars="0" w:firstLine="0"/>
              <w:jc w:val="left"/>
              <w:rPr>
                <w:sz w:val="21"/>
                <w:szCs w:val="21"/>
              </w:rPr>
            </w:pPr>
            <w:r>
              <w:rPr>
                <w:rFonts w:hint="eastAsia"/>
                <w:sz w:val="21"/>
                <w:szCs w:val="21"/>
              </w:rPr>
              <w:t>②</w:t>
            </w:r>
            <w:r>
              <w:rPr>
                <w:rFonts w:ascii="宋体" w:hAnsi="宋体" w:cs="宋体" w:hint="eastAsia"/>
                <w:color w:val="000000"/>
                <w:kern w:val="0"/>
                <w:sz w:val="21"/>
                <w:szCs w:val="21"/>
                <w:lang/>
              </w:rPr>
              <w:t>实验室危化品</w:t>
            </w:r>
            <w:r>
              <w:rPr>
                <w:rFonts w:ascii="宋体" w:hAnsi="宋体" w:cs="宋体" w:hint="eastAsia"/>
                <w:color w:val="000000"/>
                <w:kern w:val="0"/>
                <w:sz w:val="21"/>
                <w:szCs w:val="21"/>
                <w:lang/>
              </w:rPr>
              <w:t>以及</w:t>
            </w:r>
            <w:r>
              <w:rPr>
                <w:rFonts w:hint="eastAsia"/>
                <w:sz w:val="21"/>
                <w:szCs w:val="21"/>
              </w:rPr>
              <w:t>次氯酸钠</w:t>
            </w:r>
            <w:r>
              <w:rPr>
                <w:rFonts w:hint="eastAsia"/>
                <w:sz w:val="21"/>
                <w:szCs w:val="21"/>
              </w:rPr>
              <w:t>小剂量泄漏，未造成泄漏区域环境危害或人员损伤；</w:t>
            </w:r>
          </w:p>
          <w:p w:rsidR="0073004E" w:rsidRDefault="00C32B76">
            <w:pPr>
              <w:pStyle w:val="222222222222222222222222222"/>
              <w:jc w:val="both"/>
            </w:pPr>
            <w:r>
              <w:rPr>
                <w:rFonts w:hint="eastAsia"/>
              </w:rPr>
              <w:t>以上事件发生后班组可控，可能危及事故工段内环境安全或公众安全。</w:t>
            </w:r>
          </w:p>
        </w:tc>
      </w:tr>
    </w:tbl>
    <w:p w:rsidR="0073004E" w:rsidRDefault="00C32B76" w:rsidP="008E18CD">
      <w:pPr>
        <w:pStyle w:val="00000000000000000000000"/>
        <w:spacing w:beforeLines="50"/>
      </w:pPr>
      <w:r>
        <w:rPr>
          <w:rFonts w:hint="eastAsia"/>
        </w:rPr>
        <w:t>当启动Ⅰ级响应时，污水厂应急指挥中心在</w:t>
      </w:r>
      <w:r>
        <w:rPr>
          <w:rFonts w:hint="eastAsia"/>
        </w:rPr>
        <w:t>10</w:t>
      </w:r>
      <w:r>
        <w:rPr>
          <w:rFonts w:hint="eastAsia"/>
        </w:rPr>
        <w:t>分钟</w:t>
      </w:r>
      <w:r>
        <w:rPr>
          <w:rFonts w:hint="eastAsia"/>
        </w:rPr>
        <w:t>内向乐安县人民政府和乐安县</w:t>
      </w:r>
      <w:r>
        <w:rPr>
          <w:rFonts w:hint="eastAsia"/>
        </w:rPr>
        <w:t>生态环境局</w:t>
      </w:r>
      <w:r>
        <w:rPr>
          <w:rFonts w:hint="eastAsia"/>
        </w:rPr>
        <w:t>报告。</w:t>
      </w:r>
    </w:p>
    <w:p w:rsidR="0073004E" w:rsidRDefault="00C32B76">
      <w:pPr>
        <w:pStyle w:val="2"/>
        <w:spacing w:before="156" w:after="156"/>
      </w:pPr>
      <w:bookmarkStart w:id="11" w:name="_Toc17444"/>
      <w:r>
        <w:rPr>
          <w:rFonts w:hint="eastAsia"/>
        </w:rPr>
        <w:t>4.4</w:t>
      </w:r>
      <w:r>
        <w:rPr>
          <w:rFonts w:hint="eastAsia"/>
        </w:rPr>
        <w:t>应急处置</w:t>
      </w:r>
      <w:bookmarkEnd w:id="11"/>
    </w:p>
    <w:p w:rsidR="0073004E" w:rsidRDefault="00C32B76">
      <w:pPr>
        <w:pStyle w:val="3"/>
        <w:spacing w:before="156" w:after="156"/>
      </w:pPr>
      <w:r>
        <w:rPr>
          <w:rFonts w:hint="eastAsia"/>
        </w:rPr>
        <w:t>4.4.1</w:t>
      </w:r>
      <w:r>
        <w:rPr>
          <w:rFonts w:hint="eastAsia"/>
        </w:rPr>
        <w:t>次氯酸钠</w:t>
      </w:r>
      <w:r>
        <w:rPr>
          <w:rFonts w:hint="eastAsia"/>
        </w:rPr>
        <w:t>泄漏环境风险处置措施</w:t>
      </w:r>
    </w:p>
    <w:p w:rsidR="0073004E" w:rsidRDefault="00C32B76">
      <w:pPr>
        <w:pStyle w:val="00000000000000000000000"/>
      </w:pPr>
      <w:r>
        <w:rPr>
          <w:rFonts w:hint="eastAsia"/>
        </w:rPr>
        <w:t>(1)</w:t>
      </w:r>
      <w:r>
        <w:rPr>
          <w:rFonts w:hint="eastAsia"/>
        </w:rPr>
        <w:t>次氯酸钠</w:t>
      </w:r>
      <w:r>
        <w:rPr>
          <w:rFonts w:hint="eastAsia"/>
        </w:rPr>
        <w:t>泄漏源的控制</w:t>
      </w:r>
    </w:p>
    <w:p w:rsidR="0073004E" w:rsidRDefault="00C32B76">
      <w:pPr>
        <w:pStyle w:val="00000000000000000000000"/>
      </w:pPr>
      <w:r>
        <w:rPr>
          <w:rFonts w:hint="eastAsia"/>
        </w:rPr>
        <w:t>①断源</w:t>
      </w:r>
    </w:p>
    <w:p w:rsidR="0073004E" w:rsidRDefault="00C32B76">
      <w:pPr>
        <w:pStyle w:val="00000000000000000000000"/>
      </w:pPr>
      <w:r>
        <w:rPr>
          <w:rFonts w:hint="eastAsia"/>
        </w:rPr>
        <w:t>现场救援人员佩戴个人防护用品切断</w:t>
      </w:r>
      <w:r>
        <w:rPr>
          <w:rFonts w:hint="eastAsia"/>
        </w:rPr>
        <w:t>泄露源点</w:t>
      </w:r>
      <w:r>
        <w:rPr>
          <w:rFonts w:hint="eastAsia"/>
        </w:rPr>
        <w:t>。</w:t>
      </w:r>
    </w:p>
    <w:p w:rsidR="0073004E" w:rsidRDefault="00C32B76">
      <w:pPr>
        <w:pStyle w:val="00000000000000000000000"/>
      </w:pPr>
      <w:r>
        <w:rPr>
          <w:rFonts w:hint="eastAsia"/>
        </w:rPr>
        <w:t>②堵漏</w:t>
      </w:r>
    </w:p>
    <w:p w:rsidR="0073004E" w:rsidRDefault="00C32B76">
      <w:pPr>
        <w:pStyle w:val="00000000000000000000000"/>
      </w:pPr>
      <w:r>
        <w:rPr>
          <w:rFonts w:hint="eastAsia"/>
        </w:rPr>
        <w:t>针对不同泄漏的</w:t>
      </w:r>
      <w:r>
        <w:rPr>
          <w:rFonts w:hint="eastAsia"/>
        </w:rPr>
        <w:t>加药</w:t>
      </w:r>
      <w:r>
        <w:rPr>
          <w:rFonts w:hint="eastAsia"/>
        </w:rPr>
        <w:t>罐等情况进行堵漏，具体的堵漏方法见表</w:t>
      </w:r>
      <w:r>
        <w:rPr>
          <w:rFonts w:hint="eastAsia"/>
        </w:rPr>
        <w:t>4.4-1</w:t>
      </w:r>
      <w:r>
        <w:rPr>
          <w:rFonts w:hint="eastAsia"/>
        </w:rPr>
        <w:t>。</w:t>
      </w:r>
    </w:p>
    <w:p w:rsidR="0073004E" w:rsidRDefault="0073004E">
      <w:pPr>
        <w:pStyle w:val="00000000000000000000000"/>
      </w:pPr>
    </w:p>
    <w:p w:rsidR="0073004E" w:rsidRDefault="00C32B76">
      <w:pPr>
        <w:pStyle w:val="111111111111111111111111"/>
        <w:spacing w:before="156"/>
      </w:pPr>
      <w:r>
        <w:rPr>
          <w:rFonts w:hint="eastAsia"/>
        </w:rPr>
        <w:lastRenderedPageBreak/>
        <w:t>表</w:t>
      </w:r>
      <w:r>
        <w:rPr>
          <w:rFonts w:hint="eastAsia"/>
        </w:rPr>
        <w:t>4.4-1</w:t>
      </w:r>
      <w:r>
        <w:rPr>
          <w:rFonts w:hint="eastAsia"/>
        </w:rPr>
        <w:t>次氯酸钠</w:t>
      </w:r>
      <w:r>
        <w:rPr>
          <w:rFonts w:hint="eastAsia"/>
        </w:rPr>
        <w:t>泄漏源的堵漏方法</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793"/>
        <w:gridCol w:w="1304"/>
        <w:gridCol w:w="6265"/>
      </w:tblGrid>
      <w:tr w:rsidR="0073004E">
        <w:trPr>
          <w:trHeight w:val="425"/>
          <w:jc w:val="center"/>
        </w:trPr>
        <w:tc>
          <w:tcPr>
            <w:tcW w:w="2097" w:type="dxa"/>
            <w:gridSpan w:val="2"/>
            <w:tcBorders>
              <w:bottom w:val="double" w:sz="4" w:space="0" w:color="auto"/>
            </w:tcBorders>
            <w:vAlign w:val="center"/>
          </w:tcPr>
          <w:p w:rsidR="0073004E" w:rsidRDefault="00C32B76">
            <w:pPr>
              <w:pStyle w:val="222222222222222222222222222"/>
            </w:pPr>
            <w:r>
              <w:rPr>
                <w:rFonts w:hint="eastAsia"/>
              </w:rPr>
              <w:t>泄漏形式</w:t>
            </w:r>
          </w:p>
        </w:tc>
        <w:tc>
          <w:tcPr>
            <w:tcW w:w="6265" w:type="dxa"/>
            <w:tcBorders>
              <w:bottom w:val="double" w:sz="4" w:space="0" w:color="auto"/>
            </w:tcBorders>
            <w:vAlign w:val="center"/>
          </w:tcPr>
          <w:p w:rsidR="0073004E" w:rsidRDefault="00C32B76">
            <w:pPr>
              <w:pStyle w:val="222222222222222222222222222"/>
            </w:pPr>
            <w:r>
              <w:rPr>
                <w:rFonts w:hint="eastAsia"/>
              </w:rPr>
              <w:t>堵漏方法</w:t>
            </w:r>
          </w:p>
        </w:tc>
      </w:tr>
      <w:tr w:rsidR="0073004E">
        <w:trPr>
          <w:trHeight w:val="425"/>
          <w:jc w:val="center"/>
        </w:trPr>
        <w:tc>
          <w:tcPr>
            <w:tcW w:w="793" w:type="dxa"/>
            <w:vMerge w:val="restart"/>
            <w:tcBorders>
              <w:top w:val="double" w:sz="4" w:space="0" w:color="auto"/>
              <w:tl2br w:val="nil"/>
              <w:tr2bl w:val="nil"/>
            </w:tcBorders>
            <w:vAlign w:val="center"/>
          </w:tcPr>
          <w:p w:rsidR="0073004E" w:rsidRDefault="00C32B76">
            <w:pPr>
              <w:pStyle w:val="222222222222222222222222222"/>
            </w:pPr>
            <w:r>
              <w:rPr>
                <w:rFonts w:hint="eastAsia"/>
              </w:rPr>
              <w:t>加药</w:t>
            </w:r>
            <w:r>
              <w:rPr>
                <w:rFonts w:hint="eastAsia"/>
              </w:rPr>
              <w:t>罐</w:t>
            </w:r>
          </w:p>
        </w:tc>
        <w:tc>
          <w:tcPr>
            <w:tcW w:w="1304" w:type="dxa"/>
            <w:tcBorders>
              <w:top w:val="double" w:sz="4" w:space="0" w:color="auto"/>
              <w:tl2br w:val="nil"/>
              <w:tr2bl w:val="nil"/>
            </w:tcBorders>
            <w:vAlign w:val="center"/>
          </w:tcPr>
          <w:p w:rsidR="0073004E" w:rsidRDefault="00C32B76">
            <w:pPr>
              <w:pStyle w:val="222222222222222222222222222"/>
            </w:pPr>
            <w:r>
              <w:rPr>
                <w:rFonts w:hint="eastAsia"/>
              </w:rPr>
              <w:t>砂眼</w:t>
            </w:r>
          </w:p>
        </w:tc>
        <w:tc>
          <w:tcPr>
            <w:tcW w:w="6265" w:type="dxa"/>
            <w:tcBorders>
              <w:top w:val="double" w:sz="4" w:space="0" w:color="auto"/>
              <w:tl2br w:val="nil"/>
              <w:tr2bl w:val="nil"/>
            </w:tcBorders>
            <w:vAlign w:val="center"/>
          </w:tcPr>
          <w:p w:rsidR="0073004E" w:rsidRDefault="00C32B76">
            <w:pPr>
              <w:pStyle w:val="222222222222222222222222222"/>
            </w:pPr>
            <w:r>
              <w:rPr>
                <w:rFonts w:hint="eastAsia"/>
              </w:rPr>
              <w:t>使用螺丝加粘合剂旋进泄漏孔堵漏</w:t>
            </w:r>
          </w:p>
        </w:tc>
      </w:tr>
      <w:tr w:rsidR="0073004E">
        <w:trPr>
          <w:trHeight w:val="425"/>
          <w:jc w:val="center"/>
        </w:trPr>
        <w:tc>
          <w:tcPr>
            <w:tcW w:w="793" w:type="dxa"/>
            <w:vMerge/>
            <w:tcBorders>
              <w:tl2br w:val="nil"/>
              <w:tr2bl w:val="nil"/>
            </w:tcBorders>
            <w:vAlign w:val="center"/>
          </w:tcPr>
          <w:p w:rsidR="0073004E" w:rsidRDefault="0073004E">
            <w:pPr>
              <w:pStyle w:val="222222222222222222222222222"/>
            </w:pPr>
          </w:p>
        </w:tc>
        <w:tc>
          <w:tcPr>
            <w:tcW w:w="1304" w:type="dxa"/>
            <w:tcBorders>
              <w:tl2br w:val="nil"/>
              <w:tr2bl w:val="nil"/>
            </w:tcBorders>
            <w:vAlign w:val="center"/>
          </w:tcPr>
          <w:p w:rsidR="0073004E" w:rsidRDefault="00C32B76">
            <w:pPr>
              <w:pStyle w:val="222222222222222222222222222"/>
            </w:pPr>
            <w:r>
              <w:rPr>
                <w:rFonts w:hint="eastAsia"/>
              </w:rPr>
              <w:t>缝隙</w:t>
            </w:r>
          </w:p>
        </w:tc>
        <w:tc>
          <w:tcPr>
            <w:tcW w:w="6265" w:type="dxa"/>
            <w:tcBorders>
              <w:tl2br w:val="nil"/>
              <w:tr2bl w:val="nil"/>
            </w:tcBorders>
            <w:vAlign w:val="center"/>
          </w:tcPr>
          <w:p w:rsidR="0073004E" w:rsidRDefault="00C32B76">
            <w:pPr>
              <w:pStyle w:val="222222222222222222222222222"/>
            </w:pPr>
            <w:r>
              <w:rPr>
                <w:rFonts w:hint="eastAsia"/>
              </w:rPr>
              <w:t>使用外封式堵漏袋、封堵套管、堵漏夹具堵漏</w:t>
            </w:r>
          </w:p>
        </w:tc>
      </w:tr>
      <w:tr w:rsidR="0073004E">
        <w:tblPrEx>
          <w:tblBorders>
            <w:top w:val="single" w:sz="8" w:space="0" w:color="auto"/>
            <w:left w:val="single" w:sz="8" w:space="0" w:color="auto"/>
            <w:bottom w:val="single" w:sz="8" w:space="0" w:color="auto"/>
            <w:right w:val="single" w:sz="8" w:space="0" w:color="auto"/>
          </w:tblBorders>
        </w:tblPrEx>
        <w:trPr>
          <w:trHeight w:val="425"/>
          <w:jc w:val="center"/>
        </w:trPr>
        <w:tc>
          <w:tcPr>
            <w:tcW w:w="793" w:type="dxa"/>
            <w:tcBorders>
              <w:left w:val="nil"/>
            </w:tcBorders>
            <w:vAlign w:val="center"/>
          </w:tcPr>
          <w:p w:rsidR="0073004E" w:rsidRDefault="00C32B76">
            <w:pPr>
              <w:pStyle w:val="222222222222222222222222222"/>
            </w:pPr>
            <w:r>
              <w:rPr>
                <w:rFonts w:hint="eastAsia"/>
              </w:rPr>
              <w:t>加药</w:t>
            </w:r>
            <w:r>
              <w:rPr>
                <w:rFonts w:hint="eastAsia"/>
              </w:rPr>
              <w:t>罐</w:t>
            </w:r>
          </w:p>
        </w:tc>
        <w:tc>
          <w:tcPr>
            <w:tcW w:w="1304" w:type="dxa"/>
            <w:vAlign w:val="center"/>
          </w:tcPr>
          <w:p w:rsidR="0073004E" w:rsidRDefault="00C32B76">
            <w:pPr>
              <w:pStyle w:val="222222222222222222222222222"/>
            </w:pPr>
            <w:r>
              <w:rPr>
                <w:rFonts w:hint="eastAsia"/>
              </w:rPr>
              <w:t>破碎</w:t>
            </w:r>
          </w:p>
        </w:tc>
        <w:tc>
          <w:tcPr>
            <w:tcW w:w="6265" w:type="dxa"/>
            <w:tcBorders>
              <w:right w:val="nil"/>
            </w:tcBorders>
            <w:vAlign w:val="center"/>
          </w:tcPr>
          <w:p w:rsidR="0073004E" w:rsidRDefault="00C32B76">
            <w:pPr>
              <w:pStyle w:val="222222222222222222222222222"/>
            </w:pPr>
            <w:r>
              <w:rPr>
                <w:rFonts w:hint="eastAsia"/>
              </w:rPr>
              <w:t>中和后转移至另一个干净的桶内等待专业人员处理</w:t>
            </w:r>
          </w:p>
        </w:tc>
      </w:tr>
    </w:tbl>
    <w:p w:rsidR="0073004E" w:rsidRDefault="00C32B76" w:rsidP="008E18CD">
      <w:pPr>
        <w:pStyle w:val="00000000000000000000000"/>
        <w:spacing w:beforeLines="50"/>
      </w:pPr>
      <w:r>
        <w:rPr>
          <w:rFonts w:hint="eastAsia"/>
        </w:rPr>
        <w:t>(2)</w:t>
      </w:r>
      <w:r>
        <w:rPr>
          <w:rFonts w:hint="eastAsia"/>
        </w:rPr>
        <w:t>现场处置方法</w:t>
      </w:r>
    </w:p>
    <w:p w:rsidR="0073004E" w:rsidRDefault="00C32B76">
      <w:pPr>
        <w:pStyle w:val="00000000000000000000000"/>
      </w:pPr>
      <w:r>
        <w:rPr>
          <w:rFonts w:hint="eastAsia"/>
        </w:rPr>
        <w:t>小剂量泄漏时，救援人员佩戴个人防护用品，采用</w:t>
      </w:r>
      <w:r>
        <w:rPr>
          <w:rFonts w:hint="eastAsia"/>
        </w:rPr>
        <w:t>砂土</w:t>
      </w:r>
      <w:r>
        <w:rPr>
          <w:rFonts w:hint="eastAsia"/>
        </w:rPr>
        <w:t>等进行吸附、中和。</w:t>
      </w:r>
    </w:p>
    <w:p w:rsidR="0073004E" w:rsidRDefault="00C32B76">
      <w:pPr>
        <w:pStyle w:val="00000000000000000000000"/>
      </w:pPr>
      <w:r>
        <w:rPr>
          <w:rFonts w:hint="eastAsia"/>
        </w:rPr>
        <w:t>大量泄漏时，立即向指挥中心报告，并及时设立警戒线。然后救援人员佩戴个人防护用品，将泄漏</w:t>
      </w:r>
      <w:r>
        <w:rPr>
          <w:rFonts w:hint="eastAsia"/>
        </w:rPr>
        <w:t>次氯酸钠</w:t>
      </w:r>
      <w:r>
        <w:rPr>
          <w:rFonts w:hint="eastAsia"/>
        </w:rPr>
        <w:t>通过耐酸输转泵收集至收容桶内，对无法收集的</w:t>
      </w:r>
      <w:r>
        <w:rPr>
          <w:rFonts w:hint="eastAsia"/>
        </w:rPr>
        <w:t>次氯酸钠</w:t>
      </w:r>
      <w:r>
        <w:rPr>
          <w:rFonts w:hint="eastAsia"/>
        </w:rPr>
        <w:t>，采用砂土</w:t>
      </w:r>
      <w:r>
        <w:rPr>
          <w:rFonts w:hint="eastAsia"/>
        </w:rPr>
        <w:t>等</w:t>
      </w:r>
      <w:r>
        <w:rPr>
          <w:rFonts w:hint="eastAsia"/>
        </w:rPr>
        <w:t>进行吸附中和，并将收集的废物送至具有专业危险废物处理机构进行处理。</w:t>
      </w:r>
    </w:p>
    <w:p w:rsidR="0073004E" w:rsidRDefault="00C32B76">
      <w:pPr>
        <w:pStyle w:val="3"/>
        <w:spacing w:before="156" w:after="156"/>
      </w:pPr>
      <w:r>
        <w:rPr>
          <w:rFonts w:hint="eastAsia"/>
        </w:rPr>
        <w:t>4.4.2</w:t>
      </w:r>
      <w:r>
        <w:rPr>
          <w:rFonts w:hint="eastAsia"/>
        </w:rPr>
        <w:t>地表水泄漏环境风险处置措施</w:t>
      </w:r>
    </w:p>
    <w:p w:rsidR="0073004E" w:rsidRDefault="00C32B76">
      <w:pPr>
        <w:pStyle w:val="00000000000000000000000"/>
      </w:pPr>
      <w:r>
        <w:rPr>
          <w:rFonts w:hint="eastAsia"/>
        </w:rPr>
        <w:t>①泄漏</w:t>
      </w:r>
    </w:p>
    <w:p w:rsidR="0073004E" w:rsidRDefault="00C32B76">
      <w:pPr>
        <w:pStyle w:val="00000000000000000000000"/>
      </w:pPr>
      <w:r>
        <w:rPr>
          <w:rFonts w:hint="eastAsia"/>
        </w:rPr>
        <w:t>若公司污水输送管道破裂等情况下，污水发生泄漏造成地面漫流，作业人员及时关闭上游阀门，并采用堵漏工具进行处理或更换。</w:t>
      </w:r>
    </w:p>
    <w:p w:rsidR="0073004E" w:rsidRDefault="00C32B76">
      <w:pPr>
        <w:pStyle w:val="00000000000000000000000"/>
      </w:pPr>
      <w:r>
        <w:rPr>
          <w:rFonts w:hint="eastAsia"/>
        </w:rPr>
        <w:t>②污水超标排放</w:t>
      </w:r>
    </w:p>
    <w:p w:rsidR="0073004E" w:rsidRDefault="00C32B76">
      <w:pPr>
        <w:pStyle w:val="00000000000000000000000"/>
      </w:pPr>
      <w:r>
        <w:rPr>
          <w:rFonts w:hint="eastAsia"/>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w:t>
      </w:r>
      <w:r>
        <w:rPr>
          <w:rFonts w:hint="eastAsia"/>
        </w:rPr>
        <w:t>(</w:t>
      </w:r>
      <w:r>
        <w:rPr>
          <w:rFonts w:hint="eastAsia"/>
        </w:rPr>
        <w:t>如聚合</w:t>
      </w:r>
      <w:r>
        <w:rPr>
          <w:rFonts w:hint="eastAsia"/>
        </w:rPr>
        <w:t>次氯酸钠</w:t>
      </w:r>
      <w:r>
        <w:rPr>
          <w:rFonts w:hint="eastAsia"/>
        </w:rPr>
        <w:t>铝等</w:t>
      </w:r>
      <w:r>
        <w:rPr>
          <w:rFonts w:hint="eastAsia"/>
        </w:rPr>
        <w:t>)</w:t>
      </w:r>
      <w:r>
        <w:rPr>
          <w:rFonts w:hint="eastAsia"/>
        </w:rPr>
        <w:t>、控制进水等方法，确保废水达标排放。</w:t>
      </w:r>
    </w:p>
    <w:p w:rsidR="0073004E" w:rsidRDefault="00C32B76">
      <w:pPr>
        <w:pStyle w:val="00000000000000000000000"/>
      </w:pPr>
      <w:r>
        <w:rPr>
          <w:rFonts w:hint="eastAsia"/>
        </w:rPr>
        <w:t>③</w:t>
      </w:r>
      <w:r>
        <w:rPr>
          <w:rFonts w:hint="eastAsia"/>
        </w:rPr>
        <w:t>污水处理设备故障</w:t>
      </w:r>
    </w:p>
    <w:p w:rsidR="0073004E" w:rsidRDefault="00C32B76">
      <w:pPr>
        <w:pStyle w:val="00000000000000000000000"/>
      </w:pPr>
      <w:r>
        <w:rPr>
          <w:rFonts w:hint="eastAsia"/>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rsidR="0073004E" w:rsidRDefault="00C32B76">
      <w:pPr>
        <w:pStyle w:val="00000000000000000000000"/>
      </w:pPr>
      <w:r>
        <w:rPr>
          <w:rFonts w:hint="eastAsia"/>
        </w:rPr>
        <w:t>若经公司应急指挥中心判断，超出公司应急响应能力时，及时上报乐安县人民政府、乐安县</w:t>
      </w:r>
      <w:r>
        <w:rPr>
          <w:rFonts w:hint="eastAsia"/>
        </w:rPr>
        <w:t>生态环境局</w:t>
      </w:r>
      <w:r>
        <w:rPr>
          <w:rFonts w:hint="eastAsia"/>
        </w:rPr>
        <w:t>，并采取先期处置措施。公司应急指挥中心迅速采取</w:t>
      </w:r>
      <w:r>
        <w:rPr>
          <w:rFonts w:hint="eastAsia"/>
        </w:rPr>
        <w:lastRenderedPageBreak/>
        <w:t>应急治理措施，在周边河流适宜位置设置拦截吸附设施，防止超标污水扩散，并对拦截的超标污水进行处理，对周边水体开展应急监测。</w:t>
      </w:r>
    </w:p>
    <w:p w:rsidR="0073004E" w:rsidRDefault="00C32B76">
      <w:pPr>
        <w:pStyle w:val="3"/>
        <w:spacing w:before="156" w:after="156"/>
      </w:pPr>
      <w:r>
        <w:rPr>
          <w:rFonts w:hint="eastAsia"/>
        </w:rPr>
        <w:t>4.4.3</w:t>
      </w:r>
      <w:r>
        <w:rPr>
          <w:rFonts w:hint="eastAsia"/>
        </w:rPr>
        <w:t>地下水泄漏</w:t>
      </w:r>
      <w:r>
        <w:rPr>
          <w:rFonts w:hint="eastAsia"/>
        </w:rPr>
        <w:t>环境风险处置措施</w:t>
      </w:r>
    </w:p>
    <w:p w:rsidR="0073004E" w:rsidRDefault="00C32B76">
      <w:pPr>
        <w:pStyle w:val="00000000000000000000000"/>
      </w:pPr>
      <w:r>
        <w:rPr>
          <w:rFonts w:hint="eastAsia"/>
        </w:rPr>
        <w:t>公司在开展地下水日常监测时，一旦发现厂址所在区域及下游地下水监测因子浓度突然升高，或者接近、超出《地下水质量标准》</w:t>
      </w:r>
      <w:r>
        <w:rPr>
          <w:rFonts w:hint="eastAsia"/>
        </w:rPr>
        <w:t>(GB/T14848-2017)</w:t>
      </w:r>
      <w:r>
        <w:rPr>
          <w:rFonts w:hint="eastAsia"/>
        </w:rPr>
        <w:t>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乐安县人民政府、乐安县</w:t>
      </w:r>
      <w:r>
        <w:rPr>
          <w:rFonts w:hint="eastAsia"/>
        </w:rPr>
        <w:t>生态环境局</w:t>
      </w:r>
      <w:r>
        <w:rPr>
          <w:rFonts w:hint="eastAsia"/>
        </w:rPr>
        <w:t>，由政府协调乐安县环境监测站对区域地下水开展应急监测，查明污染原因，第一时间切断污染源。一旦确认存在地下水</w:t>
      </w:r>
      <w:r>
        <w:rPr>
          <w:rFonts w:hint="eastAsia"/>
        </w:rPr>
        <w:t>污染，需启动地下水污染治理相关应急预案，组织水利、环保、市政以及水源地管理等部门制定方案，采取物理、化学、生物等措施进行综合治理。</w:t>
      </w:r>
    </w:p>
    <w:p w:rsidR="0073004E" w:rsidRDefault="00C32B76">
      <w:pPr>
        <w:pStyle w:val="2"/>
        <w:spacing w:before="156" w:after="156"/>
      </w:pPr>
      <w:bookmarkStart w:id="12" w:name="_Toc24293"/>
      <w:bookmarkStart w:id="13" w:name="_Toc25813"/>
      <w:bookmarkStart w:id="14" w:name="_Toc19251"/>
      <w:r>
        <w:rPr>
          <w:rFonts w:hint="eastAsia"/>
        </w:rPr>
        <w:t>4.5</w:t>
      </w:r>
      <w:r>
        <w:rPr>
          <w:rFonts w:hint="eastAsia"/>
        </w:rPr>
        <w:t>桌面推演情况</w:t>
      </w:r>
      <w:bookmarkEnd w:id="12"/>
      <w:bookmarkEnd w:id="13"/>
      <w:bookmarkEnd w:id="14"/>
    </w:p>
    <w:p w:rsidR="0073004E" w:rsidRDefault="00C32B76">
      <w:pPr>
        <w:pStyle w:val="00000000000000000000000"/>
      </w:pPr>
      <w:r>
        <w:rPr>
          <w:rFonts w:hint="eastAsia"/>
        </w:rPr>
        <w:t>企业根据《预案》开展了桌面推演，应急指挥中心以及</w:t>
      </w:r>
      <w:r>
        <w:t>应急处置队伍包括</w:t>
      </w:r>
      <w:r>
        <w:rPr>
          <w:rFonts w:hint="eastAsia"/>
        </w:rPr>
        <w:t>抢修救援组</w:t>
      </w:r>
      <w:r>
        <w:t>、</w:t>
      </w:r>
      <w:r>
        <w:rPr>
          <w:rFonts w:hint="eastAsia"/>
        </w:rPr>
        <w:t>警戒疏散组、后勤保障组、环境监测组</w:t>
      </w:r>
      <w:r>
        <w:t>的负责人共</w:t>
      </w:r>
      <w:r>
        <w:rPr>
          <w:rFonts w:hint="eastAsia"/>
        </w:rPr>
        <w:t>9</w:t>
      </w:r>
      <w:r>
        <w:rPr>
          <w:rFonts w:hint="eastAsia"/>
        </w:rPr>
        <w:t>余人参加。</w:t>
      </w:r>
    </w:p>
    <w:p w:rsidR="0073004E" w:rsidRDefault="00C32B76">
      <w:pPr>
        <w:pStyle w:val="00000000000000000000000"/>
      </w:pPr>
      <w:r>
        <w:rPr>
          <w:rFonts w:hint="eastAsia"/>
        </w:rPr>
        <w:t>此次桌面推演，主要推演内容为企业可能出现的突发环境事件如：</w:t>
      </w:r>
      <w:r>
        <w:rPr>
          <w:rFonts w:hint="eastAsia"/>
        </w:rPr>
        <w:t>次氯酸钠</w:t>
      </w:r>
      <w:r>
        <w:rPr>
          <w:rFonts w:hint="eastAsia"/>
        </w:rPr>
        <w:t>泄露、废水污染治理设施异常；通讯或运输系统故障事故。推演结束后，参与人员对推演情况进行总结分析，并且对推演中暴露的问题提出了解决措施（具体见表</w:t>
      </w:r>
      <w:r>
        <w:rPr>
          <w:rFonts w:hint="eastAsia"/>
        </w:rPr>
        <w:t>4.5-1</w:t>
      </w:r>
      <w:r>
        <w:rPr>
          <w:rFonts w:hint="eastAsia"/>
        </w:rPr>
        <w:t>）。</w:t>
      </w:r>
    </w:p>
    <w:p w:rsidR="0073004E" w:rsidRDefault="00C32B76">
      <w:pPr>
        <w:pStyle w:val="111111111111111111111111"/>
        <w:spacing w:before="156"/>
      </w:pPr>
      <w:r>
        <w:t>表</w:t>
      </w:r>
      <w:r>
        <w:rPr>
          <w:rFonts w:hint="eastAsia"/>
        </w:rPr>
        <w:t>4.5-1</w:t>
      </w:r>
      <w:r>
        <w:rPr>
          <w:rFonts w:hint="eastAsia"/>
        </w:rPr>
        <w:t>推演暴露问题及解决措施清单</w:t>
      </w:r>
    </w:p>
    <w:tbl>
      <w:tblPr>
        <w:tblStyle w:val="a6"/>
        <w:tblW w:w="8522" w:type="dxa"/>
        <w:tblBorders>
          <w:top w:val="single" w:sz="12" w:space="0" w:color="auto"/>
          <w:left w:val="none" w:sz="0" w:space="0" w:color="auto"/>
          <w:bottom w:val="single" w:sz="12" w:space="0" w:color="auto"/>
          <w:right w:val="none" w:sz="0" w:space="0" w:color="auto"/>
        </w:tblBorders>
        <w:tblLayout w:type="fixed"/>
        <w:tblLook w:val="04A0"/>
      </w:tblPr>
      <w:tblGrid>
        <w:gridCol w:w="870"/>
        <w:gridCol w:w="3934"/>
        <w:gridCol w:w="3718"/>
      </w:tblGrid>
      <w:tr w:rsidR="0073004E">
        <w:tc>
          <w:tcPr>
            <w:tcW w:w="870" w:type="dxa"/>
            <w:tcBorders>
              <w:bottom w:val="double" w:sz="4" w:space="0" w:color="auto"/>
            </w:tcBorders>
          </w:tcPr>
          <w:p w:rsidR="0073004E" w:rsidRDefault="00C32B76">
            <w:pPr>
              <w:pStyle w:val="2222222222"/>
              <w:rPr>
                <w:rFonts w:cs="Times New Roman"/>
              </w:rPr>
            </w:pPr>
            <w:r>
              <w:rPr>
                <w:rFonts w:cs="Times New Roman"/>
              </w:rPr>
              <w:t>序号</w:t>
            </w:r>
          </w:p>
        </w:tc>
        <w:tc>
          <w:tcPr>
            <w:tcW w:w="3934" w:type="dxa"/>
            <w:tcBorders>
              <w:bottom w:val="double" w:sz="4" w:space="0" w:color="auto"/>
            </w:tcBorders>
          </w:tcPr>
          <w:p w:rsidR="0073004E" w:rsidRDefault="00C32B76">
            <w:pPr>
              <w:pStyle w:val="2222222222"/>
              <w:rPr>
                <w:rFonts w:cs="Times New Roman"/>
              </w:rPr>
            </w:pPr>
            <w:r>
              <w:rPr>
                <w:rFonts w:cs="Times New Roman"/>
              </w:rPr>
              <w:t>存在问题</w:t>
            </w:r>
          </w:p>
        </w:tc>
        <w:tc>
          <w:tcPr>
            <w:tcW w:w="3718" w:type="dxa"/>
            <w:tcBorders>
              <w:bottom w:val="double" w:sz="4" w:space="0" w:color="auto"/>
            </w:tcBorders>
          </w:tcPr>
          <w:p w:rsidR="0073004E" w:rsidRDefault="00C32B76">
            <w:pPr>
              <w:pStyle w:val="2222222222"/>
              <w:rPr>
                <w:rFonts w:cs="Times New Roman"/>
              </w:rPr>
            </w:pPr>
            <w:r>
              <w:rPr>
                <w:rFonts w:cs="Times New Roman"/>
              </w:rPr>
              <w:t>解决措施</w:t>
            </w:r>
          </w:p>
        </w:tc>
      </w:tr>
      <w:tr w:rsidR="0073004E">
        <w:tc>
          <w:tcPr>
            <w:tcW w:w="870" w:type="dxa"/>
            <w:tcBorders>
              <w:top w:val="double" w:sz="4" w:space="0" w:color="auto"/>
              <w:tl2br w:val="nil"/>
              <w:tr2bl w:val="nil"/>
            </w:tcBorders>
            <w:vAlign w:val="center"/>
          </w:tcPr>
          <w:p w:rsidR="0073004E" w:rsidRDefault="00C32B76">
            <w:pPr>
              <w:pStyle w:val="2222222222"/>
              <w:rPr>
                <w:rFonts w:cs="Times New Roman"/>
              </w:rPr>
            </w:pPr>
            <w:r>
              <w:rPr>
                <w:rFonts w:cs="Times New Roman" w:hint="eastAsia"/>
              </w:rPr>
              <w:t>1</w:t>
            </w:r>
          </w:p>
        </w:tc>
        <w:tc>
          <w:tcPr>
            <w:tcW w:w="3934" w:type="dxa"/>
            <w:tcBorders>
              <w:top w:val="double" w:sz="4" w:space="0" w:color="auto"/>
              <w:tl2br w:val="nil"/>
              <w:tr2bl w:val="nil"/>
            </w:tcBorders>
            <w:vAlign w:val="center"/>
          </w:tcPr>
          <w:p w:rsidR="0073004E" w:rsidRDefault="00C32B76">
            <w:pPr>
              <w:pStyle w:val="2222222222"/>
              <w:rPr>
                <w:rFonts w:cs="Times New Roman"/>
              </w:rPr>
            </w:pPr>
            <w:r>
              <w:rPr>
                <w:rFonts w:cs="Times New Roman"/>
              </w:rPr>
              <w:t>各应急处置小组互相衔接薄弱</w:t>
            </w:r>
          </w:p>
        </w:tc>
        <w:tc>
          <w:tcPr>
            <w:tcW w:w="3718" w:type="dxa"/>
            <w:tcBorders>
              <w:top w:val="double" w:sz="4" w:space="0" w:color="auto"/>
              <w:tl2br w:val="nil"/>
              <w:tr2bl w:val="nil"/>
            </w:tcBorders>
          </w:tcPr>
          <w:p w:rsidR="0073004E" w:rsidRDefault="00C32B76">
            <w:pPr>
              <w:pStyle w:val="2222222222"/>
              <w:rPr>
                <w:rFonts w:cs="Times New Roman"/>
              </w:rPr>
            </w:pPr>
            <w:r>
              <w:rPr>
                <w:rFonts w:cs="Times New Roman"/>
              </w:rPr>
              <w:t>组织开展预案专项培训</w:t>
            </w:r>
            <w:r>
              <w:rPr>
                <w:rFonts w:cs="Times New Roman" w:hint="eastAsia"/>
              </w:rPr>
              <w:t>，</w:t>
            </w:r>
            <w:r>
              <w:rPr>
                <w:rFonts w:cs="Times New Roman"/>
              </w:rPr>
              <w:t>切实加强预案实际演练</w:t>
            </w:r>
            <w:r>
              <w:rPr>
                <w:rFonts w:cs="Times New Roman" w:hint="eastAsia"/>
              </w:rPr>
              <w:t>，增强各小组对预案的熟悉程度，提升各小组配合衔接的默契。</w:t>
            </w:r>
          </w:p>
        </w:tc>
      </w:tr>
      <w:tr w:rsidR="0073004E">
        <w:tc>
          <w:tcPr>
            <w:tcW w:w="870" w:type="dxa"/>
            <w:tcBorders>
              <w:tl2br w:val="nil"/>
              <w:tr2bl w:val="nil"/>
            </w:tcBorders>
            <w:vAlign w:val="center"/>
          </w:tcPr>
          <w:p w:rsidR="0073004E" w:rsidRDefault="00C32B76">
            <w:pPr>
              <w:pStyle w:val="2222222222"/>
              <w:rPr>
                <w:rFonts w:cs="Times New Roman"/>
              </w:rPr>
            </w:pPr>
            <w:r>
              <w:rPr>
                <w:rFonts w:cs="Times New Roman" w:hint="eastAsia"/>
              </w:rPr>
              <w:t>2</w:t>
            </w:r>
          </w:p>
        </w:tc>
        <w:tc>
          <w:tcPr>
            <w:tcW w:w="3934" w:type="dxa"/>
            <w:tcBorders>
              <w:tl2br w:val="nil"/>
              <w:tr2bl w:val="nil"/>
            </w:tcBorders>
            <w:vAlign w:val="center"/>
          </w:tcPr>
          <w:p w:rsidR="0073004E" w:rsidRDefault="00C32B76">
            <w:pPr>
              <w:pStyle w:val="2222222222"/>
              <w:rPr>
                <w:rFonts w:cs="Times New Roman"/>
              </w:rPr>
            </w:pPr>
            <w:r>
              <w:rPr>
                <w:rFonts w:cs="Times New Roman"/>
              </w:rPr>
              <w:t>处置小组部分成员对厂内治污设施操作不熟练</w:t>
            </w:r>
          </w:p>
        </w:tc>
        <w:tc>
          <w:tcPr>
            <w:tcW w:w="3718" w:type="dxa"/>
            <w:tcBorders>
              <w:tl2br w:val="nil"/>
              <w:tr2bl w:val="nil"/>
            </w:tcBorders>
          </w:tcPr>
          <w:p w:rsidR="0073004E" w:rsidRDefault="00C32B76">
            <w:pPr>
              <w:pStyle w:val="2222222222"/>
              <w:rPr>
                <w:rFonts w:cs="Times New Roman"/>
              </w:rPr>
            </w:pPr>
            <w:r>
              <w:rPr>
                <w:rFonts w:cs="Times New Roman"/>
              </w:rPr>
              <w:t>开展治污设施培训</w:t>
            </w:r>
            <w:r>
              <w:rPr>
                <w:rFonts w:cs="Times New Roman" w:hint="eastAsia"/>
              </w:rPr>
              <w:t>，</w:t>
            </w:r>
            <w:r>
              <w:rPr>
                <w:rFonts w:cs="Times New Roman"/>
              </w:rPr>
              <w:t>加强员工操作能力</w:t>
            </w:r>
            <w:r>
              <w:rPr>
                <w:rFonts w:cs="Times New Roman" w:hint="eastAsia"/>
              </w:rPr>
              <w:t>。</w:t>
            </w:r>
          </w:p>
        </w:tc>
      </w:tr>
      <w:tr w:rsidR="0073004E">
        <w:tc>
          <w:tcPr>
            <w:tcW w:w="870" w:type="dxa"/>
            <w:tcBorders>
              <w:tl2br w:val="nil"/>
              <w:tr2bl w:val="nil"/>
            </w:tcBorders>
            <w:vAlign w:val="center"/>
          </w:tcPr>
          <w:p w:rsidR="0073004E" w:rsidRDefault="00C32B76">
            <w:pPr>
              <w:pStyle w:val="2222222222"/>
              <w:rPr>
                <w:rFonts w:cs="Times New Roman"/>
              </w:rPr>
            </w:pPr>
            <w:r>
              <w:rPr>
                <w:rFonts w:cs="Times New Roman" w:hint="eastAsia"/>
              </w:rPr>
              <w:t>3</w:t>
            </w:r>
          </w:p>
        </w:tc>
        <w:tc>
          <w:tcPr>
            <w:tcW w:w="3934" w:type="dxa"/>
            <w:tcBorders>
              <w:tl2br w:val="nil"/>
              <w:tr2bl w:val="nil"/>
            </w:tcBorders>
            <w:vAlign w:val="center"/>
          </w:tcPr>
          <w:p w:rsidR="0073004E" w:rsidRDefault="00C32B76">
            <w:pPr>
              <w:pStyle w:val="2222222222"/>
              <w:rPr>
                <w:rFonts w:cs="Times New Roman"/>
              </w:rPr>
            </w:pPr>
            <w:r>
              <w:rPr>
                <w:rFonts w:cs="Times New Roman"/>
              </w:rPr>
              <w:t>应急救援指挥部及各应急处置小组不能流利使用对讲机进行应急指挥</w:t>
            </w:r>
          </w:p>
        </w:tc>
        <w:tc>
          <w:tcPr>
            <w:tcW w:w="3718" w:type="dxa"/>
            <w:tcBorders>
              <w:tl2br w:val="nil"/>
              <w:tr2bl w:val="nil"/>
            </w:tcBorders>
          </w:tcPr>
          <w:p w:rsidR="0073004E" w:rsidRDefault="00C32B76">
            <w:pPr>
              <w:pStyle w:val="2222222222"/>
              <w:rPr>
                <w:rFonts w:cs="Times New Roman"/>
              </w:rPr>
            </w:pPr>
            <w:r>
              <w:rPr>
                <w:rFonts w:cs="Times New Roman"/>
              </w:rPr>
              <w:t>安排应急救援指挥部及各应急处置小组熟悉对讲机使用</w:t>
            </w:r>
            <w:r>
              <w:rPr>
                <w:rFonts w:cs="Times New Roman" w:hint="eastAsia"/>
              </w:rPr>
              <w:t>。</w:t>
            </w:r>
          </w:p>
        </w:tc>
      </w:tr>
      <w:tr w:rsidR="0073004E">
        <w:tc>
          <w:tcPr>
            <w:tcW w:w="870" w:type="dxa"/>
            <w:tcBorders>
              <w:tl2br w:val="nil"/>
              <w:tr2bl w:val="nil"/>
            </w:tcBorders>
            <w:vAlign w:val="center"/>
          </w:tcPr>
          <w:p w:rsidR="0073004E" w:rsidRDefault="00C32B76">
            <w:pPr>
              <w:pStyle w:val="2222222222"/>
              <w:rPr>
                <w:rFonts w:cs="Times New Roman"/>
              </w:rPr>
            </w:pPr>
            <w:r>
              <w:rPr>
                <w:rFonts w:cs="Times New Roman" w:hint="eastAsia"/>
              </w:rPr>
              <w:t>4</w:t>
            </w:r>
          </w:p>
        </w:tc>
        <w:tc>
          <w:tcPr>
            <w:tcW w:w="3934" w:type="dxa"/>
            <w:tcBorders>
              <w:tl2br w:val="nil"/>
              <w:tr2bl w:val="nil"/>
            </w:tcBorders>
            <w:vAlign w:val="center"/>
          </w:tcPr>
          <w:p w:rsidR="0073004E" w:rsidRDefault="00C32B76">
            <w:pPr>
              <w:pStyle w:val="2222222222"/>
              <w:rPr>
                <w:rFonts w:cs="Times New Roman"/>
              </w:rPr>
            </w:pPr>
            <w:r>
              <w:rPr>
                <w:rFonts w:cs="Times New Roman" w:hint="eastAsia"/>
              </w:rPr>
              <w:t>医疗</w:t>
            </w:r>
            <w:r>
              <w:rPr>
                <w:rFonts w:cs="Times New Roman"/>
              </w:rPr>
              <w:t>救护组人员急救知识不熟悉</w:t>
            </w:r>
          </w:p>
        </w:tc>
        <w:tc>
          <w:tcPr>
            <w:tcW w:w="3718" w:type="dxa"/>
            <w:tcBorders>
              <w:tl2br w:val="nil"/>
              <w:tr2bl w:val="nil"/>
            </w:tcBorders>
          </w:tcPr>
          <w:p w:rsidR="0073004E" w:rsidRDefault="00C32B76">
            <w:pPr>
              <w:pStyle w:val="2222222222"/>
              <w:rPr>
                <w:rFonts w:cs="Times New Roman"/>
              </w:rPr>
            </w:pPr>
            <w:r>
              <w:rPr>
                <w:rFonts w:cs="Times New Roman"/>
              </w:rPr>
              <w:t>全厂范围内</w:t>
            </w:r>
            <w:r>
              <w:rPr>
                <w:rFonts w:cs="Times New Roman" w:hint="eastAsia"/>
              </w:rPr>
              <w:t>，</w:t>
            </w:r>
            <w:r>
              <w:rPr>
                <w:rFonts w:cs="Times New Roman"/>
              </w:rPr>
              <w:t>开展人员安全急救讲座</w:t>
            </w:r>
            <w:r>
              <w:rPr>
                <w:rFonts w:cs="Times New Roman" w:hint="eastAsia"/>
              </w:rPr>
              <w:t>，</w:t>
            </w:r>
            <w:r>
              <w:rPr>
                <w:rFonts w:cs="Times New Roman"/>
              </w:rPr>
              <w:t>做到人人懂急救</w:t>
            </w:r>
            <w:r>
              <w:rPr>
                <w:rFonts w:cs="Times New Roman" w:hint="eastAsia"/>
              </w:rPr>
              <w:t>。</w:t>
            </w:r>
          </w:p>
        </w:tc>
      </w:tr>
    </w:tbl>
    <w:p w:rsidR="0073004E" w:rsidRDefault="0073004E">
      <w:pPr>
        <w:pStyle w:val="00000000000000000000000"/>
      </w:pPr>
    </w:p>
    <w:p w:rsidR="0073004E" w:rsidRDefault="0073004E">
      <w:pPr>
        <w:pStyle w:val="00000000000000000000000"/>
        <w:ind w:firstLineChars="0" w:firstLine="0"/>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pPr>
      <w:bookmarkStart w:id="15" w:name="_Toc12071"/>
      <w:r>
        <w:rPr>
          <w:rFonts w:hint="eastAsia"/>
        </w:rPr>
        <w:lastRenderedPageBreak/>
        <w:t>5</w:t>
      </w:r>
      <w:r>
        <w:rPr>
          <w:rFonts w:hint="eastAsia"/>
        </w:rPr>
        <w:t>评审情况说明</w:t>
      </w:r>
      <w:bookmarkEnd w:id="15"/>
    </w:p>
    <w:p w:rsidR="0073004E" w:rsidRDefault="00C32B76">
      <w:pPr>
        <w:pStyle w:val="2"/>
        <w:spacing w:before="156" w:after="156"/>
      </w:pPr>
      <w:bookmarkStart w:id="16" w:name="_Toc17521"/>
      <w:r>
        <w:rPr>
          <w:rFonts w:hint="eastAsia"/>
        </w:rPr>
        <w:t>5</w:t>
      </w:r>
      <w:r>
        <w:rPr>
          <w:rFonts w:hint="eastAsia"/>
        </w:rPr>
        <w:t>.1</w:t>
      </w:r>
      <w:r>
        <w:rPr>
          <w:rFonts w:hint="eastAsia"/>
        </w:rPr>
        <w:t>评审代表</w:t>
      </w:r>
      <w:bookmarkEnd w:id="16"/>
    </w:p>
    <w:p w:rsidR="0073004E" w:rsidRDefault="00C32B76">
      <w:pPr>
        <w:pStyle w:val="00000000000000000000000"/>
      </w:pPr>
      <w:r>
        <w:rPr>
          <w:rFonts w:hint="eastAsia"/>
        </w:rPr>
        <w:t>2</w:t>
      </w:r>
      <w:r>
        <w:rPr>
          <w:rFonts w:hint="eastAsia"/>
        </w:rPr>
        <w:t>021</w:t>
      </w:r>
      <w:r>
        <w:rPr>
          <w:rFonts w:hint="eastAsia"/>
        </w:rPr>
        <w:t>年</w:t>
      </w:r>
      <w:r>
        <w:rPr>
          <w:rFonts w:hint="eastAsia"/>
        </w:rPr>
        <w:t>6</w:t>
      </w:r>
      <w:r>
        <w:rPr>
          <w:rFonts w:hint="eastAsia"/>
        </w:rPr>
        <w:t>月，编制组及江西洪城水业环保有限公司乐安县分公司组织专家对环境应急预案进行了函审，专家组评审意见为同意通过评审。</w:t>
      </w:r>
    </w:p>
    <w:p w:rsidR="0073004E" w:rsidRDefault="00C32B76">
      <w:pPr>
        <w:pStyle w:val="2"/>
        <w:spacing w:before="156" w:after="156"/>
      </w:pPr>
      <w:bookmarkStart w:id="17" w:name="_Toc14871"/>
      <w:r>
        <w:rPr>
          <w:rFonts w:hint="eastAsia"/>
        </w:rPr>
        <w:t>5</w:t>
      </w:r>
      <w:r>
        <w:rPr>
          <w:rFonts w:hint="eastAsia"/>
        </w:rPr>
        <w:t>.2</w:t>
      </w:r>
      <w:r>
        <w:rPr>
          <w:rFonts w:hint="eastAsia"/>
        </w:rPr>
        <w:t>评审意见</w:t>
      </w:r>
      <w:bookmarkEnd w:id="17"/>
    </w:p>
    <w:p w:rsidR="0073004E" w:rsidRDefault="00C32B76">
      <w:pPr>
        <w:pStyle w:val="00000000000000000000000"/>
      </w:pPr>
      <w:r>
        <w:rPr>
          <w:rFonts w:hint="eastAsia"/>
        </w:rPr>
        <w:t>专家组评审</w:t>
      </w:r>
      <w:r>
        <w:t>意见如下：</w:t>
      </w:r>
    </w:p>
    <w:p w:rsidR="0073004E" w:rsidRDefault="00C32B76">
      <w:pPr>
        <w:pStyle w:val="af"/>
        <w:adjustRightInd w:val="0"/>
        <w:snapToGrid w:val="0"/>
        <w:ind w:firstLineChars="100" w:firstLine="240"/>
        <w:rPr>
          <w:rFonts w:ascii="宋体" w:hAnsi="宋体"/>
        </w:rPr>
      </w:pPr>
      <w:r>
        <w:rPr>
          <w:rFonts w:ascii="宋体" w:hAnsi="宋体" w:hint="eastAsia"/>
        </w:rPr>
        <w:t>1</w:t>
      </w:r>
      <w:r>
        <w:rPr>
          <w:rFonts w:ascii="宋体" w:hAnsi="宋体" w:hint="eastAsia"/>
        </w:rPr>
        <w:t>、</w:t>
      </w:r>
      <w:r>
        <w:rPr>
          <w:rFonts w:ascii="宋体" w:hAnsi="宋体" w:hint="eastAsia"/>
        </w:rPr>
        <w:t>核实污水处理厂是否建设风险事故应急池（容积），</w:t>
      </w:r>
      <w:r>
        <w:rPr>
          <w:rFonts w:ascii="宋体" w:hAnsi="宋体" w:hint="eastAsia"/>
        </w:rPr>
        <w:t>完善周边环境敏感点调查（</w:t>
      </w:r>
      <w:r>
        <w:rPr>
          <w:rFonts w:ascii="宋体" w:hAnsi="宋体" w:hint="eastAsia"/>
        </w:rPr>
        <w:t>3Km</w:t>
      </w:r>
      <w:r>
        <w:rPr>
          <w:rFonts w:ascii="宋体" w:hAnsi="宋体" w:hint="eastAsia"/>
        </w:rPr>
        <w:t>范围</w:t>
      </w:r>
      <w:r>
        <w:rPr>
          <w:rFonts w:ascii="宋体" w:hAnsi="宋体" w:hint="eastAsia"/>
        </w:rPr>
        <w:t>)</w:t>
      </w:r>
      <w:r>
        <w:rPr>
          <w:rFonts w:ascii="宋体" w:hAnsi="宋体" w:hint="eastAsia"/>
        </w:rPr>
        <w:t>；</w:t>
      </w:r>
      <w:r>
        <w:rPr>
          <w:rFonts w:ascii="宋体" w:hAnsi="宋体" w:hint="eastAsia"/>
        </w:rPr>
        <w:t>风险预案事故情况补充周边环境敏感点调查及村委会联系电话；</w:t>
      </w:r>
      <w:r>
        <w:rPr>
          <w:rFonts w:ascii="宋体" w:hAnsi="宋体" w:hint="eastAsia"/>
        </w:rPr>
        <w:t>核实环境风险物资（硫酸是否是风险物资？）</w:t>
      </w:r>
      <w:r>
        <w:rPr>
          <w:rFonts w:ascii="宋体" w:hAnsi="宋体" w:hint="eastAsia"/>
        </w:rPr>
        <w:t>,</w:t>
      </w:r>
      <w:r>
        <w:rPr>
          <w:rFonts w:ascii="宋体" w:hAnsi="宋体" w:hint="eastAsia"/>
        </w:rPr>
        <w:t>按照《企业突发环境事件风险分级方法》（</w:t>
      </w:r>
      <w:r>
        <w:rPr>
          <w:rFonts w:ascii="宋体" w:hAnsi="宋体" w:hint="eastAsia"/>
        </w:rPr>
        <w:t>HJ941-2018</w:t>
      </w:r>
      <w:r>
        <w:rPr>
          <w:rFonts w:ascii="宋体" w:hAnsi="宋体" w:hint="eastAsia"/>
        </w:rPr>
        <w:t>）完善企业突发环境风险分级程序和企业突发环境风险等级表征结果，按涉气、涉水等级较高者确定企业风险等级，并前后统一。</w:t>
      </w:r>
    </w:p>
    <w:p w:rsidR="0073004E" w:rsidRDefault="00C32B76">
      <w:pPr>
        <w:pStyle w:val="af"/>
        <w:adjustRightInd w:val="0"/>
        <w:snapToGrid w:val="0"/>
        <w:ind w:firstLineChars="0" w:firstLine="0"/>
        <w:rPr>
          <w:rFonts w:ascii="宋体" w:hAnsi="宋体"/>
        </w:rPr>
      </w:pPr>
      <w:r>
        <w:rPr>
          <w:rFonts w:ascii="宋体" w:hAnsi="宋体" w:hint="eastAsia"/>
        </w:rPr>
        <w:t>2</w:t>
      </w:r>
      <w:r>
        <w:rPr>
          <w:rFonts w:ascii="宋体" w:hAnsi="宋体" w:hint="eastAsia"/>
        </w:rPr>
        <w:t>、</w:t>
      </w:r>
      <w:r>
        <w:rPr>
          <w:rFonts w:ascii="宋体" w:hAnsi="宋体"/>
        </w:rPr>
        <w:t>突发环境事件环境风险评估</w:t>
      </w:r>
      <w:r>
        <w:rPr>
          <w:rFonts w:ascii="宋体" w:hAnsi="宋体" w:hint="eastAsia"/>
        </w:rPr>
        <w:t>：补充预测废水事故排放对</w:t>
      </w:r>
      <w:r>
        <w:rPr>
          <w:rFonts w:ascii="宋体" w:hAnsi="宋体" w:hint="eastAsia"/>
        </w:rPr>
        <w:t>纳污水体</w:t>
      </w:r>
      <w:r>
        <w:rPr>
          <w:rFonts w:ascii="宋体" w:hAnsi="宋体" w:hint="eastAsia"/>
        </w:rPr>
        <w:t>产生的影响范围及相应采取的应急措施；</w:t>
      </w:r>
      <w:r>
        <w:rPr>
          <w:rFonts w:ascii="宋体" w:hAnsi="宋体" w:hint="eastAsia"/>
        </w:rPr>
        <w:t>补充现有风险应急存在的问题及整改措施及整改时间）</w:t>
      </w:r>
    </w:p>
    <w:p w:rsidR="0073004E" w:rsidRDefault="00C32B76">
      <w:pPr>
        <w:pStyle w:val="af"/>
        <w:adjustRightInd w:val="0"/>
        <w:snapToGrid w:val="0"/>
        <w:ind w:firstLineChars="0" w:firstLine="0"/>
        <w:rPr>
          <w:rFonts w:ascii="宋体" w:hAnsi="宋体"/>
        </w:rPr>
      </w:pPr>
      <w:r>
        <w:rPr>
          <w:rFonts w:ascii="宋体" w:hAnsi="宋体" w:hint="eastAsia"/>
        </w:rPr>
        <w:t>3</w:t>
      </w:r>
      <w:r>
        <w:rPr>
          <w:rFonts w:ascii="宋体" w:hAnsi="宋体" w:hint="eastAsia"/>
        </w:rPr>
        <w:t>、</w:t>
      </w:r>
      <w:r>
        <w:rPr>
          <w:rFonts w:ascii="宋体" w:hAnsi="宋体" w:hint="eastAsia"/>
        </w:rPr>
        <w:t>环境应急资源调查报告：补充</w:t>
      </w:r>
      <w:r>
        <w:rPr>
          <w:rFonts w:ascii="宋体" w:hAnsi="宋体" w:hint="eastAsia"/>
        </w:rPr>
        <w:t>风险撤离路线图</w:t>
      </w:r>
      <w:r>
        <w:rPr>
          <w:rFonts w:ascii="宋体" w:hAnsi="宋体" w:hint="eastAsia"/>
        </w:rPr>
        <w:t>，补充环境风险演练照片。</w:t>
      </w:r>
    </w:p>
    <w:p w:rsidR="0073004E" w:rsidRDefault="00C32B76">
      <w:pPr>
        <w:pStyle w:val="af"/>
        <w:adjustRightInd w:val="0"/>
        <w:snapToGrid w:val="0"/>
        <w:ind w:firstLineChars="0" w:firstLine="0"/>
        <w:rPr>
          <w:rFonts w:ascii="宋体" w:hAnsi="宋体"/>
        </w:rPr>
      </w:pPr>
      <w:r>
        <w:rPr>
          <w:rFonts w:ascii="宋体" w:hAnsi="宋体" w:hint="eastAsia"/>
        </w:rPr>
        <w:t>4</w:t>
      </w:r>
      <w:r>
        <w:rPr>
          <w:rFonts w:ascii="宋体" w:hAnsi="宋体" w:hint="eastAsia"/>
        </w:rPr>
        <w:t>、</w:t>
      </w:r>
      <w:r>
        <w:rPr>
          <w:rFonts w:ascii="宋体" w:hAnsi="宋体" w:hint="eastAsia"/>
        </w:rPr>
        <w:t>应急预案：核实污水处理厂是否建设风险事故应急池（容积），</w:t>
      </w:r>
      <w:r>
        <w:rPr>
          <w:rFonts w:ascii="宋体" w:hAnsi="宋体" w:hint="eastAsia"/>
        </w:rPr>
        <w:t>完善周边环境敏感点调查（</w:t>
      </w:r>
      <w:r>
        <w:rPr>
          <w:rFonts w:ascii="宋体" w:hAnsi="宋体" w:hint="eastAsia"/>
        </w:rPr>
        <w:t>3Km</w:t>
      </w:r>
      <w:r>
        <w:rPr>
          <w:rFonts w:ascii="宋体" w:hAnsi="宋体" w:hint="eastAsia"/>
        </w:rPr>
        <w:t>范围</w:t>
      </w:r>
      <w:r>
        <w:rPr>
          <w:rFonts w:ascii="宋体" w:hAnsi="宋体" w:hint="eastAsia"/>
        </w:rPr>
        <w:t>)</w:t>
      </w:r>
      <w:r>
        <w:rPr>
          <w:rFonts w:ascii="宋体" w:hAnsi="宋体" w:hint="eastAsia"/>
        </w:rPr>
        <w:t>；</w:t>
      </w:r>
      <w:r>
        <w:rPr>
          <w:rFonts w:ascii="宋体" w:hAnsi="宋体" w:hint="eastAsia"/>
        </w:rPr>
        <w:t>风险预案事故情况补充周边</w:t>
      </w:r>
      <w:r>
        <w:rPr>
          <w:rFonts w:ascii="宋体" w:hAnsi="宋体" w:hint="eastAsia"/>
        </w:rPr>
        <w:t>环境敏感点调查及村委会联系电话；</w:t>
      </w:r>
      <w:r>
        <w:rPr>
          <w:rFonts w:ascii="宋体" w:hAnsi="宋体" w:hint="eastAsia"/>
        </w:rPr>
        <w:t>核实环境风险物资</w:t>
      </w:r>
      <w:r>
        <w:rPr>
          <w:rFonts w:ascii="宋体" w:hAnsi="宋体" w:hint="eastAsia"/>
        </w:rPr>
        <w:t>(</w:t>
      </w:r>
      <w:r>
        <w:rPr>
          <w:rFonts w:ascii="宋体" w:hAnsi="宋体" w:hint="eastAsia"/>
        </w:rPr>
        <w:t>硫酸仅用于化验，而次氯酸钠属风险物质；项目硫酸只用瓶装，无储罐；请核实）</w:t>
      </w:r>
    </w:p>
    <w:p w:rsidR="0073004E" w:rsidRDefault="00C32B76">
      <w:pPr>
        <w:pStyle w:val="af"/>
        <w:adjustRightInd w:val="0"/>
        <w:snapToGrid w:val="0"/>
        <w:ind w:firstLineChars="0" w:firstLine="0"/>
        <w:rPr>
          <w:rFonts w:ascii="宋体" w:hAnsi="宋体"/>
        </w:rPr>
      </w:pPr>
      <w:r>
        <w:rPr>
          <w:rFonts w:ascii="宋体" w:hAnsi="宋体" w:hint="eastAsia"/>
        </w:rPr>
        <w:t>5</w:t>
      </w:r>
      <w:r>
        <w:rPr>
          <w:rFonts w:ascii="宋体" w:hAnsi="宋体" w:hint="eastAsia"/>
        </w:rPr>
        <w:t>、</w:t>
      </w:r>
      <w:r>
        <w:rPr>
          <w:rFonts w:ascii="宋体" w:hAnsi="宋体"/>
        </w:rPr>
        <w:t>突发环境事件环境风险评估</w:t>
      </w:r>
      <w:r>
        <w:rPr>
          <w:rFonts w:ascii="宋体" w:hAnsi="宋体" w:hint="eastAsia"/>
        </w:rPr>
        <w:t>：补充预测废水事故排放对</w:t>
      </w:r>
      <w:r>
        <w:rPr>
          <w:rFonts w:ascii="宋体" w:hAnsi="宋体" w:hint="eastAsia"/>
        </w:rPr>
        <w:t>纳污水体</w:t>
      </w:r>
      <w:r>
        <w:rPr>
          <w:rFonts w:ascii="宋体" w:hAnsi="宋体" w:hint="eastAsia"/>
        </w:rPr>
        <w:t>产生的影响范围及相应采取的应急措施；</w:t>
      </w:r>
      <w:r>
        <w:rPr>
          <w:rFonts w:ascii="宋体" w:hAnsi="宋体" w:hint="eastAsia"/>
        </w:rPr>
        <w:t>补充现有风险应急存在的问题及整改措施及整改时间）</w:t>
      </w:r>
    </w:p>
    <w:p w:rsidR="0073004E" w:rsidRDefault="00C32B76">
      <w:pPr>
        <w:pStyle w:val="af"/>
        <w:adjustRightInd w:val="0"/>
        <w:snapToGrid w:val="0"/>
        <w:ind w:firstLineChars="0" w:firstLine="0"/>
        <w:rPr>
          <w:rFonts w:ascii="宋体" w:hAnsi="宋体"/>
        </w:rPr>
      </w:pPr>
      <w:r>
        <w:rPr>
          <w:rFonts w:ascii="宋体" w:hAnsi="宋体" w:hint="eastAsia"/>
        </w:rPr>
        <w:t>6</w:t>
      </w:r>
      <w:r>
        <w:rPr>
          <w:rFonts w:ascii="宋体" w:hAnsi="宋体" w:hint="eastAsia"/>
        </w:rPr>
        <w:t>、</w:t>
      </w:r>
      <w:r>
        <w:rPr>
          <w:rFonts w:ascii="宋体" w:hAnsi="宋体" w:hint="eastAsia"/>
        </w:rPr>
        <w:t>环境应急资源调查报告：补充</w:t>
      </w:r>
      <w:r>
        <w:rPr>
          <w:rFonts w:ascii="宋体" w:hAnsi="宋体" w:hint="eastAsia"/>
        </w:rPr>
        <w:t>风险撤离路线图</w:t>
      </w:r>
      <w:r>
        <w:rPr>
          <w:rFonts w:ascii="宋体" w:hAnsi="宋体" w:hint="eastAsia"/>
        </w:rPr>
        <w:t>，补充环境风险演练照片。</w:t>
      </w:r>
    </w:p>
    <w:p w:rsidR="0073004E" w:rsidRDefault="00C32B76">
      <w:pPr>
        <w:widowControl/>
        <w:ind w:firstLineChars="0" w:firstLine="0"/>
        <w:jc w:val="left"/>
      </w:pPr>
      <w:r>
        <w:rPr>
          <w:rFonts w:ascii="宋体" w:hAnsi="宋体" w:cs="宋体" w:hint="eastAsia"/>
          <w:color w:val="000000"/>
          <w:kern w:val="0"/>
          <w:lang/>
        </w:rPr>
        <w:t>7</w:t>
      </w:r>
      <w:r>
        <w:rPr>
          <w:rFonts w:ascii="宋体" w:hAnsi="宋体" w:cs="宋体" w:hint="eastAsia"/>
          <w:color w:val="000000"/>
          <w:kern w:val="0"/>
          <w:lang/>
        </w:rPr>
        <w:t>、</w:t>
      </w:r>
      <w:r>
        <w:rPr>
          <w:rFonts w:ascii="宋体" w:hAnsi="宋体" w:cs="宋体" w:hint="eastAsia"/>
          <w:color w:val="000000"/>
          <w:kern w:val="0"/>
          <w:lang/>
        </w:rPr>
        <w:t>根据突发环境事件情景，完善源强分析，释放途径分析、危害后果分析。</w:t>
      </w:r>
      <w:r>
        <w:rPr>
          <w:rFonts w:ascii="宋体" w:hAnsi="宋体" w:cs="宋体" w:hint="eastAsia"/>
          <w:color w:val="000000"/>
          <w:kern w:val="0"/>
          <w:lang/>
        </w:rPr>
        <w:t xml:space="preserve"> </w:t>
      </w:r>
    </w:p>
    <w:p w:rsidR="0073004E" w:rsidRDefault="00C32B76">
      <w:pPr>
        <w:widowControl/>
        <w:ind w:firstLineChars="0" w:firstLine="0"/>
        <w:jc w:val="left"/>
      </w:pPr>
      <w:r>
        <w:rPr>
          <w:rFonts w:ascii="宋体" w:hAnsi="宋体" w:cs="宋体" w:hint="eastAsia"/>
          <w:color w:val="000000"/>
          <w:kern w:val="0"/>
          <w:lang/>
        </w:rPr>
        <w:t>8</w:t>
      </w:r>
      <w:r>
        <w:rPr>
          <w:rFonts w:ascii="宋体" w:hAnsi="宋体" w:cs="宋体" w:hint="eastAsia"/>
          <w:color w:val="000000"/>
          <w:kern w:val="0"/>
          <w:lang/>
        </w:rPr>
        <w:t>、</w:t>
      </w:r>
      <w:r>
        <w:rPr>
          <w:rFonts w:ascii="宋体" w:hAnsi="宋体" w:cs="宋体" w:hint="eastAsia"/>
          <w:color w:val="000000"/>
          <w:kern w:val="0"/>
          <w:lang/>
        </w:rPr>
        <w:t>针对具体事件情景制定监测方案，根据可能产生的污染物种类和性质，按照《突发环境事件应急监测技术规范</w:t>
      </w:r>
      <w:r>
        <w:rPr>
          <w:rFonts w:ascii="宋体" w:hAnsi="宋体" w:cs="宋体" w:hint="eastAsia"/>
          <w:color w:val="000000"/>
          <w:kern w:val="0"/>
          <w:lang/>
        </w:rPr>
        <w:t>》（</w:t>
      </w:r>
      <w:r>
        <w:rPr>
          <w:rFonts w:ascii="宋体" w:hAnsi="宋体" w:cs="宋体" w:hint="eastAsia"/>
          <w:color w:val="000000"/>
          <w:kern w:val="0"/>
          <w:lang/>
        </w:rPr>
        <w:t>HJ589-2010</w:t>
      </w:r>
      <w:r>
        <w:rPr>
          <w:rFonts w:ascii="宋体" w:hAnsi="宋体" w:cs="宋体" w:hint="eastAsia"/>
          <w:color w:val="000000"/>
          <w:kern w:val="0"/>
          <w:lang/>
        </w:rPr>
        <w:t>）等有关要求，完善环境应急</w:t>
      </w:r>
      <w:r>
        <w:rPr>
          <w:rFonts w:ascii="宋体" w:hAnsi="宋体" w:cs="宋体" w:hint="eastAsia"/>
          <w:color w:val="000000"/>
          <w:kern w:val="0"/>
          <w:lang/>
        </w:rPr>
        <w:lastRenderedPageBreak/>
        <w:t>监测方案，企业自身没有应急监测能力，建议与当地环境监测机构或其他机构衔接。</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9</w:t>
      </w:r>
      <w:r>
        <w:rPr>
          <w:rFonts w:ascii="宋体" w:hAnsi="宋体" w:cs="宋体" w:hint="eastAsia"/>
          <w:color w:val="000000"/>
          <w:kern w:val="0"/>
          <w:lang/>
        </w:rPr>
        <w:t>、</w:t>
      </w:r>
      <w:r>
        <w:rPr>
          <w:rFonts w:ascii="宋体" w:hAnsi="宋体" w:cs="宋体" w:hint="eastAsia"/>
          <w:color w:val="000000"/>
          <w:kern w:val="0"/>
          <w:lang/>
        </w:rPr>
        <w:t>细化环境污染事故应对流程及措施，应重点说明收集、封堵、处置污染物的方式方法，补充完善现场应急处置卡。</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10</w:t>
      </w:r>
      <w:r>
        <w:rPr>
          <w:rFonts w:ascii="宋体" w:hAnsi="宋体" w:cs="宋体" w:hint="eastAsia"/>
          <w:color w:val="000000"/>
          <w:kern w:val="0"/>
          <w:lang/>
        </w:rPr>
        <w:t>、</w:t>
      </w:r>
      <w:r>
        <w:rPr>
          <w:rFonts w:ascii="宋体" w:hAnsi="宋体" w:cs="宋体" w:hint="eastAsia"/>
          <w:color w:val="000000"/>
          <w:kern w:val="0"/>
          <w:lang/>
        </w:rPr>
        <w:t>对现有环境风险防控与应急措施的完备性、可靠性和有效性进行分析论证，找出差距、问题；针对需要整改的短期、中期和长期项目，分别制定完善环境风险防控和应急措施的实施计划。</w:t>
      </w:r>
    </w:p>
    <w:p w:rsidR="0073004E" w:rsidRDefault="0073004E">
      <w:pPr>
        <w:pStyle w:val="00000000000000000000000"/>
        <w:ind w:firstLineChars="0" w:firstLine="0"/>
        <w:rPr>
          <w:color w:val="000000" w:themeColor="text1"/>
        </w:rPr>
      </w:pPr>
    </w:p>
    <w:p w:rsidR="0073004E" w:rsidRDefault="00C32B76">
      <w:pPr>
        <w:pStyle w:val="00000000000000000000000"/>
      </w:pPr>
      <w:r>
        <w:rPr>
          <w:rFonts w:hint="eastAsia"/>
        </w:rPr>
        <w:t>编制组针对评审专家提出的意见进行了采纳，按照意见对应急预案报告进行了调整。</w:t>
      </w:r>
    </w:p>
    <w:p w:rsidR="0073004E" w:rsidRDefault="0073004E">
      <w:pPr>
        <w:pStyle w:val="00000000000000000000000"/>
        <w:sectPr w:rsidR="0073004E">
          <w:pgSz w:w="11906" w:h="16838"/>
          <w:pgMar w:top="1440" w:right="1800" w:bottom="1440" w:left="1800" w:header="851" w:footer="992" w:gutter="0"/>
          <w:cols w:space="425"/>
          <w:docGrid w:type="lines" w:linePitch="312"/>
        </w:sectPr>
      </w:pPr>
    </w:p>
    <w:p w:rsidR="0073004E" w:rsidRDefault="0073004E">
      <w:pPr>
        <w:pStyle w:val="00000000000000000000000"/>
        <w:rPr>
          <w:color w:val="000000" w:themeColor="text1"/>
        </w:rPr>
      </w:pPr>
    </w:p>
    <w:p w:rsidR="0073004E" w:rsidRDefault="0073004E">
      <w:pPr>
        <w:pStyle w:val="00000000000000000000000"/>
        <w:ind w:firstLineChars="0" w:firstLine="0"/>
        <w:rPr>
          <w:color w:val="000000" w:themeColor="text1"/>
        </w:rPr>
      </w:pPr>
    </w:p>
    <w:p w:rsidR="0073004E" w:rsidRDefault="00C32B76">
      <w:pPr>
        <w:ind w:firstLineChars="68" w:firstLine="328"/>
        <w:jc w:val="center"/>
        <w:rPr>
          <w:rFonts w:ascii="宋体" w:hAnsi="宋体" w:cs="宋体"/>
          <w:b/>
          <w:bCs/>
          <w:spacing w:val="20"/>
          <w:sz w:val="48"/>
          <w:szCs w:val="48"/>
        </w:rPr>
      </w:pPr>
      <w:r>
        <w:rPr>
          <w:rFonts w:ascii="宋体" w:hAnsi="宋体" w:cs="宋体" w:hint="eastAsia"/>
          <w:b/>
          <w:bCs/>
          <w:sz w:val="48"/>
          <w:szCs w:val="48"/>
        </w:rPr>
        <w:t>二、</w:t>
      </w:r>
      <w:r>
        <w:rPr>
          <w:rFonts w:ascii="宋体" w:hAnsi="宋体" w:cs="宋体" w:hint="eastAsia"/>
          <w:b/>
          <w:bCs/>
          <w:sz w:val="48"/>
          <w:szCs w:val="48"/>
        </w:rPr>
        <w:t>乐安县污水处理厂突发环境</w:t>
      </w:r>
      <w:r>
        <w:rPr>
          <w:rFonts w:ascii="宋体" w:hAnsi="宋体" w:cs="宋体" w:hint="eastAsia"/>
          <w:b/>
          <w:bCs/>
          <w:spacing w:val="20"/>
          <w:sz w:val="48"/>
          <w:szCs w:val="48"/>
        </w:rPr>
        <w:t>事件</w:t>
      </w:r>
    </w:p>
    <w:p w:rsidR="0073004E" w:rsidRDefault="00C32B76">
      <w:pPr>
        <w:ind w:firstLineChars="68" w:firstLine="355"/>
        <w:jc w:val="center"/>
        <w:rPr>
          <w:rFonts w:ascii="宋体" w:hAnsi="宋体" w:cs="宋体"/>
          <w:b/>
          <w:bCs/>
          <w:sz w:val="48"/>
          <w:szCs w:val="48"/>
        </w:rPr>
      </w:pPr>
      <w:r>
        <w:rPr>
          <w:rFonts w:ascii="宋体" w:hAnsi="宋体" w:cs="宋体" w:hint="eastAsia"/>
          <w:b/>
          <w:bCs/>
          <w:spacing w:val="20"/>
          <w:sz w:val="48"/>
          <w:szCs w:val="48"/>
        </w:rPr>
        <w:t>应急预案</w:t>
      </w:r>
    </w:p>
    <w:p w:rsidR="0073004E" w:rsidRDefault="0073004E">
      <w:pPr>
        <w:ind w:firstLine="640"/>
        <w:jc w:val="center"/>
        <w:rPr>
          <w:rFonts w:ascii="黑体" w:eastAsia="黑体" w:hAnsi="黑体"/>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73004E">
      <w:pPr>
        <w:pStyle w:val="Default"/>
        <w:rPr>
          <w:rFonts w:ascii="黑体" w:eastAsia="黑体" w:hAnsi="黑体"/>
          <w:color w:val="auto"/>
          <w:sz w:val="32"/>
          <w:szCs w:val="32"/>
        </w:rPr>
      </w:pPr>
    </w:p>
    <w:p w:rsidR="0073004E" w:rsidRDefault="00C32B76">
      <w:pPr>
        <w:pStyle w:val="00000000000000000000000"/>
        <w:ind w:firstLineChars="0" w:firstLine="0"/>
        <w:jc w:val="center"/>
        <w:rPr>
          <w:b/>
          <w:bCs/>
          <w:color w:val="000000" w:themeColor="text1"/>
          <w:sz w:val="36"/>
          <w:szCs w:val="36"/>
        </w:rPr>
      </w:pPr>
      <w:r>
        <w:rPr>
          <w:rFonts w:hint="eastAsia"/>
          <w:b/>
          <w:bCs/>
          <w:color w:val="000000" w:themeColor="text1"/>
          <w:sz w:val="36"/>
          <w:szCs w:val="36"/>
        </w:rPr>
        <w:lastRenderedPageBreak/>
        <w:t>前言</w:t>
      </w:r>
    </w:p>
    <w:p w:rsidR="0073004E" w:rsidRDefault="0073004E">
      <w:pPr>
        <w:pStyle w:val="00000000000000000000000"/>
        <w:rPr>
          <w:color w:val="000000" w:themeColor="text1"/>
        </w:rPr>
      </w:pPr>
    </w:p>
    <w:p w:rsidR="0073004E" w:rsidRDefault="00C32B76">
      <w:pPr>
        <w:pStyle w:val="00000000000000000000000"/>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rsidR="0073004E" w:rsidRDefault="00C32B76">
      <w:pPr>
        <w:pStyle w:val="00000000000000000000000"/>
        <w:rPr>
          <w:color w:val="000000" w:themeColor="text1"/>
        </w:rPr>
      </w:pPr>
      <w:r>
        <w:rPr>
          <w:rFonts w:hint="eastAsia"/>
          <w:color w:val="000000" w:themeColor="text1"/>
        </w:rPr>
        <w:t>为有效防范突发环境事件的发生，及时、合理处置可能发生或突然发生的各类突发环境事件，保障人民群众身体</w:t>
      </w:r>
      <w:r>
        <w:rPr>
          <w:rFonts w:hint="eastAsia"/>
          <w:color w:val="000000" w:themeColor="text1"/>
        </w:rPr>
        <w:t>健康及正常生产、生活，依据《中华人民共和国环境保护法》、《中华人民共和国突发事件应对法》等法律要求和环境保护部门的有关规定，江西洪城水业环保有限公司乐安县分公司根据乐安县污水处理厂生产运行情况，制定了乐安县污水处理厂《突发环境事件应急预案》。预案主要包括环境风险源识别与风险评估、突发环境事件应急组织体系与职责、应急能力建设、预警与信息报送、应急响应和措施、后期处置、保障措施等内容。重点加强对乐安县污水处理厂生产过程中各个环节的日常管理和环境安全防范工作，严防各种突发环境事件的发生，规范和强化应对突发环境事件</w:t>
      </w:r>
      <w:r>
        <w:rPr>
          <w:rFonts w:hint="eastAsia"/>
          <w:color w:val="000000" w:themeColor="text1"/>
        </w:rPr>
        <w:t>的应急处置工作，以预防发生为重点，逐步完善处置突发环境事件的预警、处置及善后工作机制，建立防范有力、指挥有序、快速高效和统一协调的突发环境事件应急处置体系，以增强乐安县污水处理厂应对突发环境事件的科学性、实效性和可操作性。</w:t>
      </w:r>
    </w:p>
    <w:p w:rsidR="0073004E" w:rsidRDefault="00C32B76">
      <w:pPr>
        <w:pStyle w:val="00000000000000000000000"/>
        <w:rPr>
          <w:color w:val="000000" w:themeColor="text1"/>
        </w:rPr>
      </w:pPr>
      <w:r>
        <w:rPr>
          <w:rFonts w:hint="eastAsia"/>
          <w:color w:val="000000" w:themeColor="text1"/>
        </w:rPr>
        <w:t>该预案由江西洪城水业环保有限公司乐安县分公司制定，由江西洪城水业环保有限公司乐安县分公司批准发布并实施。</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ind w:firstLineChars="0" w:firstLine="0"/>
        <w:rPr>
          <w:color w:val="000000" w:themeColor="text1"/>
        </w:rPr>
        <w:sectPr w:rsidR="0073004E">
          <w:headerReference w:type="default" r:id="rId17"/>
          <w:pgSz w:w="11906" w:h="16838"/>
          <w:pgMar w:top="1440" w:right="1800" w:bottom="1440" w:left="1800" w:header="851" w:footer="992" w:gutter="0"/>
          <w:cols w:space="425"/>
          <w:docGrid w:type="lines" w:linePitch="312"/>
        </w:sectPr>
      </w:pPr>
    </w:p>
    <w:p w:rsidR="0073004E" w:rsidRDefault="00C32B76">
      <w:pPr>
        <w:pStyle w:val="00000000000000000000000"/>
        <w:ind w:firstLineChars="0" w:firstLine="0"/>
        <w:jc w:val="center"/>
        <w:rPr>
          <w:b/>
          <w:bCs/>
          <w:color w:val="000000" w:themeColor="text1"/>
          <w:sz w:val="36"/>
          <w:szCs w:val="36"/>
        </w:rPr>
      </w:pPr>
      <w:r>
        <w:rPr>
          <w:rFonts w:hint="eastAsia"/>
          <w:b/>
          <w:bCs/>
          <w:color w:val="000000" w:themeColor="text1"/>
          <w:sz w:val="36"/>
          <w:szCs w:val="36"/>
        </w:rPr>
        <w:lastRenderedPageBreak/>
        <w:t>目</w:t>
      </w:r>
      <w:r>
        <w:rPr>
          <w:rFonts w:hint="eastAsia"/>
          <w:b/>
          <w:bCs/>
          <w:color w:val="000000" w:themeColor="text1"/>
          <w:sz w:val="36"/>
          <w:szCs w:val="36"/>
        </w:rPr>
        <w:t xml:space="preserve">  </w:t>
      </w:r>
      <w:r>
        <w:rPr>
          <w:rFonts w:hint="eastAsia"/>
          <w:b/>
          <w:bCs/>
          <w:color w:val="000000" w:themeColor="text1"/>
          <w:sz w:val="36"/>
          <w:szCs w:val="36"/>
        </w:rPr>
        <w:t>录</w:t>
      </w:r>
    </w:p>
    <w:p w:rsidR="0073004E" w:rsidRDefault="0073004E">
      <w:pPr>
        <w:pStyle w:val="10"/>
        <w:tabs>
          <w:tab w:val="right" w:leader="dot" w:pos="8296"/>
        </w:tabs>
        <w:rPr>
          <w:rFonts w:asciiTheme="minorHAnsi" w:eastAsiaTheme="minorEastAsia" w:hAnsiTheme="minorHAnsi"/>
          <w:b w:val="0"/>
          <w:color w:val="000000" w:themeColor="text1"/>
          <w:sz w:val="21"/>
          <w:szCs w:val="22"/>
        </w:rPr>
      </w:pPr>
      <w:r w:rsidRPr="0073004E">
        <w:rPr>
          <w:color w:val="000000" w:themeColor="text1"/>
        </w:rPr>
        <w:fldChar w:fldCharType="begin"/>
      </w:r>
      <w:r w:rsidR="00C32B76">
        <w:rPr>
          <w:color w:val="000000" w:themeColor="text1"/>
        </w:rPr>
        <w:instrText xml:space="preserve">TOC \o "1-2" \h \u </w:instrText>
      </w:r>
      <w:r w:rsidRPr="0073004E">
        <w:rPr>
          <w:color w:val="000000" w:themeColor="text1"/>
        </w:rPr>
        <w:fldChar w:fldCharType="separate"/>
      </w:r>
      <w:hyperlink w:anchor="_Toc536529666" w:history="1">
        <w:r w:rsidR="00C32B76">
          <w:rPr>
            <w:rStyle w:val="ab"/>
            <w:color w:val="000000" w:themeColor="text1"/>
          </w:rPr>
          <w:t>1</w:t>
        </w:r>
        <w:r w:rsidR="00C32B76">
          <w:rPr>
            <w:rStyle w:val="ab"/>
            <w:rFonts w:hint="eastAsia"/>
            <w:color w:val="000000" w:themeColor="text1"/>
          </w:rPr>
          <w:t>总则</w:t>
        </w:r>
        <w:r w:rsidR="00C32B76">
          <w:rPr>
            <w:color w:val="000000" w:themeColor="text1"/>
          </w:rPr>
          <w:tab/>
        </w:r>
        <w:r>
          <w:rPr>
            <w:color w:val="000000" w:themeColor="text1"/>
          </w:rPr>
          <w:fldChar w:fldCharType="begin"/>
        </w:r>
        <w:r w:rsidR="00C32B76">
          <w:rPr>
            <w:color w:val="000000" w:themeColor="text1"/>
          </w:rPr>
          <w:instrText xml:space="preserve"> PAGEREF _Toc536529666 \h </w:instrText>
        </w:r>
        <w:r>
          <w:rPr>
            <w:color w:val="000000" w:themeColor="text1"/>
          </w:rPr>
        </w:r>
        <w:r>
          <w:rPr>
            <w:color w:val="000000" w:themeColor="text1"/>
          </w:rPr>
          <w:fldChar w:fldCharType="separate"/>
        </w:r>
        <w:r w:rsidR="00C32B76">
          <w:rPr>
            <w:color w:val="000000" w:themeColor="text1"/>
          </w:rPr>
          <w:t>1</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67" w:history="1">
        <w:r w:rsidR="00C32B76">
          <w:rPr>
            <w:rStyle w:val="ab"/>
            <w:color w:val="000000" w:themeColor="text1"/>
          </w:rPr>
          <w:t>1.1</w:t>
        </w:r>
        <w:r w:rsidR="00C32B76">
          <w:rPr>
            <w:rStyle w:val="ab"/>
            <w:rFonts w:hint="eastAsia"/>
            <w:color w:val="000000" w:themeColor="text1"/>
          </w:rPr>
          <w:t>编制目的</w:t>
        </w:r>
        <w:r w:rsidR="00C32B76">
          <w:rPr>
            <w:color w:val="000000" w:themeColor="text1"/>
          </w:rPr>
          <w:tab/>
        </w:r>
        <w:r>
          <w:rPr>
            <w:color w:val="000000" w:themeColor="text1"/>
          </w:rPr>
          <w:fldChar w:fldCharType="begin"/>
        </w:r>
        <w:r w:rsidR="00C32B76">
          <w:rPr>
            <w:color w:val="000000" w:themeColor="text1"/>
          </w:rPr>
          <w:instrText xml:space="preserve"> PAGEREF _Toc536529667 \h </w:instrText>
        </w:r>
        <w:r>
          <w:rPr>
            <w:color w:val="000000" w:themeColor="text1"/>
          </w:rPr>
        </w:r>
        <w:r>
          <w:rPr>
            <w:color w:val="000000" w:themeColor="text1"/>
          </w:rPr>
          <w:fldChar w:fldCharType="separate"/>
        </w:r>
        <w:r w:rsidR="00C32B76">
          <w:rPr>
            <w:color w:val="000000" w:themeColor="text1"/>
          </w:rPr>
          <w:t>1</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68" w:history="1">
        <w:r w:rsidR="00C32B76">
          <w:rPr>
            <w:rStyle w:val="ab"/>
            <w:color w:val="000000" w:themeColor="text1"/>
          </w:rPr>
          <w:t>1.2</w:t>
        </w:r>
        <w:r w:rsidR="00C32B76">
          <w:rPr>
            <w:rStyle w:val="ab"/>
            <w:rFonts w:hint="eastAsia"/>
            <w:color w:val="000000" w:themeColor="text1"/>
          </w:rPr>
          <w:t>编制依据</w:t>
        </w:r>
        <w:r w:rsidR="00C32B76">
          <w:rPr>
            <w:color w:val="000000" w:themeColor="text1"/>
          </w:rPr>
          <w:tab/>
        </w:r>
        <w:r>
          <w:rPr>
            <w:color w:val="000000" w:themeColor="text1"/>
          </w:rPr>
          <w:fldChar w:fldCharType="begin"/>
        </w:r>
        <w:r w:rsidR="00C32B76">
          <w:rPr>
            <w:color w:val="000000" w:themeColor="text1"/>
          </w:rPr>
          <w:instrText xml:space="preserve"> PAGEREF _Toc536529668 \h </w:instrText>
        </w:r>
        <w:r>
          <w:rPr>
            <w:color w:val="000000" w:themeColor="text1"/>
          </w:rPr>
        </w:r>
        <w:r>
          <w:rPr>
            <w:color w:val="000000" w:themeColor="text1"/>
          </w:rPr>
          <w:fldChar w:fldCharType="separate"/>
        </w:r>
        <w:r w:rsidR="00C32B76">
          <w:rPr>
            <w:color w:val="000000" w:themeColor="text1"/>
          </w:rPr>
          <w:t>1</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69" w:history="1">
        <w:r w:rsidR="00C32B76">
          <w:rPr>
            <w:rStyle w:val="ab"/>
            <w:color w:val="000000" w:themeColor="text1"/>
          </w:rPr>
          <w:t>1.3</w:t>
        </w:r>
        <w:r w:rsidR="00C32B76">
          <w:rPr>
            <w:rStyle w:val="ab"/>
            <w:rFonts w:hint="eastAsia"/>
            <w:color w:val="000000" w:themeColor="text1"/>
          </w:rPr>
          <w:t>适用范围</w:t>
        </w:r>
        <w:r w:rsidR="00C32B76">
          <w:rPr>
            <w:color w:val="000000" w:themeColor="text1"/>
          </w:rPr>
          <w:tab/>
        </w:r>
        <w:r>
          <w:rPr>
            <w:color w:val="000000" w:themeColor="text1"/>
          </w:rPr>
          <w:fldChar w:fldCharType="begin"/>
        </w:r>
        <w:r w:rsidR="00C32B76">
          <w:rPr>
            <w:color w:val="000000" w:themeColor="text1"/>
          </w:rPr>
          <w:instrText xml:space="preserve"> PAGEREF _Toc536529669 \h </w:instrText>
        </w:r>
        <w:r>
          <w:rPr>
            <w:color w:val="000000" w:themeColor="text1"/>
          </w:rPr>
        </w:r>
        <w:r>
          <w:rPr>
            <w:color w:val="000000" w:themeColor="text1"/>
          </w:rPr>
          <w:fldChar w:fldCharType="separate"/>
        </w:r>
        <w:r w:rsidR="00C32B76">
          <w:rPr>
            <w:color w:val="000000" w:themeColor="text1"/>
          </w:rPr>
          <w:t>2</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70" w:history="1">
        <w:r w:rsidR="00C32B76">
          <w:rPr>
            <w:rStyle w:val="ab"/>
            <w:color w:val="000000" w:themeColor="text1"/>
          </w:rPr>
          <w:t>1.4</w:t>
        </w:r>
        <w:r w:rsidR="00C32B76">
          <w:rPr>
            <w:rStyle w:val="ab"/>
            <w:rFonts w:hint="eastAsia"/>
            <w:color w:val="000000" w:themeColor="text1"/>
          </w:rPr>
          <w:t>各级应急预案衔接</w:t>
        </w:r>
        <w:r w:rsidR="00C32B76">
          <w:rPr>
            <w:color w:val="000000" w:themeColor="text1"/>
          </w:rPr>
          <w:tab/>
        </w:r>
        <w:r>
          <w:rPr>
            <w:color w:val="000000" w:themeColor="text1"/>
          </w:rPr>
          <w:fldChar w:fldCharType="begin"/>
        </w:r>
        <w:r w:rsidR="00C32B76">
          <w:rPr>
            <w:color w:val="000000" w:themeColor="text1"/>
          </w:rPr>
          <w:instrText xml:space="preserve"> PAGEREF _Toc536529670 \h </w:instrText>
        </w:r>
        <w:r>
          <w:rPr>
            <w:color w:val="000000" w:themeColor="text1"/>
          </w:rPr>
        </w:r>
        <w:r>
          <w:rPr>
            <w:color w:val="000000" w:themeColor="text1"/>
          </w:rPr>
          <w:fldChar w:fldCharType="separate"/>
        </w:r>
        <w:r w:rsidR="00C32B76">
          <w:rPr>
            <w:color w:val="000000" w:themeColor="text1"/>
          </w:rPr>
          <w:t>2</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71" w:history="1">
        <w:r w:rsidR="00C32B76">
          <w:rPr>
            <w:rStyle w:val="ab"/>
            <w:color w:val="000000" w:themeColor="text1"/>
          </w:rPr>
          <w:t>1.5</w:t>
        </w:r>
        <w:r w:rsidR="00C32B76">
          <w:rPr>
            <w:rStyle w:val="ab"/>
            <w:rFonts w:hint="eastAsia"/>
            <w:color w:val="000000" w:themeColor="text1"/>
          </w:rPr>
          <w:t>工作原则</w:t>
        </w:r>
        <w:r w:rsidR="00C32B76">
          <w:rPr>
            <w:color w:val="000000" w:themeColor="text1"/>
          </w:rPr>
          <w:tab/>
        </w:r>
        <w:r>
          <w:rPr>
            <w:color w:val="000000" w:themeColor="text1"/>
          </w:rPr>
          <w:fldChar w:fldCharType="begin"/>
        </w:r>
        <w:r w:rsidR="00C32B76">
          <w:rPr>
            <w:color w:val="000000" w:themeColor="text1"/>
          </w:rPr>
          <w:instrText xml:space="preserve"> PAGEREF _Toc536529671 \h </w:instrText>
        </w:r>
        <w:r>
          <w:rPr>
            <w:color w:val="000000" w:themeColor="text1"/>
          </w:rPr>
        </w:r>
        <w:r>
          <w:rPr>
            <w:color w:val="000000" w:themeColor="text1"/>
          </w:rPr>
          <w:fldChar w:fldCharType="separate"/>
        </w:r>
        <w:r w:rsidR="00C32B76">
          <w:rPr>
            <w:color w:val="000000" w:themeColor="text1"/>
          </w:rPr>
          <w:t>3</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672" w:history="1">
        <w:r w:rsidR="00C32B76">
          <w:rPr>
            <w:rStyle w:val="ab"/>
            <w:color w:val="000000" w:themeColor="text1"/>
          </w:rPr>
          <w:t>2</w:t>
        </w:r>
        <w:r w:rsidR="00C32B76">
          <w:rPr>
            <w:rStyle w:val="ab"/>
            <w:rFonts w:hint="eastAsia"/>
            <w:color w:val="000000" w:themeColor="text1"/>
          </w:rPr>
          <w:t>公司基本情况</w:t>
        </w:r>
        <w:r w:rsidR="00C32B76">
          <w:rPr>
            <w:color w:val="000000" w:themeColor="text1"/>
          </w:rPr>
          <w:tab/>
        </w:r>
        <w:r>
          <w:rPr>
            <w:color w:val="000000" w:themeColor="text1"/>
          </w:rPr>
          <w:fldChar w:fldCharType="begin"/>
        </w:r>
        <w:r w:rsidR="00C32B76">
          <w:rPr>
            <w:color w:val="000000" w:themeColor="text1"/>
          </w:rPr>
          <w:instrText xml:space="preserve"> PAGEREF _Toc536529672 \h </w:instrText>
        </w:r>
        <w:r>
          <w:rPr>
            <w:color w:val="000000" w:themeColor="text1"/>
          </w:rPr>
        </w:r>
        <w:r>
          <w:rPr>
            <w:color w:val="000000" w:themeColor="text1"/>
          </w:rPr>
          <w:fldChar w:fldCharType="separate"/>
        </w:r>
        <w:r w:rsidR="00C32B76">
          <w:rPr>
            <w:color w:val="000000" w:themeColor="text1"/>
          </w:rPr>
          <w:t>4</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73" w:history="1">
        <w:r w:rsidR="00C32B76">
          <w:rPr>
            <w:rStyle w:val="ab"/>
            <w:color w:val="000000" w:themeColor="text1"/>
          </w:rPr>
          <w:t>2.1</w:t>
        </w:r>
        <w:r w:rsidR="00C32B76">
          <w:rPr>
            <w:rStyle w:val="ab"/>
            <w:rFonts w:hint="eastAsia"/>
            <w:color w:val="000000" w:themeColor="text1"/>
          </w:rPr>
          <w:t>单位的基本情况</w:t>
        </w:r>
        <w:r w:rsidR="00C32B76">
          <w:rPr>
            <w:color w:val="000000" w:themeColor="text1"/>
          </w:rPr>
          <w:tab/>
        </w:r>
        <w:r>
          <w:rPr>
            <w:color w:val="000000" w:themeColor="text1"/>
          </w:rPr>
          <w:fldChar w:fldCharType="begin"/>
        </w:r>
        <w:r w:rsidR="00C32B76">
          <w:rPr>
            <w:color w:val="000000" w:themeColor="text1"/>
          </w:rPr>
          <w:instrText xml:space="preserve"> PAGEREF _To</w:instrText>
        </w:r>
        <w:r w:rsidR="00C32B76">
          <w:rPr>
            <w:color w:val="000000" w:themeColor="text1"/>
          </w:rPr>
          <w:instrText xml:space="preserve">c536529673 \h </w:instrText>
        </w:r>
        <w:r>
          <w:rPr>
            <w:color w:val="000000" w:themeColor="text1"/>
          </w:rPr>
        </w:r>
        <w:r>
          <w:rPr>
            <w:color w:val="000000" w:themeColor="text1"/>
          </w:rPr>
          <w:fldChar w:fldCharType="separate"/>
        </w:r>
        <w:r w:rsidR="00C32B76">
          <w:rPr>
            <w:color w:val="000000" w:themeColor="text1"/>
          </w:rPr>
          <w:t>4</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74" w:history="1">
        <w:r w:rsidR="00C32B76">
          <w:rPr>
            <w:rStyle w:val="ab"/>
            <w:color w:val="000000" w:themeColor="text1"/>
          </w:rPr>
          <w:t>2.2</w:t>
        </w:r>
        <w:r w:rsidR="00C32B76">
          <w:rPr>
            <w:rStyle w:val="ab"/>
            <w:rFonts w:hint="eastAsia"/>
            <w:color w:val="000000" w:themeColor="text1"/>
          </w:rPr>
          <w:t>生产的基本情况</w:t>
        </w:r>
        <w:r w:rsidR="00C32B76">
          <w:rPr>
            <w:color w:val="000000" w:themeColor="text1"/>
          </w:rPr>
          <w:tab/>
        </w:r>
        <w:r>
          <w:rPr>
            <w:color w:val="000000" w:themeColor="text1"/>
          </w:rPr>
          <w:fldChar w:fldCharType="begin"/>
        </w:r>
        <w:r w:rsidR="00C32B76">
          <w:rPr>
            <w:color w:val="000000" w:themeColor="text1"/>
          </w:rPr>
          <w:instrText xml:space="preserve"> PAGEREF _Toc536529674 \h </w:instrText>
        </w:r>
        <w:r>
          <w:rPr>
            <w:color w:val="000000" w:themeColor="text1"/>
          </w:rPr>
        </w:r>
        <w:r>
          <w:rPr>
            <w:color w:val="000000" w:themeColor="text1"/>
          </w:rPr>
          <w:fldChar w:fldCharType="separate"/>
        </w:r>
        <w:r w:rsidR="00C32B76">
          <w:rPr>
            <w:color w:val="000000" w:themeColor="text1"/>
          </w:rPr>
          <w:t>4</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75" w:history="1">
        <w:r w:rsidR="00C32B76">
          <w:rPr>
            <w:rStyle w:val="ab"/>
            <w:color w:val="000000" w:themeColor="text1"/>
          </w:rPr>
          <w:t>2.3</w:t>
        </w:r>
        <w:r w:rsidR="00C32B76">
          <w:rPr>
            <w:rStyle w:val="ab"/>
            <w:rFonts w:hint="eastAsia"/>
            <w:color w:val="000000" w:themeColor="text1"/>
          </w:rPr>
          <w:t>危险化学品的基本情况</w:t>
        </w:r>
        <w:r w:rsidR="00C32B76">
          <w:rPr>
            <w:color w:val="000000" w:themeColor="text1"/>
          </w:rPr>
          <w:tab/>
        </w:r>
        <w:r>
          <w:rPr>
            <w:color w:val="000000" w:themeColor="text1"/>
          </w:rPr>
          <w:fldChar w:fldCharType="begin"/>
        </w:r>
        <w:r w:rsidR="00C32B76">
          <w:rPr>
            <w:color w:val="000000" w:themeColor="text1"/>
          </w:rPr>
          <w:instrText xml:space="preserve"> PAGEREF _Toc536529675 \h </w:instrText>
        </w:r>
        <w:r>
          <w:rPr>
            <w:color w:val="000000" w:themeColor="text1"/>
          </w:rPr>
        </w:r>
        <w:r>
          <w:rPr>
            <w:color w:val="000000" w:themeColor="text1"/>
          </w:rPr>
          <w:fldChar w:fldCharType="separate"/>
        </w:r>
        <w:r w:rsidR="00C32B76">
          <w:rPr>
            <w:color w:val="000000" w:themeColor="text1"/>
          </w:rPr>
          <w:t>6</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76" w:history="1">
        <w:r w:rsidR="00C32B76">
          <w:rPr>
            <w:rStyle w:val="ab"/>
            <w:color w:val="000000" w:themeColor="text1"/>
          </w:rPr>
          <w:t>2.4</w:t>
        </w:r>
        <w:r w:rsidR="00C32B76">
          <w:rPr>
            <w:rStyle w:val="ab"/>
            <w:rFonts w:hint="eastAsia"/>
            <w:color w:val="000000" w:themeColor="text1"/>
          </w:rPr>
          <w:t>周边环境状况及环境保护目标情况</w:t>
        </w:r>
        <w:r w:rsidR="00C32B76">
          <w:rPr>
            <w:color w:val="000000" w:themeColor="text1"/>
          </w:rPr>
          <w:tab/>
        </w:r>
        <w:r>
          <w:rPr>
            <w:color w:val="000000" w:themeColor="text1"/>
          </w:rPr>
          <w:fldChar w:fldCharType="begin"/>
        </w:r>
        <w:r w:rsidR="00C32B76">
          <w:rPr>
            <w:color w:val="000000" w:themeColor="text1"/>
          </w:rPr>
          <w:instrText xml:space="preserve"> PAGEREF _Toc536529676 \h </w:instrText>
        </w:r>
        <w:r>
          <w:rPr>
            <w:color w:val="000000" w:themeColor="text1"/>
          </w:rPr>
        </w:r>
        <w:r>
          <w:rPr>
            <w:color w:val="000000" w:themeColor="text1"/>
          </w:rPr>
          <w:fldChar w:fldCharType="separate"/>
        </w:r>
        <w:r w:rsidR="00C32B76">
          <w:rPr>
            <w:color w:val="000000" w:themeColor="text1"/>
          </w:rPr>
          <w:t>7</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677" w:history="1">
        <w:r w:rsidR="00C32B76">
          <w:rPr>
            <w:rStyle w:val="ab"/>
            <w:color w:val="000000" w:themeColor="text1"/>
          </w:rPr>
          <w:t>3</w:t>
        </w:r>
        <w:r w:rsidR="00C32B76">
          <w:rPr>
            <w:rStyle w:val="ab"/>
            <w:rFonts w:hint="eastAsia"/>
            <w:color w:val="000000" w:themeColor="text1"/>
          </w:rPr>
          <w:t>环境风险源识别与风险评估</w:t>
        </w:r>
        <w:r w:rsidR="00C32B76">
          <w:rPr>
            <w:color w:val="000000" w:themeColor="text1"/>
          </w:rPr>
          <w:tab/>
        </w:r>
        <w:r>
          <w:rPr>
            <w:color w:val="000000" w:themeColor="text1"/>
          </w:rPr>
          <w:fldChar w:fldCharType="begin"/>
        </w:r>
        <w:r w:rsidR="00C32B76">
          <w:rPr>
            <w:color w:val="000000" w:themeColor="text1"/>
          </w:rPr>
          <w:instrText xml:space="preserve"> PAGEREF _Toc536529677 \h </w:instrText>
        </w:r>
        <w:r>
          <w:rPr>
            <w:color w:val="000000" w:themeColor="text1"/>
          </w:rPr>
        </w:r>
        <w:r>
          <w:rPr>
            <w:color w:val="000000" w:themeColor="text1"/>
          </w:rPr>
          <w:fldChar w:fldCharType="separate"/>
        </w:r>
        <w:r w:rsidR="00C32B76">
          <w:rPr>
            <w:color w:val="000000" w:themeColor="text1"/>
          </w:rPr>
          <w:t>9</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78" w:history="1">
        <w:r w:rsidR="00C32B76">
          <w:rPr>
            <w:rStyle w:val="ab"/>
            <w:color w:val="000000" w:themeColor="text1"/>
          </w:rPr>
          <w:t>3.1</w:t>
        </w:r>
        <w:r w:rsidR="00C32B76">
          <w:rPr>
            <w:rStyle w:val="ab"/>
            <w:rFonts w:hint="eastAsia"/>
            <w:color w:val="000000" w:themeColor="text1"/>
          </w:rPr>
          <w:t>环境风险源识别</w:t>
        </w:r>
        <w:r w:rsidR="00C32B76">
          <w:rPr>
            <w:color w:val="000000" w:themeColor="text1"/>
          </w:rPr>
          <w:tab/>
        </w:r>
        <w:r>
          <w:rPr>
            <w:color w:val="000000" w:themeColor="text1"/>
          </w:rPr>
          <w:fldChar w:fldCharType="begin"/>
        </w:r>
        <w:r w:rsidR="00C32B76">
          <w:rPr>
            <w:color w:val="000000" w:themeColor="text1"/>
          </w:rPr>
          <w:instrText xml:space="preserve"> PAGER</w:instrText>
        </w:r>
        <w:r w:rsidR="00C32B76">
          <w:rPr>
            <w:color w:val="000000" w:themeColor="text1"/>
          </w:rPr>
          <w:instrText xml:space="preserve">EF _Toc536529678 \h </w:instrText>
        </w:r>
        <w:r>
          <w:rPr>
            <w:color w:val="000000" w:themeColor="text1"/>
          </w:rPr>
        </w:r>
        <w:r>
          <w:rPr>
            <w:color w:val="000000" w:themeColor="text1"/>
          </w:rPr>
          <w:fldChar w:fldCharType="separate"/>
        </w:r>
        <w:r w:rsidR="00C32B76">
          <w:rPr>
            <w:color w:val="000000" w:themeColor="text1"/>
          </w:rPr>
          <w:t>9</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79" w:history="1">
        <w:r w:rsidR="00C32B76">
          <w:rPr>
            <w:rStyle w:val="ab"/>
            <w:color w:val="000000" w:themeColor="text1"/>
          </w:rPr>
          <w:t>3.2</w:t>
        </w:r>
        <w:r w:rsidR="00C32B76">
          <w:rPr>
            <w:rStyle w:val="ab"/>
            <w:rFonts w:hint="eastAsia"/>
            <w:color w:val="000000" w:themeColor="text1"/>
          </w:rPr>
          <w:t>环境风险评估</w:t>
        </w:r>
        <w:r w:rsidR="00C32B76">
          <w:rPr>
            <w:color w:val="000000" w:themeColor="text1"/>
          </w:rPr>
          <w:tab/>
        </w:r>
        <w:r>
          <w:rPr>
            <w:color w:val="000000" w:themeColor="text1"/>
          </w:rPr>
          <w:fldChar w:fldCharType="begin"/>
        </w:r>
        <w:r w:rsidR="00C32B76">
          <w:rPr>
            <w:color w:val="000000" w:themeColor="text1"/>
          </w:rPr>
          <w:instrText xml:space="preserve"> PAGEREF _Toc536529679 \h </w:instrText>
        </w:r>
        <w:r>
          <w:rPr>
            <w:color w:val="000000" w:themeColor="text1"/>
          </w:rPr>
        </w:r>
        <w:r>
          <w:rPr>
            <w:color w:val="000000" w:themeColor="text1"/>
          </w:rPr>
          <w:fldChar w:fldCharType="separate"/>
        </w:r>
        <w:r w:rsidR="00C32B76">
          <w:rPr>
            <w:color w:val="000000" w:themeColor="text1"/>
          </w:rPr>
          <w:t>9</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680" w:history="1">
        <w:r w:rsidR="00C32B76">
          <w:rPr>
            <w:rStyle w:val="ab"/>
            <w:color w:val="000000" w:themeColor="text1"/>
          </w:rPr>
          <w:t>4</w:t>
        </w:r>
        <w:r w:rsidR="00C32B76">
          <w:rPr>
            <w:rStyle w:val="ab"/>
            <w:rFonts w:hint="eastAsia"/>
            <w:color w:val="000000" w:themeColor="text1"/>
          </w:rPr>
          <w:t>应急组织体系与职责</w:t>
        </w:r>
        <w:r w:rsidR="00C32B76">
          <w:rPr>
            <w:color w:val="000000" w:themeColor="text1"/>
          </w:rPr>
          <w:tab/>
        </w:r>
        <w:r>
          <w:rPr>
            <w:color w:val="000000" w:themeColor="text1"/>
          </w:rPr>
          <w:fldChar w:fldCharType="begin"/>
        </w:r>
        <w:r w:rsidR="00C32B76">
          <w:rPr>
            <w:color w:val="000000" w:themeColor="text1"/>
          </w:rPr>
          <w:instrText xml:space="preserve"> PAGEREF _Toc536529680 \h </w:instrText>
        </w:r>
        <w:r>
          <w:rPr>
            <w:color w:val="000000" w:themeColor="text1"/>
          </w:rPr>
        </w:r>
        <w:r>
          <w:rPr>
            <w:color w:val="000000" w:themeColor="text1"/>
          </w:rPr>
          <w:fldChar w:fldCharType="separate"/>
        </w:r>
        <w:r w:rsidR="00C32B76">
          <w:rPr>
            <w:color w:val="000000" w:themeColor="text1"/>
          </w:rPr>
          <w:t>11</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81" w:history="1">
        <w:r w:rsidR="00C32B76">
          <w:rPr>
            <w:rStyle w:val="ab"/>
            <w:color w:val="000000" w:themeColor="text1"/>
          </w:rPr>
          <w:t>4.1</w:t>
        </w:r>
        <w:r w:rsidR="00C32B76">
          <w:rPr>
            <w:rStyle w:val="ab"/>
            <w:rFonts w:hint="eastAsia"/>
            <w:color w:val="000000" w:themeColor="text1"/>
          </w:rPr>
          <w:t>指挥机构的组成</w:t>
        </w:r>
        <w:r w:rsidR="00C32B76">
          <w:rPr>
            <w:color w:val="000000" w:themeColor="text1"/>
          </w:rPr>
          <w:tab/>
        </w:r>
        <w:r>
          <w:rPr>
            <w:color w:val="000000" w:themeColor="text1"/>
          </w:rPr>
          <w:fldChar w:fldCharType="begin"/>
        </w:r>
        <w:r w:rsidR="00C32B76">
          <w:rPr>
            <w:color w:val="000000" w:themeColor="text1"/>
          </w:rPr>
          <w:instrText xml:space="preserve"> PAGEREF _Toc536529681 \h </w:instrText>
        </w:r>
        <w:r>
          <w:rPr>
            <w:color w:val="000000" w:themeColor="text1"/>
          </w:rPr>
        </w:r>
        <w:r>
          <w:rPr>
            <w:color w:val="000000" w:themeColor="text1"/>
          </w:rPr>
          <w:fldChar w:fldCharType="separate"/>
        </w:r>
        <w:r w:rsidR="00C32B76">
          <w:rPr>
            <w:color w:val="000000" w:themeColor="text1"/>
          </w:rPr>
          <w:t>11</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82" w:history="1">
        <w:r w:rsidR="00C32B76">
          <w:rPr>
            <w:rStyle w:val="ab"/>
            <w:color w:val="000000" w:themeColor="text1"/>
          </w:rPr>
          <w:t>4.2</w:t>
        </w:r>
        <w:r w:rsidR="00C32B76">
          <w:rPr>
            <w:rStyle w:val="ab"/>
            <w:rFonts w:hint="eastAsia"/>
            <w:color w:val="000000" w:themeColor="text1"/>
          </w:rPr>
          <w:t>指挥机构的主要职责</w:t>
        </w:r>
        <w:r w:rsidR="00C32B76">
          <w:rPr>
            <w:color w:val="000000" w:themeColor="text1"/>
          </w:rPr>
          <w:tab/>
        </w:r>
        <w:r>
          <w:rPr>
            <w:color w:val="000000" w:themeColor="text1"/>
          </w:rPr>
          <w:fldChar w:fldCharType="begin"/>
        </w:r>
        <w:r w:rsidR="00C32B76">
          <w:rPr>
            <w:color w:val="000000" w:themeColor="text1"/>
          </w:rPr>
          <w:instrText xml:space="preserve"> PAGEREF _Toc536529682 \h </w:instrText>
        </w:r>
        <w:r>
          <w:rPr>
            <w:color w:val="000000" w:themeColor="text1"/>
          </w:rPr>
        </w:r>
        <w:r>
          <w:rPr>
            <w:color w:val="000000" w:themeColor="text1"/>
          </w:rPr>
          <w:fldChar w:fldCharType="separate"/>
        </w:r>
        <w:r w:rsidR="00C32B76">
          <w:rPr>
            <w:color w:val="000000" w:themeColor="text1"/>
          </w:rPr>
          <w:t>12</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683" w:history="1">
        <w:r w:rsidR="00C32B76">
          <w:rPr>
            <w:rStyle w:val="ab"/>
            <w:color w:val="000000" w:themeColor="text1"/>
          </w:rPr>
          <w:t>5</w:t>
        </w:r>
        <w:r w:rsidR="00C32B76">
          <w:rPr>
            <w:rStyle w:val="ab"/>
            <w:rFonts w:hint="eastAsia"/>
            <w:color w:val="000000" w:themeColor="text1"/>
          </w:rPr>
          <w:t>应急能力建设</w:t>
        </w:r>
        <w:r w:rsidR="00C32B76">
          <w:rPr>
            <w:color w:val="000000" w:themeColor="text1"/>
          </w:rPr>
          <w:tab/>
        </w:r>
        <w:r>
          <w:rPr>
            <w:color w:val="000000" w:themeColor="text1"/>
          </w:rPr>
          <w:fldChar w:fldCharType="begin"/>
        </w:r>
        <w:r w:rsidR="00C32B76">
          <w:rPr>
            <w:color w:val="000000" w:themeColor="text1"/>
          </w:rPr>
          <w:instrText xml:space="preserve"> PAGEREF </w:instrText>
        </w:r>
        <w:r w:rsidR="00C32B76">
          <w:rPr>
            <w:color w:val="000000" w:themeColor="text1"/>
          </w:rPr>
          <w:instrText xml:space="preserve">_Toc536529683 \h </w:instrText>
        </w:r>
        <w:r>
          <w:rPr>
            <w:color w:val="000000" w:themeColor="text1"/>
          </w:rPr>
        </w:r>
        <w:r>
          <w:rPr>
            <w:color w:val="000000" w:themeColor="text1"/>
          </w:rPr>
          <w:fldChar w:fldCharType="separate"/>
        </w:r>
        <w:r w:rsidR="00C32B76">
          <w:rPr>
            <w:color w:val="000000" w:themeColor="text1"/>
          </w:rPr>
          <w:t>18</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84" w:history="1">
        <w:r w:rsidR="00C32B76">
          <w:rPr>
            <w:rStyle w:val="ab"/>
            <w:color w:val="000000" w:themeColor="text1"/>
          </w:rPr>
          <w:t>5.1</w:t>
        </w:r>
        <w:r w:rsidR="00C32B76">
          <w:rPr>
            <w:rStyle w:val="ab"/>
            <w:rFonts w:hint="eastAsia"/>
            <w:color w:val="000000" w:themeColor="text1"/>
          </w:rPr>
          <w:t>应急处置队伍</w:t>
        </w:r>
        <w:r w:rsidR="00C32B76">
          <w:rPr>
            <w:color w:val="000000" w:themeColor="text1"/>
          </w:rPr>
          <w:tab/>
        </w:r>
        <w:r>
          <w:rPr>
            <w:color w:val="000000" w:themeColor="text1"/>
          </w:rPr>
          <w:fldChar w:fldCharType="begin"/>
        </w:r>
        <w:r w:rsidR="00C32B76">
          <w:rPr>
            <w:color w:val="000000" w:themeColor="text1"/>
          </w:rPr>
          <w:instrText xml:space="preserve"> PAGEREF _Toc536529684 \h </w:instrText>
        </w:r>
        <w:r>
          <w:rPr>
            <w:color w:val="000000" w:themeColor="text1"/>
          </w:rPr>
        </w:r>
        <w:r>
          <w:rPr>
            <w:color w:val="000000" w:themeColor="text1"/>
          </w:rPr>
          <w:fldChar w:fldCharType="separate"/>
        </w:r>
        <w:r w:rsidR="00C32B76">
          <w:rPr>
            <w:color w:val="000000" w:themeColor="text1"/>
          </w:rPr>
          <w:t>18</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85" w:history="1">
        <w:r w:rsidR="00C32B76">
          <w:rPr>
            <w:rStyle w:val="ab"/>
            <w:color w:val="000000" w:themeColor="text1"/>
          </w:rPr>
          <w:t>5.2</w:t>
        </w:r>
        <w:r w:rsidR="00C32B76">
          <w:rPr>
            <w:rStyle w:val="ab"/>
            <w:rFonts w:hint="eastAsia"/>
            <w:color w:val="000000" w:themeColor="text1"/>
          </w:rPr>
          <w:t>应急设施和物资</w:t>
        </w:r>
        <w:r w:rsidR="00C32B76">
          <w:rPr>
            <w:color w:val="000000" w:themeColor="text1"/>
          </w:rPr>
          <w:tab/>
        </w:r>
        <w:r>
          <w:rPr>
            <w:color w:val="000000" w:themeColor="text1"/>
          </w:rPr>
          <w:fldChar w:fldCharType="begin"/>
        </w:r>
        <w:r w:rsidR="00C32B76">
          <w:rPr>
            <w:color w:val="000000" w:themeColor="text1"/>
          </w:rPr>
          <w:instrText xml:space="preserve"> PAGEREF _Toc536529685 \h </w:instrText>
        </w:r>
        <w:r>
          <w:rPr>
            <w:color w:val="000000" w:themeColor="text1"/>
          </w:rPr>
        </w:r>
        <w:r>
          <w:rPr>
            <w:color w:val="000000" w:themeColor="text1"/>
          </w:rPr>
          <w:fldChar w:fldCharType="separate"/>
        </w:r>
        <w:r w:rsidR="00C32B76">
          <w:rPr>
            <w:color w:val="000000" w:themeColor="text1"/>
          </w:rPr>
          <w:t>18</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686" w:history="1">
        <w:r w:rsidR="00C32B76">
          <w:rPr>
            <w:rStyle w:val="ab"/>
            <w:color w:val="000000" w:themeColor="text1"/>
          </w:rPr>
          <w:t>6</w:t>
        </w:r>
        <w:r w:rsidR="00C32B76">
          <w:rPr>
            <w:rStyle w:val="ab"/>
            <w:rFonts w:hint="eastAsia"/>
            <w:color w:val="000000" w:themeColor="text1"/>
          </w:rPr>
          <w:t>预警与信息报送</w:t>
        </w:r>
        <w:r w:rsidR="00C32B76">
          <w:rPr>
            <w:color w:val="000000" w:themeColor="text1"/>
          </w:rPr>
          <w:tab/>
        </w:r>
        <w:r>
          <w:rPr>
            <w:color w:val="000000" w:themeColor="text1"/>
          </w:rPr>
          <w:fldChar w:fldCharType="begin"/>
        </w:r>
        <w:r w:rsidR="00C32B76">
          <w:rPr>
            <w:color w:val="000000" w:themeColor="text1"/>
          </w:rPr>
          <w:instrText xml:space="preserve"> PAGEREF _Toc536529686 \h </w:instrText>
        </w:r>
        <w:r>
          <w:rPr>
            <w:color w:val="000000" w:themeColor="text1"/>
          </w:rPr>
        </w:r>
        <w:r>
          <w:rPr>
            <w:color w:val="000000" w:themeColor="text1"/>
          </w:rPr>
          <w:fldChar w:fldCharType="separate"/>
        </w:r>
        <w:r w:rsidR="00C32B76">
          <w:rPr>
            <w:color w:val="000000" w:themeColor="text1"/>
          </w:rPr>
          <w:t>21</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87" w:history="1">
        <w:r w:rsidR="00C32B76">
          <w:rPr>
            <w:rStyle w:val="ab"/>
            <w:color w:val="000000" w:themeColor="text1"/>
          </w:rPr>
          <w:t>6.1</w:t>
        </w:r>
        <w:r w:rsidR="00C32B76">
          <w:rPr>
            <w:rStyle w:val="ab"/>
            <w:rFonts w:hint="eastAsia"/>
            <w:color w:val="000000" w:themeColor="text1"/>
          </w:rPr>
          <w:t>报警、通讯联络方式</w:t>
        </w:r>
        <w:r w:rsidR="00C32B76">
          <w:rPr>
            <w:color w:val="000000" w:themeColor="text1"/>
          </w:rPr>
          <w:tab/>
        </w:r>
        <w:r>
          <w:rPr>
            <w:color w:val="000000" w:themeColor="text1"/>
          </w:rPr>
          <w:fldChar w:fldCharType="begin"/>
        </w:r>
        <w:r w:rsidR="00C32B76">
          <w:rPr>
            <w:color w:val="000000" w:themeColor="text1"/>
          </w:rPr>
          <w:instrText xml:space="preserve"> PAGEREF _Toc536529687 \h </w:instrText>
        </w:r>
        <w:r>
          <w:rPr>
            <w:color w:val="000000" w:themeColor="text1"/>
          </w:rPr>
        </w:r>
        <w:r>
          <w:rPr>
            <w:color w:val="000000" w:themeColor="text1"/>
          </w:rPr>
          <w:fldChar w:fldCharType="separate"/>
        </w:r>
        <w:r w:rsidR="00C32B76">
          <w:rPr>
            <w:color w:val="000000" w:themeColor="text1"/>
          </w:rPr>
          <w:t>21</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88" w:history="1">
        <w:r w:rsidR="00C32B76">
          <w:rPr>
            <w:rStyle w:val="ab"/>
            <w:color w:val="000000" w:themeColor="text1"/>
          </w:rPr>
          <w:t>6.2</w:t>
        </w:r>
        <w:r w:rsidR="00C32B76">
          <w:rPr>
            <w:rStyle w:val="ab"/>
            <w:rFonts w:hint="eastAsia"/>
            <w:color w:val="000000" w:themeColor="text1"/>
          </w:rPr>
          <w:t>信息报告与处置</w:t>
        </w:r>
        <w:r w:rsidR="00C32B76">
          <w:rPr>
            <w:color w:val="000000" w:themeColor="text1"/>
          </w:rPr>
          <w:tab/>
        </w:r>
        <w:r>
          <w:rPr>
            <w:color w:val="000000" w:themeColor="text1"/>
          </w:rPr>
          <w:fldChar w:fldCharType="begin"/>
        </w:r>
        <w:r w:rsidR="00C32B76">
          <w:rPr>
            <w:color w:val="000000" w:themeColor="text1"/>
          </w:rPr>
          <w:instrText xml:space="preserve"> PAGER</w:instrText>
        </w:r>
        <w:r w:rsidR="00C32B76">
          <w:rPr>
            <w:color w:val="000000" w:themeColor="text1"/>
          </w:rPr>
          <w:instrText xml:space="preserve">EF _Toc536529688 \h </w:instrText>
        </w:r>
        <w:r>
          <w:rPr>
            <w:color w:val="000000" w:themeColor="text1"/>
          </w:rPr>
        </w:r>
        <w:r>
          <w:rPr>
            <w:color w:val="000000" w:themeColor="text1"/>
          </w:rPr>
          <w:fldChar w:fldCharType="separate"/>
        </w:r>
        <w:r w:rsidR="00C32B76">
          <w:rPr>
            <w:color w:val="000000" w:themeColor="text1"/>
          </w:rPr>
          <w:t>21</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689" w:history="1">
        <w:r w:rsidR="00C32B76">
          <w:rPr>
            <w:rStyle w:val="ab"/>
            <w:color w:val="000000" w:themeColor="text1"/>
          </w:rPr>
          <w:t>7</w:t>
        </w:r>
        <w:r w:rsidR="00C32B76">
          <w:rPr>
            <w:rStyle w:val="ab"/>
            <w:rFonts w:hint="eastAsia"/>
            <w:color w:val="000000" w:themeColor="text1"/>
          </w:rPr>
          <w:t>应急响应和措施</w:t>
        </w:r>
        <w:r w:rsidR="00C32B76">
          <w:rPr>
            <w:color w:val="000000" w:themeColor="text1"/>
          </w:rPr>
          <w:tab/>
        </w:r>
        <w:r>
          <w:rPr>
            <w:color w:val="000000" w:themeColor="text1"/>
          </w:rPr>
          <w:fldChar w:fldCharType="begin"/>
        </w:r>
        <w:r w:rsidR="00C32B76">
          <w:rPr>
            <w:color w:val="000000" w:themeColor="text1"/>
          </w:rPr>
          <w:instrText xml:space="preserve"> PAGEREF _Toc536529689 \h </w:instrText>
        </w:r>
        <w:r>
          <w:rPr>
            <w:color w:val="000000" w:themeColor="text1"/>
          </w:rPr>
        </w:r>
        <w:r>
          <w:rPr>
            <w:color w:val="000000" w:themeColor="text1"/>
          </w:rPr>
          <w:fldChar w:fldCharType="separate"/>
        </w:r>
        <w:r w:rsidR="00C32B76">
          <w:rPr>
            <w:color w:val="000000" w:themeColor="text1"/>
          </w:rPr>
          <w:t>23</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90" w:history="1">
        <w:r w:rsidR="00C32B76">
          <w:rPr>
            <w:rStyle w:val="ab"/>
            <w:color w:val="000000" w:themeColor="text1"/>
          </w:rPr>
          <w:t>7.1</w:t>
        </w:r>
        <w:r w:rsidR="00C32B76">
          <w:rPr>
            <w:rStyle w:val="ab"/>
            <w:rFonts w:hint="eastAsia"/>
            <w:color w:val="000000" w:themeColor="text1"/>
          </w:rPr>
          <w:t>分级响应机制</w:t>
        </w:r>
        <w:r w:rsidR="00C32B76">
          <w:rPr>
            <w:color w:val="000000" w:themeColor="text1"/>
          </w:rPr>
          <w:tab/>
        </w:r>
        <w:r>
          <w:rPr>
            <w:color w:val="000000" w:themeColor="text1"/>
          </w:rPr>
          <w:fldChar w:fldCharType="begin"/>
        </w:r>
        <w:r w:rsidR="00C32B76">
          <w:rPr>
            <w:color w:val="000000" w:themeColor="text1"/>
          </w:rPr>
          <w:instrText xml:space="preserve"> PAGEREF _Toc536529690 \h </w:instrText>
        </w:r>
        <w:r>
          <w:rPr>
            <w:color w:val="000000" w:themeColor="text1"/>
          </w:rPr>
        </w:r>
        <w:r>
          <w:rPr>
            <w:color w:val="000000" w:themeColor="text1"/>
          </w:rPr>
          <w:fldChar w:fldCharType="separate"/>
        </w:r>
        <w:r w:rsidR="00C32B76">
          <w:rPr>
            <w:color w:val="000000" w:themeColor="text1"/>
          </w:rPr>
          <w:t>23</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91" w:history="1">
        <w:r w:rsidR="00C32B76">
          <w:rPr>
            <w:rStyle w:val="ab"/>
            <w:color w:val="000000" w:themeColor="text1"/>
          </w:rPr>
          <w:t>7.2</w:t>
        </w:r>
        <w:r w:rsidR="00C32B76">
          <w:rPr>
            <w:rStyle w:val="ab"/>
            <w:rFonts w:hint="eastAsia"/>
            <w:color w:val="000000" w:themeColor="text1"/>
          </w:rPr>
          <w:t>现场应急措施</w:t>
        </w:r>
        <w:r w:rsidR="00C32B76">
          <w:rPr>
            <w:color w:val="000000" w:themeColor="text1"/>
          </w:rPr>
          <w:tab/>
        </w:r>
        <w:r>
          <w:rPr>
            <w:color w:val="000000" w:themeColor="text1"/>
          </w:rPr>
          <w:fldChar w:fldCharType="begin"/>
        </w:r>
        <w:r w:rsidR="00C32B76">
          <w:rPr>
            <w:color w:val="000000" w:themeColor="text1"/>
          </w:rPr>
          <w:instrText xml:space="preserve"> PAGEREF _Toc536529691 \h </w:instrText>
        </w:r>
        <w:r>
          <w:rPr>
            <w:color w:val="000000" w:themeColor="text1"/>
          </w:rPr>
        </w:r>
        <w:r>
          <w:rPr>
            <w:color w:val="000000" w:themeColor="text1"/>
          </w:rPr>
          <w:fldChar w:fldCharType="separate"/>
        </w:r>
        <w:r w:rsidR="00C32B76">
          <w:rPr>
            <w:color w:val="000000" w:themeColor="text1"/>
          </w:rPr>
          <w:t>26</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92" w:history="1">
        <w:r w:rsidR="00C32B76">
          <w:rPr>
            <w:rStyle w:val="ab"/>
            <w:color w:val="000000" w:themeColor="text1"/>
          </w:rPr>
          <w:t>7.3</w:t>
        </w:r>
        <w:r w:rsidR="00C32B76">
          <w:rPr>
            <w:rStyle w:val="ab"/>
            <w:rFonts w:hint="eastAsia"/>
            <w:color w:val="000000" w:themeColor="text1"/>
          </w:rPr>
          <w:t>企业外部救援</w:t>
        </w:r>
        <w:r w:rsidR="00C32B76">
          <w:rPr>
            <w:color w:val="000000" w:themeColor="text1"/>
          </w:rPr>
          <w:tab/>
        </w:r>
        <w:r>
          <w:rPr>
            <w:color w:val="000000" w:themeColor="text1"/>
          </w:rPr>
          <w:fldChar w:fldCharType="begin"/>
        </w:r>
        <w:r w:rsidR="00C32B76">
          <w:rPr>
            <w:color w:val="000000" w:themeColor="text1"/>
          </w:rPr>
          <w:instrText xml:space="preserve"> PAGEREF _Toc536529692 \h </w:instrText>
        </w:r>
        <w:r>
          <w:rPr>
            <w:color w:val="000000" w:themeColor="text1"/>
          </w:rPr>
        </w:r>
        <w:r>
          <w:rPr>
            <w:color w:val="000000" w:themeColor="text1"/>
          </w:rPr>
          <w:fldChar w:fldCharType="separate"/>
        </w:r>
        <w:r w:rsidR="00C32B76">
          <w:rPr>
            <w:color w:val="000000" w:themeColor="text1"/>
          </w:rPr>
          <w:t>27</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93" w:history="1">
        <w:r w:rsidR="00C32B76">
          <w:rPr>
            <w:rStyle w:val="ab"/>
            <w:color w:val="000000" w:themeColor="text1"/>
          </w:rPr>
          <w:t>7.4</w:t>
        </w:r>
        <w:r w:rsidR="00C32B76">
          <w:rPr>
            <w:rStyle w:val="ab"/>
            <w:rFonts w:hint="eastAsia"/>
            <w:color w:val="000000" w:themeColor="text1"/>
          </w:rPr>
          <w:t>人员紧急撤离和疏散</w:t>
        </w:r>
        <w:r w:rsidR="00C32B76">
          <w:rPr>
            <w:color w:val="000000" w:themeColor="text1"/>
          </w:rPr>
          <w:tab/>
        </w:r>
        <w:r>
          <w:rPr>
            <w:color w:val="000000" w:themeColor="text1"/>
          </w:rPr>
          <w:fldChar w:fldCharType="begin"/>
        </w:r>
        <w:r w:rsidR="00C32B76">
          <w:rPr>
            <w:color w:val="000000" w:themeColor="text1"/>
          </w:rPr>
          <w:instrText xml:space="preserve"> PAGEREF</w:instrText>
        </w:r>
        <w:r w:rsidR="00C32B76">
          <w:rPr>
            <w:color w:val="000000" w:themeColor="text1"/>
          </w:rPr>
          <w:instrText xml:space="preserve"> _Toc536529693 \h </w:instrText>
        </w:r>
        <w:r>
          <w:rPr>
            <w:color w:val="000000" w:themeColor="text1"/>
          </w:rPr>
        </w:r>
        <w:r>
          <w:rPr>
            <w:color w:val="000000" w:themeColor="text1"/>
          </w:rPr>
          <w:fldChar w:fldCharType="separate"/>
        </w:r>
        <w:r w:rsidR="00C32B76">
          <w:rPr>
            <w:color w:val="000000" w:themeColor="text1"/>
          </w:rPr>
          <w:t>28</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94" w:history="1">
        <w:r w:rsidR="00C32B76">
          <w:rPr>
            <w:rStyle w:val="ab"/>
            <w:color w:val="000000" w:themeColor="text1"/>
          </w:rPr>
          <w:t>7.5</w:t>
        </w:r>
        <w:r w:rsidR="00C32B76">
          <w:rPr>
            <w:rStyle w:val="ab"/>
            <w:rFonts w:hint="eastAsia"/>
            <w:color w:val="000000" w:themeColor="text1"/>
          </w:rPr>
          <w:t>应急监测</w:t>
        </w:r>
        <w:r w:rsidR="00C32B76">
          <w:rPr>
            <w:color w:val="000000" w:themeColor="text1"/>
          </w:rPr>
          <w:tab/>
        </w:r>
        <w:r>
          <w:rPr>
            <w:color w:val="000000" w:themeColor="text1"/>
          </w:rPr>
          <w:fldChar w:fldCharType="begin"/>
        </w:r>
        <w:r w:rsidR="00C32B76">
          <w:rPr>
            <w:color w:val="000000" w:themeColor="text1"/>
          </w:rPr>
          <w:instrText xml:space="preserve"> PAGEREF _Toc536529694 \h </w:instrText>
        </w:r>
        <w:r>
          <w:rPr>
            <w:color w:val="000000" w:themeColor="text1"/>
          </w:rPr>
        </w:r>
        <w:r>
          <w:rPr>
            <w:color w:val="000000" w:themeColor="text1"/>
          </w:rPr>
          <w:fldChar w:fldCharType="separate"/>
        </w:r>
        <w:r w:rsidR="00C32B76">
          <w:rPr>
            <w:color w:val="000000" w:themeColor="text1"/>
          </w:rPr>
          <w:t>28</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95" w:history="1">
        <w:r w:rsidR="00C32B76">
          <w:rPr>
            <w:rStyle w:val="ab"/>
            <w:color w:val="000000" w:themeColor="text1"/>
          </w:rPr>
          <w:t>7.6</w:t>
        </w:r>
        <w:r w:rsidR="00C32B76">
          <w:rPr>
            <w:rStyle w:val="ab"/>
            <w:rFonts w:hint="eastAsia"/>
            <w:color w:val="000000" w:themeColor="text1"/>
          </w:rPr>
          <w:t>应急终止</w:t>
        </w:r>
        <w:r w:rsidR="00C32B76">
          <w:rPr>
            <w:color w:val="000000" w:themeColor="text1"/>
          </w:rPr>
          <w:tab/>
        </w:r>
        <w:r>
          <w:rPr>
            <w:color w:val="000000" w:themeColor="text1"/>
          </w:rPr>
          <w:fldChar w:fldCharType="begin"/>
        </w:r>
        <w:r w:rsidR="00C32B76">
          <w:rPr>
            <w:color w:val="000000" w:themeColor="text1"/>
          </w:rPr>
          <w:instrText xml:space="preserve"> PAGEREF _Toc536529695 \h </w:instrText>
        </w:r>
        <w:r>
          <w:rPr>
            <w:color w:val="000000" w:themeColor="text1"/>
          </w:rPr>
        </w:r>
        <w:r>
          <w:rPr>
            <w:color w:val="000000" w:themeColor="text1"/>
          </w:rPr>
          <w:fldChar w:fldCharType="separate"/>
        </w:r>
        <w:r w:rsidR="00C32B76">
          <w:rPr>
            <w:color w:val="000000" w:themeColor="text1"/>
          </w:rPr>
          <w:t>31</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696" w:history="1">
        <w:r w:rsidR="00C32B76">
          <w:rPr>
            <w:rStyle w:val="ab"/>
            <w:color w:val="000000" w:themeColor="text1"/>
          </w:rPr>
          <w:t>8</w:t>
        </w:r>
        <w:r w:rsidR="00C32B76">
          <w:rPr>
            <w:rStyle w:val="ab"/>
            <w:rFonts w:hint="eastAsia"/>
            <w:color w:val="000000" w:themeColor="text1"/>
          </w:rPr>
          <w:t>后期处置</w:t>
        </w:r>
        <w:r w:rsidR="00C32B76">
          <w:rPr>
            <w:color w:val="000000" w:themeColor="text1"/>
          </w:rPr>
          <w:tab/>
        </w:r>
        <w:r>
          <w:rPr>
            <w:color w:val="000000" w:themeColor="text1"/>
          </w:rPr>
          <w:fldChar w:fldCharType="begin"/>
        </w:r>
        <w:r w:rsidR="00C32B76">
          <w:rPr>
            <w:color w:val="000000" w:themeColor="text1"/>
          </w:rPr>
          <w:instrText xml:space="preserve"> PAGEREF _Toc536529696 \h </w:instrText>
        </w:r>
        <w:r>
          <w:rPr>
            <w:color w:val="000000" w:themeColor="text1"/>
          </w:rPr>
        </w:r>
        <w:r>
          <w:rPr>
            <w:color w:val="000000" w:themeColor="text1"/>
          </w:rPr>
          <w:fldChar w:fldCharType="separate"/>
        </w:r>
        <w:r w:rsidR="00C32B76">
          <w:rPr>
            <w:color w:val="000000" w:themeColor="text1"/>
          </w:rPr>
          <w:t>34</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97" w:history="1">
        <w:r w:rsidR="00C32B76">
          <w:rPr>
            <w:rStyle w:val="ab"/>
            <w:color w:val="000000" w:themeColor="text1"/>
          </w:rPr>
          <w:t>8.1</w:t>
        </w:r>
        <w:r w:rsidR="00C32B76">
          <w:rPr>
            <w:rStyle w:val="ab"/>
            <w:rFonts w:hint="eastAsia"/>
            <w:color w:val="000000" w:themeColor="text1"/>
          </w:rPr>
          <w:t>现场恢复</w:t>
        </w:r>
        <w:r w:rsidR="00C32B76">
          <w:rPr>
            <w:color w:val="000000" w:themeColor="text1"/>
          </w:rPr>
          <w:tab/>
        </w:r>
        <w:r>
          <w:rPr>
            <w:color w:val="000000" w:themeColor="text1"/>
          </w:rPr>
          <w:fldChar w:fldCharType="begin"/>
        </w:r>
        <w:r w:rsidR="00C32B76">
          <w:rPr>
            <w:color w:val="000000" w:themeColor="text1"/>
          </w:rPr>
          <w:instrText xml:space="preserve"> PAGEREF _Toc536529697 \h </w:instrText>
        </w:r>
        <w:r>
          <w:rPr>
            <w:color w:val="000000" w:themeColor="text1"/>
          </w:rPr>
        </w:r>
        <w:r>
          <w:rPr>
            <w:color w:val="000000" w:themeColor="text1"/>
          </w:rPr>
          <w:fldChar w:fldCharType="separate"/>
        </w:r>
        <w:r w:rsidR="00C32B76">
          <w:rPr>
            <w:color w:val="000000" w:themeColor="text1"/>
          </w:rPr>
          <w:t>34</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98" w:history="1">
        <w:r w:rsidR="00C32B76">
          <w:rPr>
            <w:rStyle w:val="ab"/>
            <w:color w:val="000000" w:themeColor="text1"/>
          </w:rPr>
          <w:t>8.2</w:t>
        </w:r>
        <w:r w:rsidR="00C32B76">
          <w:rPr>
            <w:rStyle w:val="ab"/>
            <w:rFonts w:hint="eastAsia"/>
            <w:color w:val="000000" w:themeColor="text1"/>
          </w:rPr>
          <w:t>环境恢复</w:t>
        </w:r>
        <w:r w:rsidR="00C32B76">
          <w:rPr>
            <w:color w:val="000000" w:themeColor="text1"/>
          </w:rPr>
          <w:tab/>
        </w:r>
        <w:r>
          <w:rPr>
            <w:color w:val="000000" w:themeColor="text1"/>
          </w:rPr>
          <w:fldChar w:fldCharType="begin"/>
        </w:r>
        <w:r w:rsidR="00C32B76">
          <w:rPr>
            <w:color w:val="000000" w:themeColor="text1"/>
          </w:rPr>
          <w:instrText xml:space="preserve"> PAGEREF _Toc53</w:instrText>
        </w:r>
        <w:r w:rsidR="00C32B76">
          <w:rPr>
            <w:color w:val="000000" w:themeColor="text1"/>
          </w:rPr>
          <w:instrText xml:space="preserve">6529698 \h </w:instrText>
        </w:r>
        <w:r>
          <w:rPr>
            <w:color w:val="000000" w:themeColor="text1"/>
          </w:rPr>
        </w:r>
        <w:r>
          <w:rPr>
            <w:color w:val="000000" w:themeColor="text1"/>
          </w:rPr>
          <w:fldChar w:fldCharType="separate"/>
        </w:r>
        <w:r w:rsidR="00C32B76">
          <w:rPr>
            <w:color w:val="000000" w:themeColor="text1"/>
          </w:rPr>
          <w:t>34</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699" w:history="1">
        <w:r w:rsidR="00C32B76">
          <w:rPr>
            <w:rStyle w:val="ab"/>
            <w:color w:val="000000" w:themeColor="text1"/>
          </w:rPr>
          <w:t>8.3</w:t>
        </w:r>
        <w:r w:rsidR="00C32B76">
          <w:rPr>
            <w:rStyle w:val="ab"/>
            <w:rFonts w:hint="eastAsia"/>
            <w:color w:val="000000" w:themeColor="text1"/>
          </w:rPr>
          <w:t>善后赔偿</w:t>
        </w:r>
        <w:r w:rsidR="00C32B76">
          <w:rPr>
            <w:color w:val="000000" w:themeColor="text1"/>
          </w:rPr>
          <w:tab/>
        </w:r>
        <w:r>
          <w:rPr>
            <w:color w:val="000000" w:themeColor="text1"/>
          </w:rPr>
          <w:fldChar w:fldCharType="begin"/>
        </w:r>
        <w:r w:rsidR="00C32B76">
          <w:rPr>
            <w:color w:val="000000" w:themeColor="text1"/>
          </w:rPr>
          <w:instrText xml:space="preserve"> PAGEREF _Toc536529699 \h </w:instrText>
        </w:r>
        <w:r>
          <w:rPr>
            <w:color w:val="000000" w:themeColor="text1"/>
          </w:rPr>
        </w:r>
        <w:r>
          <w:rPr>
            <w:color w:val="000000" w:themeColor="text1"/>
          </w:rPr>
          <w:fldChar w:fldCharType="separate"/>
        </w:r>
        <w:r w:rsidR="00C32B76">
          <w:rPr>
            <w:color w:val="000000" w:themeColor="text1"/>
          </w:rPr>
          <w:t>34</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700" w:history="1">
        <w:r w:rsidR="00C32B76">
          <w:rPr>
            <w:rStyle w:val="ab"/>
            <w:color w:val="000000" w:themeColor="text1"/>
          </w:rPr>
          <w:t>9</w:t>
        </w:r>
        <w:r w:rsidR="00C32B76">
          <w:rPr>
            <w:rStyle w:val="ab"/>
            <w:rFonts w:hint="eastAsia"/>
            <w:color w:val="000000" w:themeColor="text1"/>
          </w:rPr>
          <w:t>保障措施</w:t>
        </w:r>
        <w:r w:rsidR="00C32B76">
          <w:rPr>
            <w:color w:val="000000" w:themeColor="text1"/>
          </w:rPr>
          <w:tab/>
        </w:r>
        <w:r>
          <w:rPr>
            <w:color w:val="000000" w:themeColor="text1"/>
          </w:rPr>
          <w:fldChar w:fldCharType="begin"/>
        </w:r>
        <w:r w:rsidR="00C32B76">
          <w:rPr>
            <w:color w:val="000000" w:themeColor="text1"/>
          </w:rPr>
          <w:instrText xml:space="preserve"> </w:instrText>
        </w:r>
        <w:r w:rsidR="00C32B76">
          <w:rPr>
            <w:color w:val="000000" w:themeColor="text1"/>
          </w:rPr>
          <w:instrText xml:space="preserve">PAGEREF _Toc536529700 \h </w:instrText>
        </w:r>
        <w:r>
          <w:rPr>
            <w:color w:val="000000" w:themeColor="text1"/>
          </w:rPr>
        </w:r>
        <w:r>
          <w:rPr>
            <w:color w:val="000000" w:themeColor="text1"/>
          </w:rPr>
          <w:fldChar w:fldCharType="separate"/>
        </w:r>
        <w:r w:rsidR="00C32B76">
          <w:rPr>
            <w:color w:val="000000" w:themeColor="text1"/>
          </w:rPr>
          <w:t>36</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01" w:history="1">
        <w:r w:rsidR="00C32B76">
          <w:rPr>
            <w:rStyle w:val="ab"/>
            <w:color w:val="000000" w:themeColor="text1"/>
          </w:rPr>
          <w:t>9.1</w:t>
        </w:r>
        <w:r w:rsidR="00C32B76">
          <w:rPr>
            <w:rStyle w:val="ab"/>
            <w:rFonts w:hint="eastAsia"/>
            <w:color w:val="000000" w:themeColor="text1"/>
          </w:rPr>
          <w:t>通信与信息保障</w:t>
        </w:r>
        <w:r w:rsidR="00C32B76">
          <w:rPr>
            <w:color w:val="000000" w:themeColor="text1"/>
          </w:rPr>
          <w:tab/>
        </w:r>
        <w:r>
          <w:rPr>
            <w:color w:val="000000" w:themeColor="text1"/>
          </w:rPr>
          <w:fldChar w:fldCharType="begin"/>
        </w:r>
        <w:r w:rsidR="00C32B76">
          <w:rPr>
            <w:color w:val="000000" w:themeColor="text1"/>
          </w:rPr>
          <w:instrText xml:space="preserve"> PAGEREF _Toc536529701 \h </w:instrText>
        </w:r>
        <w:r>
          <w:rPr>
            <w:color w:val="000000" w:themeColor="text1"/>
          </w:rPr>
        </w:r>
        <w:r>
          <w:rPr>
            <w:color w:val="000000" w:themeColor="text1"/>
          </w:rPr>
          <w:fldChar w:fldCharType="separate"/>
        </w:r>
        <w:r w:rsidR="00C32B76">
          <w:rPr>
            <w:color w:val="000000" w:themeColor="text1"/>
          </w:rPr>
          <w:t>36</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02" w:history="1">
        <w:r w:rsidR="00C32B76">
          <w:rPr>
            <w:rStyle w:val="ab"/>
            <w:color w:val="000000" w:themeColor="text1"/>
          </w:rPr>
          <w:t>9.2</w:t>
        </w:r>
        <w:r w:rsidR="00C32B76">
          <w:rPr>
            <w:rStyle w:val="ab"/>
            <w:rFonts w:hint="eastAsia"/>
            <w:color w:val="000000" w:themeColor="text1"/>
          </w:rPr>
          <w:t>应急队伍保障</w:t>
        </w:r>
        <w:r w:rsidR="00C32B76">
          <w:rPr>
            <w:color w:val="000000" w:themeColor="text1"/>
          </w:rPr>
          <w:tab/>
        </w:r>
        <w:r>
          <w:rPr>
            <w:color w:val="000000" w:themeColor="text1"/>
          </w:rPr>
          <w:fldChar w:fldCharType="begin"/>
        </w:r>
        <w:r w:rsidR="00C32B76">
          <w:rPr>
            <w:color w:val="000000" w:themeColor="text1"/>
          </w:rPr>
          <w:instrText xml:space="preserve"> PAGEREF _Toc536529702 \h </w:instrText>
        </w:r>
        <w:r>
          <w:rPr>
            <w:color w:val="000000" w:themeColor="text1"/>
          </w:rPr>
        </w:r>
        <w:r>
          <w:rPr>
            <w:color w:val="000000" w:themeColor="text1"/>
          </w:rPr>
          <w:fldChar w:fldCharType="separate"/>
        </w:r>
        <w:r w:rsidR="00C32B76">
          <w:rPr>
            <w:color w:val="000000" w:themeColor="text1"/>
          </w:rPr>
          <w:t>36</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03" w:history="1">
        <w:r w:rsidR="00C32B76">
          <w:rPr>
            <w:rStyle w:val="ab"/>
            <w:color w:val="000000" w:themeColor="text1"/>
          </w:rPr>
          <w:t>9.3</w:t>
        </w:r>
        <w:r w:rsidR="00C32B76">
          <w:rPr>
            <w:rStyle w:val="ab"/>
            <w:rFonts w:hint="eastAsia"/>
            <w:color w:val="000000" w:themeColor="text1"/>
          </w:rPr>
          <w:t>应急物资装备保障</w:t>
        </w:r>
        <w:r w:rsidR="00C32B76">
          <w:rPr>
            <w:color w:val="000000" w:themeColor="text1"/>
          </w:rPr>
          <w:tab/>
        </w:r>
        <w:r>
          <w:rPr>
            <w:color w:val="000000" w:themeColor="text1"/>
          </w:rPr>
          <w:fldChar w:fldCharType="begin"/>
        </w:r>
        <w:r w:rsidR="00C32B76">
          <w:rPr>
            <w:color w:val="000000" w:themeColor="text1"/>
          </w:rPr>
          <w:instrText xml:space="preserve"> PAGEREF </w:instrText>
        </w:r>
        <w:r w:rsidR="00C32B76">
          <w:rPr>
            <w:color w:val="000000" w:themeColor="text1"/>
          </w:rPr>
          <w:instrText xml:space="preserve">_Toc536529703 \h </w:instrText>
        </w:r>
        <w:r>
          <w:rPr>
            <w:color w:val="000000" w:themeColor="text1"/>
          </w:rPr>
        </w:r>
        <w:r>
          <w:rPr>
            <w:color w:val="000000" w:themeColor="text1"/>
          </w:rPr>
          <w:fldChar w:fldCharType="separate"/>
        </w:r>
        <w:r w:rsidR="00C32B76">
          <w:rPr>
            <w:color w:val="000000" w:themeColor="text1"/>
          </w:rPr>
          <w:t>36</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04" w:history="1">
        <w:r w:rsidR="00C32B76">
          <w:rPr>
            <w:rStyle w:val="ab"/>
            <w:color w:val="000000" w:themeColor="text1"/>
          </w:rPr>
          <w:t>9.4</w:t>
        </w:r>
        <w:r w:rsidR="00C32B76">
          <w:rPr>
            <w:rStyle w:val="ab"/>
            <w:rFonts w:hint="eastAsia"/>
            <w:color w:val="000000" w:themeColor="text1"/>
          </w:rPr>
          <w:t>经费及其他保障</w:t>
        </w:r>
        <w:r w:rsidR="00C32B76">
          <w:rPr>
            <w:color w:val="000000" w:themeColor="text1"/>
          </w:rPr>
          <w:tab/>
        </w:r>
        <w:r>
          <w:rPr>
            <w:color w:val="000000" w:themeColor="text1"/>
          </w:rPr>
          <w:fldChar w:fldCharType="begin"/>
        </w:r>
        <w:r w:rsidR="00C32B76">
          <w:rPr>
            <w:color w:val="000000" w:themeColor="text1"/>
          </w:rPr>
          <w:instrText xml:space="preserve"> PAGEREF _Toc536529704 \h </w:instrText>
        </w:r>
        <w:r>
          <w:rPr>
            <w:color w:val="000000" w:themeColor="text1"/>
          </w:rPr>
        </w:r>
        <w:r>
          <w:rPr>
            <w:color w:val="000000" w:themeColor="text1"/>
          </w:rPr>
          <w:fldChar w:fldCharType="separate"/>
        </w:r>
        <w:r w:rsidR="00C32B76">
          <w:rPr>
            <w:color w:val="000000" w:themeColor="text1"/>
          </w:rPr>
          <w:t>37</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705" w:history="1">
        <w:r w:rsidR="00C32B76">
          <w:rPr>
            <w:rStyle w:val="ab"/>
            <w:color w:val="000000" w:themeColor="text1"/>
          </w:rPr>
          <w:t>10</w:t>
        </w:r>
        <w:r w:rsidR="00C32B76">
          <w:rPr>
            <w:rStyle w:val="ab"/>
            <w:rFonts w:hint="eastAsia"/>
            <w:color w:val="000000" w:themeColor="text1"/>
          </w:rPr>
          <w:t>应急培训和演练</w:t>
        </w:r>
        <w:r w:rsidR="00C32B76">
          <w:rPr>
            <w:color w:val="000000" w:themeColor="text1"/>
          </w:rPr>
          <w:tab/>
        </w:r>
        <w:r>
          <w:rPr>
            <w:color w:val="000000" w:themeColor="text1"/>
          </w:rPr>
          <w:fldChar w:fldCharType="begin"/>
        </w:r>
        <w:r w:rsidR="00C32B76">
          <w:rPr>
            <w:color w:val="000000" w:themeColor="text1"/>
          </w:rPr>
          <w:instrText xml:space="preserve"> PAGEREF _Toc536529705 \h </w:instrText>
        </w:r>
        <w:r>
          <w:rPr>
            <w:color w:val="000000" w:themeColor="text1"/>
          </w:rPr>
        </w:r>
        <w:r>
          <w:rPr>
            <w:color w:val="000000" w:themeColor="text1"/>
          </w:rPr>
          <w:fldChar w:fldCharType="separate"/>
        </w:r>
        <w:r w:rsidR="00C32B76">
          <w:rPr>
            <w:color w:val="000000" w:themeColor="text1"/>
          </w:rPr>
          <w:t>38</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06" w:history="1">
        <w:r w:rsidR="00C32B76">
          <w:rPr>
            <w:rStyle w:val="ab"/>
            <w:color w:val="000000" w:themeColor="text1"/>
          </w:rPr>
          <w:t>10.1</w:t>
        </w:r>
        <w:r w:rsidR="00C32B76">
          <w:rPr>
            <w:rStyle w:val="ab"/>
            <w:rFonts w:hint="eastAsia"/>
            <w:color w:val="000000" w:themeColor="text1"/>
          </w:rPr>
          <w:t>培训</w:t>
        </w:r>
        <w:r w:rsidR="00C32B76">
          <w:rPr>
            <w:color w:val="000000" w:themeColor="text1"/>
          </w:rPr>
          <w:tab/>
        </w:r>
        <w:r>
          <w:rPr>
            <w:color w:val="000000" w:themeColor="text1"/>
          </w:rPr>
          <w:fldChar w:fldCharType="begin"/>
        </w:r>
        <w:r w:rsidR="00C32B76">
          <w:rPr>
            <w:color w:val="000000" w:themeColor="text1"/>
          </w:rPr>
          <w:instrText xml:space="preserve"> PAGEREF _Toc536529706 \h </w:instrText>
        </w:r>
        <w:r>
          <w:rPr>
            <w:color w:val="000000" w:themeColor="text1"/>
          </w:rPr>
        </w:r>
        <w:r>
          <w:rPr>
            <w:color w:val="000000" w:themeColor="text1"/>
          </w:rPr>
          <w:fldChar w:fldCharType="separate"/>
        </w:r>
        <w:r w:rsidR="00C32B76">
          <w:rPr>
            <w:color w:val="000000" w:themeColor="text1"/>
          </w:rPr>
          <w:t>38</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07" w:history="1">
        <w:r w:rsidR="00C32B76">
          <w:rPr>
            <w:rStyle w:val="ab"/>
            <w:color w:val="000000" w:themeColor="text1"/>
          </w:rPr>
          <w:t>10.2</w:t>
        </w:r>
        <w:r w:rsidR="00C32B76">
          <w:rPr>
            <w:rStyle w:val="ab"/>
            <w:rFonts w:hint="eastAsia"/>
            <w:color w:val="000000" w:themeColor="text1"/>
          </w:rPr>
          <w:t>演练</w:t>
        </w:r>
        <w:r w:rsidR="00C32B76">
          <w:rPr>
            <w:color w:val="000000" w:themeColor="text1"/>
          </w:rPr>
          <w:tab/>
        </w:r>
        <w:r>
          <w:rPr>
            <w:color w:val="000000" w:themeColor="text1"/>
          </w:rPr>
          <w:fldChar w:fldCharType="begin"/>
        </w:r>
        <w:r w:rsidR="00C32B76">
          <w:rPr>
            <w:color w:val="000000" w:themeColor="text1"/>
          </w:rPr>
          <w:instrText xml:space="preserve"> PAGEREF _Toc536529707 \h </w:instrText>
        </w:r>
        <w:r>
          <w:rPr>
            <w:color w:val="000000" w:themeColor="text1"/>
          </w:rPr>
        </w:r>
        <w:r>
          <w:rPr>
            <w:color w:val="000000" w:themeColor="text1"/>
          </w:rPr>
          <w:fldChar w:fldCharType="separate"/>
        </w:r>
        <w:r w:rsidR="00C32B76">
          <w:rPr>
            <w:color w:val="000000" w:themeColor="text1"/>
          </w:rPr>
          <w:t>39</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708" w:history="1">
        <w:r w:rsidR="00C32B76">
          <w:rPr>
            <w:rStyle w:val="ab"/>
            <w:color w:val="000000" w:themeColor="text1"/>
          </w:rPr>
          <w:t>11</w:t>
        </w:r>
        <w:r w:rsidR="00C32B76">
          <w:rPr>
            <w:rStyle w:val="ab"/>
            <w:rFonts w:hint="eastAsia"/>
            <w:color w:val="000000" w:themeColor="text1"/>
          </w:rPr>
          <w:t>奖惩</w:t>
        </w:r>
        <w:r w:rsidR="00C32B76">
          <w:rPr>
            <w:color w:val="000000" w:themeColor="text1"/>
          </w:rPr>
          <w:tab/>
        </w:r>
        <w:r>
          <w:rPr>
            <w:color w:val="000000" w:themeColor="text1"/>
          </w:rPr>
          <w:fldChar w:fldCharType="begin"/>
        </w:r>
        <w:r w:rsidR="00C32B76">
          <w:rPr>
            <w:color w:val="000000" w:themeColor="text1"/>
          </w:rPr>
          <w:instrText xml:space="preserve"> PAGEREF _Toc53652</w:instrText>
        </w:r>
        <w:r w:rsidR="00C32B76">
          <w:rPr>
            <w:color w:val="000000" w:themeColor="text1"/>
          </w:rPr>
          <w:instrText xml:space="preserve">9708 \h </w:instrText>
        </w:r>
        <w:r>
          <w:rPr>
            <w:color w:val="000000" w:themeColor="text1"/>
          </w:rPr>
        </w:r>
        <w:r>
          <w:rPr>
            <w:color w:val="000000" w:themeColor="text1"/>
          </w:rPr>
          <w:fldChar w:fldCharType="separate"/>
        </w:r>
        <w:r w:rsidR="00C32B76">
          <w:rPr>
            <w:color w:val="000000" w:themeColor="text1"/>
          </w:rPr>
          <w:t>42</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09" w:history="1">
        <w:r w:rsidR="00C32B76">
          <w:rPr>
            <w:rStyle w:val="ab"/>
            <w:color w:val="000000" w:themeColor="text1"/>
          </w:rPr>
          <w:t>11.1</w:t>
        </w:r>
        <w:r w:rsidR="00C32B76">
          <w:rPr>
            <w:rStyle w:val="ab"/>
            <w:rFonts w:hint="eastAsia"/>
            <w:color w:val="000000" w:themeColor="text1"/>
          </w:rPr>
          <w:t>责任</w:t>
        </w:r>
        <w:r w:rsidR="00C32B76">
          <w:rPr>
            <w:color w:val="000000" w:themeColor="text1"/>
          </w:rPr>
          <w:tab/>
        </w:r>
        <w:r>
          <w:rPr>
            <w:color w:val="000000" w:themeColor="text1"/>
          </w:rPr>
          <w:fldChar w:fldCharType="begin"/>
        </w:r>
        <w:r w:rsidR="00C32B76">
          <w:rPr>
            <w:color w:val="000000" w:themeColor="text1"/>
          </w:rPr>
          <w:instrText xml:space="preserve"> PAGEREF _Toc536529709 \h </w:instrText>
        </w:r>
        <w:r>
          <w:rPr>
            <w:color w:val="000000" w:themeColor="text1"/>
          </w:rPr>
        </w:r>
        <w:r>
          <w:rPr>
            <w:color w:val="000000" w:themeColor="text1"/>
          </w:rPr>
          <w:fldChar w:fldCharType="separate"/>
        </w:r>
        <w:r w:rsidR="00C32B76">
          <w:rPr>
            <w:color w:val="000000" w:themeColor="text1"/>
          </w:rPr>
          <w:t>42</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10" w:history="1">
        <w:r w:rsidR="00C32B76">
          <w:rPr>
            <w:rStyle w:val="ab"/>
            <w:color w:val="000000" w:themeColor="text1"/>
          </w:rPr>
          <w:t>11.2</w:t>
        </w:r>
        <w:r w:rsidR="00C32B76">
          <w:rPr>
            <w:rStyle w:val="ab"/>
            <w:rFonts w:hint="eastAsia"/>
            <w:color w:val="000000" w:themeColor="text1"/>
          </w:rPr>
          <w:t>奖励</w:t>
        </w:r>
        <w:r w:rsidR="00C32B76">
          <w:rPr>
            <w:color w:val="000000" w:themeColor="text1"/>
          </w:rPr>
          <w:tab/>
        </w:r>
        <w:r>
          <w:rPr>
            <w:color w:val="000000" w:themeColor="text1"/>
          </w:rPr>
          <w:fldChar w:fldCharType="begin"/>
        </w:r>
        <w:r w:rsidR="00C32B76">
          <w:rPr>
            <w:color w:val="000000" w:themeColor="text1"/>
          </w:rPr>
          <w:instrText xml:space="preserve"> P</w:instrText>
        </w:r>
        <w:r w:rsidR="00C32B76">
          <w:rPr>
            <w:color w:val="000000" w:themeColor="text1"/>
          </w:rPr>
          <w:instrText xml:space="preserve">AGEREF _Toc536529710 \h </w:instrText>
        </w:r>
        <w:r>
          <w:rPr>
            <w:color w:val="000000" w:themeColor="text1"/>
          </w:rPr>
        </w:r>
        <w:r>
          <w:rPr>
            <w:color w:val="000000" w:themeColor="text1"/>
          </w:rPr>
          <w:fldChar w:fldCharType="separate"/>
        </w:r>
        <w:r w:rsidR="00C32B76">
          <w:rPr>
            <w:color w:val="000000" w:themeColor="text1"/>
          </w:rPr>
          <w:t>42</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11" w:history="1">
        <w:r w:rsidR="00C32B76">
          <w:rPr>
            <w:rStyle w:val="ab"/>
            <w:color w:val="000000" w:themeColor="text1"/>
          </w:rPr>
          <w:t>11.3</w:t>
        </w:r>
        <w:r w:rsidR="00C32B76">
          <w:rPr>
            <w:rStyle w:val="ab"/>
            <w:rFonts w:hint="eastAsia"/>
            <w:color w:val="000000" w:themeColor="text1"/>
          </w:rPr>
          <w:t>惩罚</w:t>
        </w:r>
        <w:r w:rsidR="00C32B76">
          <w:rPr>
            <w:color w:val="000000" w:themeColor="text1"/>
          </w:rPr>
          <w:tab/>
        </w:r>
        <w:r>
          <w:rPr>
            <w:color w:val="000000" w:themeColor="text1"/>
          </w:rPr>
          <w:fldChar w:fldCharType="begin"/>
        </w:r>
        <w:r w:rsidR="00C32B76">
          <w:rPr>
            <w:color w:val="000000" w:themeColor="text1"/>
          </w:rPr>
          <w:instrText xml:space="preserve"> PAGEREF _Toc536529711 \h </w:instrText>
        </w:r>
        <w:r>
          <w:rPr>
            <w:color w:val="000000" w:themeColor="text1"/>
          </w:rPr>
        </w:r>
        <w:r>
          <w:rPr>
            <w:color w:val="000000" w:themeColor="text1"/>
          </w:rPr>
          <w:fldChar w:fldCharType="separate"/>
        </w:r>
        <w:r w:rsidR="00C32B76">
          <w:rPr>
            <w:color w:val="000000" w:themeColor="text1"/>
          </w:rPr>
          <w:t>42</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712" w:history="1">
        <w:r w:rsidR="00C32B76">
          <w:rPr>
            <w:rStyle w:val="ab"/>
            <w:color w:val="000000" w:themeColor="text1"/>
          </w:rPr>
          <w:t>12</w:t>
        </w:r>
        <w:r w:rsidR="00C32B76">
          <w:rPr>
            <w:rStyle w:val="ab"/>
            <w:rFonts w:hint="eastAsia"/>
            <w:color w:val="000000" w:themeColor="text1"/>
          </w:rPr>
          <w:t>预案的评审、发布和更新</w:t>
        </w:r>
        <w:r w:rsidR="00C32B76">
          <w:rPr>
            <w:color w:val="000000" w:themeColor="text1"/>
          </w:rPr>
          <w:tab/>
        </w:r>
        <w:r>
          <w:rPr>
            <w:color w:val="000000" w:themeColor="text1"/>
          </w:rPr>
          <w:fldChar w:fldCharType="begin"/>
        </w:r>
        <w:r w:rsidR="00C32B76">
          <w:rPr>
            <w:color w:val="000000" w:themeColor="text1"/>
          </w:rPr>
          <w:instrText xml:space="preserve"> PAGEREF _Toc536529712 \h </w:instrText>
        </w:r>
        <w:r>
          <w:rPr>
            <w:color w:val="000000" w:themeColor="text1"/>
          </w:rPr>
        </w:r>
        <w:r>
          <w:rPr>
            <w:color w:val="000000" w:themeColor="text1"/>
          </w:rPr>
          <w:fldChar w:fldCharType="separate"/>
        </w:r>
        <w:r w:rsidR="00C32B76">
          <w:rPr>
            <w:color w:val="000000" w:themeColor="text1"/>
          </w:rPr>
          <w:t>43</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13" w:history="1">
        <w:r w:rsidR="00C32B76">
          <w:rPr>
            <w:rStyle w:val="ab"/>
            <w:color w:val="000000" w:themeColor="text1"/>
          </w:rPr>
          <w:t>12.1</w:t>
        </w:r>
        <w:r w:rsidR="00C32B76">
          <w:rPr>
            <w:rStyle w:val="ab"/>
            <w:rFonts w:hint="eastAsia"/>
            <w:color w:val="000000" w:themeColor="text1"/>
          </w:rPr>
          <w:t>预案评审、备案</w:t>
        </w:r>
        <w:r w:rsidR="00C32B76">
          <w:rPr>
            <w:color w:val="000000" w:themeColor="text1"/>
          </w:rPr>
          <w:tab/>
        </w:r>
        <w:r>
          <w:rPr>
            <w:color w:val="000000" w:themeColor="text1"/>
          </w:rPr>
          <w:fldChar w:fldCharType="begin"/>
        </w:r>
        <w:r w:rsidR="00C32B76">
          <w:rPr>
            <w:color w:val="000000" w:themeColor="text1"/>
          </w:rPr>
          <w:instrText xml:space="preserve"> PAGE</w:instrText>
        </w:r>
        <w:r w:rsidR="00C32B76">
          <w:rPr>
            <w:color w:val="000000" w:themeColor="text1"/>
          </w:rPr>
          <w:instrText xml:space="preserve">REF _Toc536529713 \h </w:instrText>
        </w:r>
        <w:r>
          <w:rPr>
            <w:color w:val="000000" w:themeColor="text1"/>
          </w:rPr>
        </w:r>
        <w:r>
          <w:rPr>
            <w:color w:val="000000" w:themeColor="text1"/>
          </w:rPr>
          <w:fldChar w:fldCharType="separate"/>
        </w:r>
        <w:r w:rsidR="00C32B76">
          <w:rPr>
            <w:color w:val="000000" w:themeColor="text1"/>
          </w:rPr>
          <w:t>43</w:t>
        </w:r>
        <w:r>
          <w:rPr>
            <w:color w:val="000000" w:themeColor="text1"/>
          </w:rPr>
          <w:fldChar w:fldCharType="end"/>
        </w:r>
      </w:hyperlink>
    </w:p>
    <w:p w:rsidR="0073004E" w:rsidRDefault="0073004E">
      <w:pPr>
        <w:pStyle w:val="20"/>
        <w:tabs>
          <w:tab w:val="right" w:leader="dot" w:pos="8296"/>
        </w:tabs>
        <w:rPr>
          <w:rFonts w:asciiTheme="minorHAnsi" w:eastAsiaTheme="minorEastAsia" w:hAnsiTheme="minorHAnsi"/>
          <w:color w:val="000000" w:themeColor="text1"/>
          <w:sz w:val="21"/>
          <w:szCs w:val="22"/>
        </w:rPr>
      </w:pPr>
      <w:hyperlink w:anchor="_Toc536529714" w:history="1">
        <w:r w:rsidR="00C32B76">
          <w:rPr>
            <w:rStyle w:val="ab"/>
            <w:color w:val="000000" w:themeColor="text1"/>
          </w:rPr>
          <w:t>12.2</w:t>
        </w:r>
        <w:r w:rsidR="00C32B76">
          <w:rPr>
            <w:rStyle w:val="ab"/>
            <w:rFonts w:hint="eastAsia"/>
            <w:color w:val="000000" w:themeColor="text1"/>
          </w:rPr>
          <w:t>预案更新</w:t>
        </w:r>
        <w:r w:rsidR="00C32B76">
          <w:rPr>
            <w:color w:val="000000" w:themeColor="text1"/>
          </w:rPr>
          <w:tab/>
        </w:r>
        <w:r>
          <w:rPr>
            <w:color w:val="000000" w:themeColor="text1"/>
          </w:rPr>
          <w:fldChar w:fldCharType="begin"/>
        </w:r>
        <w:r w:rsidR="00C32B76">
          <w:rPr>
            <w:color w:val="000000" w:themeColor="text1"/>
          </w:rPr>
          <w:instrText xml:space="preserve"> PAGEREF _Toc536529714 \h </w:instrText>
        </w:r>
        <w:r>
          <w:rPr>
            <w:color w:val="000000" w:themeColor="text1"/>
          </w:rPr>
        </w:r>
        <w:r>
          <w:rPr>
            <w:color w:val="000000" w:themeColor="text1"/>
          </w:rPr>
          <w:fldChar w:fldCharType="separate"/>
        </w:r>
        <w:r w:rsidR="00C32B76">
          <w:rPr>
            <w:color w:val="000000" w:themeColor="text1"/>
          </w:rPr>
          <w:t>43</w:t>
        </w:r>
        <w:r>
          <w:rPr>
            <w:color w:val="000000" w:themeColor="text1"/>
          </w:rPr>
          <w:fldChar w:fldCharType="end"/>
        </w:r>
      </w:hyperlink>
    </w:p>
    <w:p w:rsidR="0073004E" w:rsidRDefault="0073004E">
      <w:pPr>
        <w:pStyle w:val="10"/>
        <w:tabs>
          <w:tab w:val="right" w:leader="dot" w:pos="8296"/>
        </w:tabs>
        <w:rPr>
          <w:rFonts w:asciiTheme="minorHAnsi" w:eastAsiaTheme="minorEastAsia" w:hAnsiTheme="minorHAnsi"/>
          <w:b w:val="0"/>
          <w:color w:val="000000" w:themeColor="text1"/>
          <w:sz w:val="21"/>
          <w:szCs w:val="22"/>
        </w:rPr>
      </w:pPr>
      <w:hyperlink w:anchor="_Toc536529715" w:history="1">
        <w:r w:rsidR="00C32B76">
          <w:rPr>
            <w:rStyle w:val="ab"/>
            <w:color w:val="000000" w:themeColor="text1"/>
          </w:rPr>
          <w:t>13</w:t>
        </w:r>
        <w:r w:rsidR="00C32B76">
          <w:rPr>
            <w:rStyle w:val="ab"/>
            <w:rFonts w:hint="eastAsia"/>
            <w:color w:val="000000" w:themeColor="text1"/>
          </w:rPr>
          <w:t>预案的实施和生效的时间</w:t>
        </w:r>
        <w:r w:rsidR="00C32B76">
          <w:rPr>
            <w:color w:val="000000" w:themeColor="text1"/>
          </w:rPr>
          <w:tab/>
        </w:r>
        <w:r>
          <w:rPr>
            <w:color w:val="000000" w:themeColor="text1"/>
          </w:rPr>
          <w:fldChar w:fldCharType="begin"/>
        </w:r>
        <w:r w:rsidR="00C32B76">
          <w:rPr>
            <w:color w:val="000000" w:themeColor="text1"/>
          </w:rPr>
          <w:instrText xml:space="preserve"> PAGEREF _Toc536529715 \h </w:instrText>
        </w:r>
        <w:r>
          <w:rPr>
            <w:color w:val="000000" w:themeColor="text1"/>
          </w:rPr>
        </w:r>
        <w:r>
          <w:rPr>
            <w:color w:val="000000" w:themeColor="text1"/>
          </w:rPr>
          <w:fldChar w:fldCharType="separate"/>
        </w:r>
        <w:r w:rsidR="00C32B76">
          <w:rPr>
            <w:color w:val="000000" w:themeColor="text1"/>
          </w:rPr>
          <w:t>45</w:t>
        </w:r>
        <w:r>
          <w:rPr>
            <w:color w:val="000000" w:themeColor="text1"/>
          </w:rPr>
          <w:fldChar w:fldCharType="end"/>
        </w:r>
      </w:hyperlink>
    </w:p>
    <w:p w:rsidR="0073004E" w:rsidRDefault="0073004E">
      <w:pPr>
        <w:pStyle w:val="00000000000000000000000"/>
        <w:rPr>
          <w:color w:val="000000" w:themeColor="text1"/>
        </w:rPr>
      </w:pPr>
      <w:r>
        <w:rPr>
          <w:color w:val="000000" w:themeColor="text1"/>
        </w:rPr>
        <w:fldChar w:fldCharType="end"/>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C32B76">
      <w:pPr>
        <w:pStyle w:val="00000000000000000000000"/>
        <w:ind w:firstLineChars="0" w:firstLine="0"/>
        <w:rPr>
          <w:b/>
          <w:bCs/>
          <w:color w:val="000000" w:themeColor="text1"/>
        </w:rPr>
      </w:pPr>
      <w:r>
        <w:rPr>
          <w:rFonts w:hint="eastAsia"/>
          <w:b/>
          <w:bCs/>
          <w:color w:val="000000" w:themeColor="text1"/>
        </w:rPr>
        <w:t>附图：</w:t>
      </w:r>
    </w:p>
    <w:p w:rsidR="0073004E" w:rsidRDefault="00C32B76">
      <w:pPr>
        <w:pStyle w:val="00000000000000000000000"/>
        <w:rPr>
          <w:color w:val="000000" w:themeColor="text1"/>
        </w:rPr>
      </w:pPr>
      <w:r>
        <w:rPr>
          <w:rFonts w:hint="eastAsia"/>
          <w:color w:val="000000" w:themeColor="text1"/>
        </w:rPr>
        <w:t>附图</w:t>
      </w:r>
      <w:r>
        <w:rPr>
          <w:rFonts w:hint="eastAsia"/>
          <w:color w:val="000000" w:themeColor="text1"/>
        </w:rPr>
        <w:t xml:space="preserve">1   </w:t>
      </w:r>
      <w:r>
        <w:rPr>
          <w:rFonts w:hint="eastAsia"/>
          <w:color w:val="000000" w:themeColor="text1"/>
        </w:rPr>
        <w:t>项目地理位置图</w:t>
      </w:r>
    </w:p>
    <w:p w:rsidR="0073004E" w:rsidRDefault="00C32B76">
      <w:pPr>
        <w:pStyle w:val="00000000000000000000000"/>
        <w:rPr>
          <w:color w:val="000000" w:themeColor="text1"/>
        </w:rPr>
      </w:pPr>
      <w:r>
        <w:rPr>
          <w:rFonts w:hint="eastAsia"/>
          <w:color w:val="000000" w:themeColor="text1"/>
        </w:rPr>
        <w:t>附图</w:t>
      </w:r>
      <w:r>
        <w:rPr>
          <w:rFonts w:hint="eastAsia"/>
          <w:color w:val="000000" w:themeColor="text1"/>
        </w:rPr>
        <w:t xml:space="preserve">2   </w:t>
      </w:r>
      <w:r>
        <w:rPr>
          <w:rFonts w:hint="eastAsia"/>
          <w:color w:val="000000" w:themeColor="text1"/>
        </w:rPr>
        <w:t>项目环境风险保护目标分布图</w:t>
      </w:r>
    </w:p>
    <w:p w:rsidR="0073004E" w:rsidRDefault="00C32B76">
      <w:pPr>
        <w:pStyle w:val="00000000000000000000000"/>
        <w:rPr>
          <w:color w:val="000000" w:themeColor="text1"/>
        </w:rPr>
      </w:pPr>
      <w:r>
        <w:rPr>
          <w:rFonts w:hint="eastAsia"/>
          <w:color w:val="000000" w:themeColor="text1"/>
        </w:rPr>
        <w:t>附图</w:t>
      </w:r>
      <w:r>
        <w:rPr>
          <w:rFonts w:hint="eastAsia"/>
          <w:color w:val="000000" w:themeColor="text1"/>
        </w:rPr>
        <w:t xml:space="preserve">3   </w:t>
      </w:r>
      <w:r>
        <w:rPr>
          <w:rFonts w:hint="eastAsia"/>
          <w:color w:val="000000" w:themeColor="text1"/>
        </w:rPr>
        <w:t>项目平面布置图</w:t>
      </w:r>
      <w:r>
        <w:rPr>
          <w:rFonts w:hint="eastAsia"/>
          <w:color w:val="000000" w:themeColor="text1"/>
        </w:rPr>
        <w:t>及风险撤离图</w:t>
      </w:r>
    </w:p>
    <w:p w:rsidR="0073004E" w:rsidRDefault="00C32B76">
      <w:pPr>
        <w:pStyle w:val="00000000000000000000000"/>
        <w:rPr>
          <w:color w:val="000000" w:themeColor="text1"/>
        </w:rPr>
      </w:pPr>
      <w:r>
        <w:rPr>
          <w:rFonts w:hint="eastAsia"/>
          <w:color w:val="000000" w:themeColor="text1"/>
        </w:rPr>
        <w:t>附图</w:t>
      </w:r>
      <w:r>
        <w:rPr>
          <w:rFonts w:hint="eastAsia"/>
          <w:color w:val="000000" w:themeColor="text1"/>
        </w:rPr>
        <w:t xml:space="preserve">4   </w:t>
      </w:r>
      <w:r>
        <w:rPr>
          <w:rFonts w:hint="eastAsia"/>
          <w:color w:val="000000" w:themeColor="text1"/>
        </w:rPr>
        <w:t>周边水系图</w:t>
      </w:r>
    </w:p>
    <w:p w:rsidR="0073004E" w:rsidRDefault="00C32B76">
      <w:pPr>
        <w:pStyle w:val="00000000000000000000000"/>
        <w:rPr>
          <w:color w:val="000000" w:themeColor="text1"/>
        </w:rPr>
      </w:pPr>
      <w:r>
        <w:rPr>
          <w:rFonts w:hint="eastAsia"/>
          <w:color w:val="000000" w:themeColor="text1"/>
        </w:rPr>
        <w:t>附图</w:t>
      </w:r>
      <w:r>
        <w:rPr>
          <w:rFonts w:hint="eastAsia"/>
          <w:color w:val="000000" w:themeColor="text1"/>
        </w:rPr>
        <w:t xml:space="preserve">5   </w:t>
      </w:r>
      <w:r>
        <w:rPr>
          <w:rFonts w:hint="eastAsia"/>
          <w:color w:val="000000" w:themeColor="text1"/>
        </w:rPr>
        <w:t>管网图</w:t>
      </w:r>
    </w:p>
    <w:p w:rsidR="0073004E" w:rsidRDefault="00C32B76">
      <w:pPr>
        <w:pStyle w:val="00000000000000000000000"/>
        <w:rPr>
          <w:color w:val="000000" w:themeColor="text1"/>
        </w:rPr>
      </w:pPr>
      <w:r>
        <w:rPr>
          <w:rFonts w:hint="eastAsia"/>
          <w:color w:val="000000" w:themeColor="text1"/>
        </w:rPr>
        <w:t>附图</w:t>
      </w:r>
      <w:r>
        <w:rPr>
          <w:rFonts w:hint="eastAsia"/>
          <w:color w:val="000000" w:themeColor="text1"/>
        </w:rPr>
        <w:t>6</w:t>
      </w:r>
      <w:r>
        <w:rPr>
          <w:rFonts w:hint="eastAsia"/>
          <w:color w:val="000000" w:themeColor="text1"/>
        </w:rPr>
        <w:t>下游取水口位置图</w:t>
      </w:r>
    </w:p>
    <w:p w:rsidR="0073004E" w:rsidRDefault="00C32B76">
      <w:pPr>
        <w:pStyle w:val="00000000000000000000000"/>
        <w:rPr>
          <w:color w:val="000000" w:themeColor="text1"/>
        </w:rPr>
      </w:pPr>
      <w:r>
        <w:rPr>
          <w:rFonts w:hint="eastAsia"/>
          <w:color w:val="000000" w:themeColor="text1"/>
        </w:rPr>
        <w:t>附图</w:t>
      </w:r>
      <w:r>
        <w:rPr>
          <w:rFonts w:hint="eastAsia"/>
          <w:color w:val="000000" w:themeColor="text1"/>
        </w:rPr>
        <w:t xml:space="preserve">7   </w:t>
      </w:r>
      <w:r>
        <w:rPr>
          <w:rFonts w:hint="eastAsia"/>
          <w:color w:val="000000" w:themeColor="text1"/>
        </w:rPr>
        <w:t>消防设施分布图</w:t>
      </w:r>
    </w:p>
    <w:p w:rsidR="0073004E" w:rsidRDefault="00C32B76">
      <w:pPr>
        <w:pStyle w:val="00000000000000000000000"/>
        <w:rPr>
          <w:color w:val="000000" w:themeColor="text1"/>
        </w:rPr>
      </w:pPr>
      <w:r>
        <w:rPr>
          <w:rFonts w:hint="eastAsia"/>
          <w:color w:val="000000" w:themeColor="text1"/>
        </w:rPr>
        <w:t>附图</w:t>
      </w:r>
      <w:r>
        <w:rPr>
          <w:rFonts w:hint="eastAsia"/>
          <w:color w:val="000000" w:themeColor="text1"/>
        </w:rPr>
        <w:t xml:space="preserve">8   </w:t>
      </w:r>
      <w:r>
        <w:rPr>
          <w:rFonts w:hint="eastAsia"/>
          <w:color w:val="000000" w:themeColor="text1"/>
        </w:rPr>
        <w:t>环境风险演练照片</w:t>
      </w:r>
    </w:p>
    <w:p w:rsidR="0073004E" w:rsidRDefault="0073004E">
      <w:pPr>
        <w:pStyle w:val="00000000000000000000000"/>
        <w:rPr>
          <w:color w:val="000000" w:themeColor="text1"/>
        </w:rPr>
      </w:pPr>
    </w:p>
    <w:p w:rsidR="0073004E" w:rsidRDefault="0073004E">
      <w:pPr>
        <w:pStyle w:val="00000000000000000000000"/>
        <w:ind w:firstLineChars="0" w:firstLine="0"/>
        <w:rPr>
          <w:color w:val="000000" w:themeColor="text1"/>
        </w:rPr>
      </w:pPr>
    </w:p>
    <w:p w:rsidR="0073004E" w:rsidRDefault="00C32B76">
      <w:pPr>
        <w:pStyle w:val="00000000000000000000000"/>
        <w:ind w:firstLineChars="0" w:firstLine="0"/>
        <w:rPr>
          <w:b/>
          <w:bCs/>
          <w:color w:val="000000" w:themeColor="text1"/>
        </w:rPr>
      </w:pPr>
      <w:r>
        <w:rPr>
          <w:rFonts w:hint="eastAsia"/>
          <w:b/>
          <w:bCs/>
          <w:color w:val="000000" w:themeColor="text1"/>
        </w:rPr>
        <w:t>附件：</w:t>
      </w:r>
    </w:p>
    <w:p w:rsidR="0073004E" w:rsidRDefault="00C32B76">
      <w:pPr>
        <w:pStyle w:val="00000000000000000000000"/>
        <w:rPr>
          <w:color w:val="000000" w:themeColor="text1"/>
        </w:rPr>
      </w:pPr>
      <w:r>
        <w:rPr>
          <w:rFonts w:hint="eastAsia"/>
          <w:color w:val="000000" w:themeColor="text1"/>
        </w:rPr>
        <w:t>附件</w:t>
      </w:r>
      <w:r>
        <w:rPr>
          <w:rFonts w:hint="eastAsia"/>
          <w:color w:val="000000" w:themeColor="text1"/>
        </w:rPr>
        <w:t xml:space="preserve">1 </w:t>
      </w:r>
      <w:r>
        <w:rPr>
          <w:rFonts w:hint="eastAsia"/>
          <w:color w:val="000000" w:themeColor="text1"/>
        </w:rPr>
        <w:t xml:space="preserve">   </w:t>
      </w:r>
      <w:r>
        <w:rPr>
          <w:rFonts w:hint="eastAsia"/>
          <w:color w:val="000000" w:themeColor="text1"/>
        </w:rPr>
        <w:t>公司应急救援组织机构名单及</w:t>
      </w:r>
      <w:r>
        <w:rPr>
          <w:rFonts w:hint="eastAsia"/>
          <w:color w:val="000000" w:themeColor="text1"/>
        </w:rPr>
        <w:t>外部应急救援</w:t>
      </w:r>
      <w:r>
        <w:rPr>
          <w:rFonts w:hint="eastAsia"/>
          <w:color w:val="000000" w:themeColor="text1"/>
        </w:rPr>
        <w:t>联系方式</w:t>
      </w:r>
    </w:p>
    <w:p w:rsidR="0073004E" w:rsidRDefault="00C32B76">
      <w:pPr>
        <w:pStyle w:val="00000000000000000000000"/>
        <w:rPr>
          <w:color w:val="000000" w:themeColor="text1"/>
        </w:rPr>
      </w:pPr>
      <w:r>
        <w:rPr>
          <w:rFonts w:hint="eastAsia"/>
          <w:color w:val="000000" w:themeColor="text1"/>
        </w:rPr>
        <w:t>附件</w:t>
      </w:r>
      <w:r>
        <w:rPr>
          <w:rFonts w:hint="eastAsia"/>
          <w:color w:val="000000" w:themeColor="text1"/>
        </w:rPr>
        <w:t xml:space="preserve">2    </w:t>
      </w:r>
      <w:r>
        <w:rPr>
          <w:rFonts w:hint="eastAsia"/>
          <w:color w:val="000000" w:themeColor="text1"/>
        </w:rPr>
        <w:t>应急响应程序图</w:t>
      </w:r>
    </w:p>
    <w:p w:rsidR="0073004E" w:rsidRDefault="00C32B76">
      <w:pPr>
        <w:pStyle w:val="00000000000000000000000"/>
        <w:rPr>
          <w:color w:val="000000" w:themeColor="text1"/>
        </w:rPr>
      </w:pPr>
      <w:r>
        <w:rPr>
          <w:rFonts w:hint="eastAsia"/>
          <w:color w:val="000000" w:themeColor="text1"/>
        </w:rPr>
        <w:t>附件</w:t>
      </w:r>
      <w:r>
        <w:rPr>
          <w:rFonts w:hint="eastAsia"/>
          <w:color w:val="000000" w:themeColor="text1"/>
        </w:rPr>
        <w:t xml:space="preserve">3    </w:t>
      </w:r>
      <w:r>
        <w:rPr>
          <w:rFonts w:hint="eastAsia"/>
          <w:color w:val="000000" w:themeColor="text1"/>
        </w:rPr>
        <w:t>应急</w:t>
      </w:r>
      <w:r>
        <w:rPr>
          <w:rFonts w:hint="eastAsia"/>
          <w:color w:val="000000" w:themeColor="text1"/>
        </w:rPr>
        <w:t>物资分布</w:t>
      </w:r>
    </w:p>
    <w:p w:rsidR="0073004E" w:rsidRDefault="00C32B76">
      <w:pPr>
        <w:pStyle w:val="00000000000000000000000"/>
        <w:rPr>
          <w:color w:val="000000" w:themeColor="text1"/>
        </w:rPr>
      </w:pPr>
      <w:r>
        <w:rPr>
          <w:rFonts w:hint="eastAsia"/>
          <w:color w:val="000000" w:themeColor="text1"/>
        </w:rPr>
        <w:t>附件</w:t>
      </w:r>
      <w:r>
        <w:rPr>
          <w:rFonts w:hint="eastAsia"/>
          <w:color w:val="000000" w:themeColor="text1"/>
        </w:rPr>
        <w:t xml:space="preserve">4    </w:t>
      </w:r>
      <w:r>
        <w:rPr>
          <w:rFonts w:hint="eastAsia"/>
          <w:color w:val="000000" w:themeColor="text1"/>
        </w:rPr>
        <w:t>提标改造环评批复</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ind w:firstLineChars="0" w:firstLine="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headerReference w:type="default" r:id="rId18"/>
          <w:footerReference w:type="default" r:id="rId19"/>
          <w:pgSz w:w="11906" w:h="16838"/>
          <w:pgMar w:top="1440" w:right="1800" w:bottom="1440" w:left="1800" w:header="851" w:footer="992" w:gutter="0"/>
          <w:pgNumType w:fmt="upperRoman" w:start="1"/>
          <w:cols w:space="425"/>
          <w:docGrid w:type="lines" w:linePitch="312"/>
        </w:sectPr>
      </w:pPr>
    </w:p>
    <w:p w:rsidR="0073004E" w:rsidRDefault="00C32B76">
      <w:pPr>
        <w:pStyle w:val="1"/>
        <w:spacing w:before="156" w:after="156"/>
        <w:rPr>
          <w:color w:val="000000" w:themeColor="text1"/>
        </w:rPr>
      </w:pPr>
      <w:bookmarkStart w:id="18" w:name="_Toc536529666"/>
      <w:bookmarkStart w:id="19" w:name="_Toc476314932"/>
      <w:r>
        <w:rPr>
          <w:rFonts w:hint="eastAsia"/>
          <w:color w:val="000000" w:themeColor="text1"/>
        </w:rPr>
        <w:lastRenderedPageBreak/>
        <w:t>1</w:t>
      </w:r>
      <w:r>
        <w:rPr>
          <w:rFonts w:hint="eastAsia"/>
          <w:color w:val="000000" w:themeColor="text1"/>
        </w:rPr>
        <w:t>总则</w:t>
      </w:r>
      <w:bookmarkEnd w:id="18"/>
      <w:bookmarkEnd w:id="19"/>
    </w:p>
    <w:p w:rsidR="0073004E" w:rsidRDefault="00C32B76">
      <w:pPr>
        <w:pStyle w:val="2"/>
        <w:spacing w:before="156" w:after="156"/>
        <w:rPr>
          <w:color w:val="000000" w:themeColor="text1"/>
        </w:rPr>
      </w:pPr>
      <w:bookmarkStart w:id="20" w:name="_Toc536529667"/>
      <w:bookmarkStart w:id="21" w:name="_Toc476314933"/>
      <w:r>
        <w:rPr>
          <w:rFonts w:hint="eastAsia"/>
          <w:color w:val="000000" w:themeColor="text1"/>
        </w:rPr>
        <w:t>1.1</w:t>
      </w:r>
      <w:r>
        <w:rPr>
          <w:rFonts w:hint="eastAsia"/>
          <w:color w:val="000000" w:themeColor="text1"/>
        </w:rPr>
        <w:t>编制目的</w:t>
      </w:r>
      <w:bookmarkEnd w:id="20"/>
      <w:bookmarkEnd w:id="21"/>
    </w:p>
    <w:p w:rsidR="0073004E" w:rsidRDefault="00C32B76">
      <w:pPr>
        <w:pStyle w:val="00000000000000000000000"/>
        <w:rPr>
          <w:color w:val="000000" w:themeColor="text1"/>
        </w:rPr>
      </w:pPr>
      <w:r>
        <w:rPr>
          <w:rFonts w:hint="eastAsia"/>
          <w:color w:val="000000" w:themeColor="text1"/>
        </w:rPr>
        <w:t>为建立健全乐安县污水处理厂突发环境事件的应急机制，强化环境风险管理，科学有序高效应对突发环境事件，预防、预警突发性环境污染、破坏事件的发生，提高乐安县污水处理厂应对突发环境事件的能力，将突发环境事件损失和社会危害降低到最低程度，维护社会稳定，保障公众生命财产安全和环境安全，保护环境，促进乐安县污水处理厂全面、协调、可持续发展，特制定本预案。</w:t>
      </w:r>
    </w:p>
    <w:p w:rsidR="0073004E" w:rsidRDefault="00C32B76">
      <w:pPr>
        <w:pStyle w:val="2"/>
        <w:spacing w:before="156" w:after="156"/>
        <w:rPr>
          <w:color w:val="000000" w:themeColor="text1"/>
        </w:rPr>
      </w:pPr>
      <w:bookmarkStart w:id="22" w:name="_Toc536529668"/>
      <w:bookmarkStart w:id="23" w:name="_Toc476314934"/>
      <w:r>
        <w:rPr>
          <w:rFonts w:hint="eastAsia"/>
          <w:color w:val="000000" w:themeColor="text1"/>
        </w:rPr>
        <w:t>1.2</w:t>
      </w:r>
      <w:r>
        <w:rPr>
          <w:rFonts w:hint="eastAsia"/>
          <w:color w:val="000000" w:themeColor="text1"/>
        </w:rPr>
        <w:t>编制依据</w:t>
      </w:r>
      <w:bookmarkEnd w:id="22"/>
      <w:bookmarkEnd w:id="23"/>
    </w:p>
    <w:p w:rsidR="0073004E" w:rsidRDefault="00C32B76">
      <w:pPr>
        <w:pStyle w:val="3"/>
        <w:spacing w:before="156" w:after="156"/>
        <w:rPr>
          <w:color w:val="000000" w:themeColor="text1"/>
        </w:rPr>
      </w:pPr>
      <w:r>
        <w:rPr>
          <w:rFonts w:hint="eastAsia"/>
          <w:color w:val="000000" w:themeColor="text1"/>
        </w:rPr>
        <w:t>1.2.1</w:t>
      </w:r>
      <w:r>
        <w:rPr>
          <w:rFonts w:hint="eastAsia"/>
          <w:color w:val="000000" w:themeColor="text1"/>
        </w:rPr>
        <w:t>法律</w:t>
      </w:r>
    </w:p>
    <w:p w:rsidR="0073004E" w:rsidRDefault="00C32B76">
      <w:pPr>
        <w:widowControl/>
        <w:jc w:val="left"/>
        <w:rPr>
          <w:color w:val="000000" w:themeColor="text1"/>
        </w:rPr>
      </w:pPr>
      <w:r>
        <w:rPr>
          <w:rFonts w:hint="eastAsia"/>
          <w:color w:val="000000" w:themeColor="text1"/>
        </w:rPr>
        <w:t>(1)</w:t>
      </w:r>
      <w:r>
        <w:rPr>
          <w:rFonts w:hint="eastAsia"/>
          <w:color w:val="000000" w:themeColor="text1"/>
        </w:rPr>
        <w:t>《</w:t>
      </w:r>
      <w:r>
        <w:rPr>
          <w:rFonts w:hint="eastAsia"/>
          <w:color w:val="000000" w:themeColor="text1"/>
        </w:rPr>
        <w:t>中华人民共和国环境保护法</w:t>
      </w:r>
      <w:r>
        <w:rPr>
          <w:rFonts w:hint="eastAsia"/>
          <w:color w:val="000000" w:themeColor="text1"/>
        </w:rPr>
        <w:t>》</w:t>
      </w:r>
      <w:r>
        <w:rPr>
          <w:rFonts w:ascii="宋体" w:hAnsi="宋体" w:cs="宋体" w:hint="eastAsia"/>
          <w:color w:val="000000"/>
          <w:kern w:val="0"/>
          <w:lang/>
        </w:rPr>
        <w:t>（</w:t>
      </w:r>
      <w:r>
        <w:rPr>
          <w:rFonts w:cs="Times New Roman"/>
          <w:color w:val="000000"/>
          <w:kern w:val="0"/>
          <w:lang/>
        </w:rPr>
        <w:t>2014</w:t>
      </w:r>
      <w:r>
        <w:rPr>
          <w:rFonts w:ascii="宋体" w:hAnsi="宋体" w:cs="宋体" w:hint="eastAsia"/>
          <w:color w:val="000000"/>
          <w:kern w:val="0"/>
          <w:lang/>
        </w:rPr>
        <w:t>年</w:t>
      </w:r>
      <w:r>
        <w:rPr>
          <w:rFonts w:cs="Times New Roman"/>
          <w:color w:val="000000"/>
          <w:kern w:val="0"/>
          <w:lang/>
        </w:rPr>
        <w:t>4</w:t>
      </w:r>
      <w:r>
        <w:rPr>
          <w:rFonts w:ascii="宋体" w:hAnsi="宋体" w:cs="宋体" w:hint="eastAsia"/>
          <w:color w:val="000000"/>
          <w:kern w:val="0"/>
          <w:lang/>
        </w:rPr>
        <w:t>月修订，</w:t>
      </w:r>
      <w:r>
        <w:rPr>
          <w:rFonts w:cs="Times New Roman"/>
          <w:color w:val="000000"/>
          <w:kern w:val="0"/>
          <w:lang/>
        </w:rPr>
        <w:t xml:space="preserve">2015 </w:t>
      </w:r>
      <w:r>
        <w:rPr>
          <w:rFonts w:ascii="宋体" w:hAnsi="宋体" w:cs="宋体" w:hint="eastAsia"/>
          <w:color w:val="000000"/>
          <w:kern w:val="0"/>
          <w:lang/>
        </w:rPr>
        <w:t>年</w:t>
      </w:r>
      <w:r>
        <w:rPr>
          <w:rFonts w:cs="Times New Roman"/>
          <w:color w:val="000000"/>
          <w:kern w:val="0"/>
          <w:lang/>
        </w:rPr>
        <w:t>1</w:t>
      </w:r>
      <w:r>
        <w:rPr>
          <w:rFonts w:ascii="宋体" w:hAnsi="宋体" w:cs="宋体" w:hint="eastAsia"/>
          <w:color w:val="000000"/>
          <w:kern w:val="0"/>
          <w:lang/>
        </w:rPr>
        <w:t>月</w:t>
      </w:r>
      <w:r>
        <w:rPr>
          <w:rFonts w:cs="Times New Roman"/>
          <w:color w:val="000000"/>
          <w:kern w:val="0"/>
          <w:lang/>
        </w:rPr>
        <w:t>1</w:t>
      </w:r>
      <w:r>
        <w:rPr>
          <w:rFonts w:ascii="宋体" w:hAnsi="宋体" w:cs="宋体" w:hint="eastAsia"/>
          <w:color w:val="000000"/>
          <w:kern w:val="0"/>
          <w:lang/>
        </w:rPr>
        <w:t>日实施）；</w:t>
      </w:r>
    </w:p>
    <w:p w:rsidR="0073004E" w:rsidRDefault="00C32B76">
      <w:pPr>
        <w:widowControl/>
        <w:jc w:val="left"/>
        <w:rPr>
          <w:color w:val="000000" w:themeColor="text1"/>
        </w:rPr>
      </w:pPr>
      <w:r>
        <w:rPr>
          <w:rFonts w:hint="eastAsia"/>
          <w:color w:val="000000" w:themeColor="text1"/>
        </w:rPr>
        <w:t>(2)</w:t>
      </w:r>
      <w:r>
        <w:rPr>
          <w:rFonts w:hint="eastAsia"/>
          <w:color w:val="000000" w:themeColor="text1"/>
        </w:rPr>
        <w:t>《</w:t>
      </w:r>
      <w:r>
        <w:rPr>
          <w:rFonts w:hint="eastAsia"/>
          <w:color w:val="000000" w:themeColor="text1"/>
        </w:rPr>
        <w:t>中华人民共和国大气污染防治法</w:t>
      </w:r>
      <w:r>
        <w:rPr>
          <w:rFonts w:hint="eastAsia"/>
          <w:color w:val="000000" w:themeColor="text1"/>
        </w:rPr>
        <w:t>》</w:t>
      </w:r>
      <w:r>
        <w:rPr>
          <w:rFonts w:ascii="宋体" w:hAnsi="宋体" w:cs="宋体" w:hint="eastAsia"/>
          <w:color w:val="000000"/>
          <w:kern w:val="0"/>
          <w:lang/>
        </w:rPr>
        <w:t>（</w:t>
      </w:r>
      <w:r>
        <w:rPr>
          <w:rFonts w:cs="Times New Roman"/>
          <w:color w:val="000000"/>
          <w:kern w:val="0"/>
          <w:lang/>
        </w:rPr>
        <w:t>2015</w:t>
      </w:r>
      <w:r>
        <w:rPr>
          <w:rFonts w:ascii="宋体" w:hAnsi="宋体" w:cs="宋体" w:hint="eastAsia"/>
          <w:color w:val="000000"/>
          <w:kern w:val="0"/>
          <w:lang/>
        </w:rPr>
        <w:t>年</w:t>
      </w:r>
      <w:r>
        <w:rPr>
          <w:rFonts w:cs="Times New Roman"/>
          <w:color w:val="000000"/>
          <w:kern w:val="0"/>
          <w:lang/>
        </w:rPr>
        <w:t>8</w:t>
      </w:r>
      <w:r>
        <w:rPr>
          <w:rFonts w:ascii="宋体" w:hAnsi="宋体" w:cs="宋体" w:hint="eastAsia"/>
          <w:color w:val="000000"/>
          <w:kern w:val="0"/>
          <w:lang/>
        </w:rPr>
        <w:t>月</w:t>
      </w:r>
      <w:r>
        <w:rPr>
          <w:rFonts w:cs="Times New Roman"/>
          <w:color w:val="000000"/>
          <w:kern w:val="0"/>
          <w:lang/>
        </w:rPr>
        <w:t>29</w:t>
      </w:r>
      <w:r>
        <w:rPr>
          <w:rFonts w:ascii="宋体" w:hAnsi="宋体" w:cs="宋体" w:hint="eastAsia"/>
          <w:color w:val="000000"/>
          <w:kern w:val="0"/>
          <w:lang/>
        </w:rPr>
        <w:t>日修订，</w:t>
      </w:r>
      <w:r>
        <w:rPr>
          <w:rFonts w:cs="Times New Roman"/>
          <w:color w:val="000000"/>
          <w:kern w:val="0"/>
          <w:lang/>
        </w:rPr>
        <w:t>2016</w:t>
      </w:r>
      <w:r>
        <w:rPr>
          <w:rFonts w:ascii="宋体" w:hAnsi="宋体" w:cs="宋体" w:hint="eastAsia"/>
          <w:color w:val="000000"/>
          <w:kern w:val="0"/>
          <w:lang/>
        </w:rPr>
        <w:t>年</w:t>
      </w:r>
      <w:r>
        <w:rPr>
          <w:rFonts w:ascii="宋体" w:hAnsi="宋体" w:cs="宋体" w:hint="eastAsia"/>
          <w:color w:val="000000"/>
          <w:kern w:val="0"/>
          <w:lang/>
        </w:rPr>
        <w:t xml:space="preserve"> </w:t>
      </w:r>
      <w:r>
        <w:rPr>
          <w:rFonts w:cs="Times New Roman"/>
          <w:color w:val="000000"/>
          <w:kern w:val="0"/>
          <w:lang/>
        </w:rPr>
        <w:t>1</w:t>
      </w:r>
      <w:r>
        <w:rPr>
          <w:rFonts w:ascii="宋体" w:hAnsi="宋体" w:cs="宋体" w:hint="eastAsia"/>
          <w:color w:val="000000"/>
          <w:kern w:val="0"/>
          <w:lang/>
        </w:rPr>
        <w:t>月</w:t>
      </w:r>
      <w:r>
        <w:rPr>
          <w:rFonts w:cs="Times New Roman"/>
          <w:color w:val="000000"/>
          <w:kern w:val="0"/>
          <w:lang/>
        </w:rPr>
        <w:t>1</w:t>
      </w:r>
      <w:r>
        <w:rPr>
          <w:rFonts w:ascii="宋体" w:hAnsi="宋体" w:cs="宋体" w:hint="eastAsia"/>
          <w:color w:val="000000"/>
          <w:kern w:val="0"/>
          <w:lang/>
        </w:rPr>
        <w:t>日实施）；</w:t>
      </w:r>
    </w:p>
    <w:p w:rsidR="0073004E" w:rsidRDefault="00C32B76">
      <w:pPr>
        <w:widowControl/>
        <w:jc w:val="left"/>
        <w:rPr>
          <w:color w:val="000000" w:themeColor="text1"/>
        </w:rPr>
      </w:pPr>
      <w:r>
        <w:rPr>
          <w:rFonts w:hint="eastAsia"/>
          <w:color w:val="000000" w:themeColor="text1"/>
        </w:rPr>
        <w:t>(3)</w:t>
      </w:r>
      <w:r>
        <w:rPr>
          <w:rFonts w:hint="eastAsia"/>
          <w:color w:val="000000" w:themeColor="text1"/>
        </w:rPr>
        <w:t>《</w:t>
      </w:r>
      <w:r>
        <w:rPr>
          <w:rFonts w:hint="eastAsia"/>
          <w:color w:val="000000" w:themeColor="text1"/>
        </w:rPr>
        <w:t>中华人民共和国水污染防治法</w:t>
      </w:r>
      <w:r>
        <w:rPr>
          <w:rFonts w:ascii="宋体" w:hAnsi="宋体" w:cs="宋体" w:hint="eastAsia"/>
          <w:color w:val="000000"/>
          <w:kern w:val="0"/>
          <w:lang/>
        </w:rPr>
        <w:t>》（</w:t>
      </w:r>
      <w:r>
        <w:rPr>
          <w:rFonts w:cs="Times New Roman"/>
          <w:color w:val="000000"/>
          <w:kern w:val="0"/>
          <w:lang/>
        </w:rPr>
        <w:t>2018</w:t>
      </w:r>
      <w:r>
        <w:rPr>
          <w:rFonts w:ascii="宋体" w:hAnsi="宋体" w:cs="宋体" w:hint="eastAsia"/>
          <w:color w:val="000000"/>
          <w:kern w:val="0"/>
          <w:lang/>
        </w:rPr>
        <w:t>年</w:t>
      </w:r>
      <w:r>
        <w:rPr>
          <w:rFonts w:cs="Times New Roman"/>
          <w:color w:val="000000"/>
          <w:kern w:val="0"/>
          <w:lang/>
        </w:rPr>
        <w:t>1</w:t>
      </w:r>
      <w:r>
        <w:rPr>
          <w:rFonts w:ascii="宋体" w:hAnsi="宋体" w:cs="宋体" w:hint="eastAsia"/>
          <w:color w:val="000000"/>
          <w:kern w:val="0"/>
          <w:lang/>
        </w:rPr>
        <w:t>月）；</w:t>
      </w:r>
    </w:p>
    <w:p w:rsidR="0073004E" w:rsidRDefault="00C32B76">
      <w:pPr>
        <w:widowControl/>
        <w:jc w:val="left"/>
        <w:rPr>
          <w:color w:val="000000" w:themeColor="text1"/>
        </w:rPr>
      </w:pPr>
      <w:r>
        <w:rPr>
          <w:rFonts w:hint="eastAsia"/>
          <w:color w:val="000000" w:themeColor="text1"/>
        </w:rPr>
        <w:t>(4)</w:t>
      </w:r>
      <w:r>
        <w:rPr>
          <w:rFonts w:hint="eastAsia"/>
          <w:color w:val="000000" w:themeColor="text1"/>
        </w:rPr>
        <w:t>《</w:t>
      </w:r>
      <w:r>
        <w:rPr>
          <w:rFonts w:hint="eastAsia"/>
          <w:color w:val="000000" w:themeColor="text1"/>
        </w:rPr>
        <w:t>中华人民共和国固体废物污染环境防治法</w:t>
      </w:r>
      <w:r>
        <w:rPr>
          <w:rFonts w:hint="eastAsia"/>
          <w:color w:val="000000" w:themeColor="text1"/>
        </w:rPr>
        <w:t>》</w:t>
      </w:r>
      <w:r>
        <w:rPr>
          <w:rFonts w:ascii="宋体" w:hAnsi="宋体" w:cs="宋体" w:hint="eastAsia"/>
          <w:color w:val="000000"/>
          <w:kern w:val="0"/>
          <w:lang/>
        </w:rPr>
        <w:t>（</w:t>
      </w:r>
      <w:r>
        <w:rPr>
          <w:rFonts w:cs="Times New Roman"/>
          <w:color w:val="000000"/>
          <w:kern w:val="0"/>
          <w:lang/>
        </w:rPr>
        <w:t>2015</w:t>
      </w:r>
      <w:r>
        <w:rPr>
          <w:rFonts w:ascii="宋体" w:hAnsi="宋体" w:cs="宋体" w:hint="eastAsia"/>
          <w:color w:val="000000"/>
          <w:kern w:val="0"/>
          <w:lang/>
        </w:rPr>
        <w:t>年</w:t>
      </w:r>
      <w:r>
        <w:rPr>
          <w:rFonts w:cs="Times New Roman"/>
          <w:color w:val="000000"/>
          <w:kern w:val="0"/>
          <w:lang/>
        </w:rPr>
        <w:t>4</w:t>
      </w:r>
      <w:r>
        <w:rPr>
          <w:rFonts w:ascii="宋体" w:hAnsi="宋体" w:cs="宋体" w:hint="eastAsia"/>
          <w:color w:val="000000"/>
          <w:kern w:val="0"/>
          <w:lang/>
        </w:rPr>
        <w:t>月</w:t>
      </w:r>
      <w:r>
        <w:rPr>
          <w:rFonts w:cs="Times New Roman"/>
          <w:color w:val="000000"/>
          <w:kern w:val="0"/>
          <w:lang/>
        </w:rPr>
        <w:t>24</w:t>
      </w:r>
      <w:r>
        <w:rPr>
          <w:rFonts w:ascii="宋体" w:hAnsi="宋体" w:cs="宋体" w:hint="eastAsia"/>
          <w:color w:val="000000"/>
          <w:kern w:val="0"/>
          <w:lang/>
        </w:rPr>
        <w:t>日修订）；</w:t>
      </w:r>
    </w:p>
    <w:p w:rsidR="0073004E" w:rsidRDefault="00C32B76">
      <w:pPr>
        <w:widowControl/>
        <w:jc w:val="left"/>
      </w:pPr>
      <w:r>
        <w:rPr>
          <w:rFonts w:hint="eastAsia"/>
          <w:color w:val="000000" w:themeColor="text1"/>
        </w:rPr>
        <w:t>(5)</w:t>
      </w:r>
      <w:r>
        <w:rPr>
          <w:rFonts w:hint="eastAsia"/>
          <w:color w:val="000000" w:themeColor="text1"/>
        </w:rPr>
        <w:t>《</w:t>
      </w:r>
      <w:r>
        <w:rPr>
          <w:rFonts w:hint="eastAsia"/>
          <w:color w:val="000000" w:themeColor="text1"/>
        </w:rPr>
        <w:t>中华人民共和国突发事件应对法</w:t>
      </w:r>
      <w:r>
        <w:rPr>
          <w:rFonts w:hint="eastAsia"/>
          <w:color w:val="000000" w:themeColor="text1"/>
        </w:rPr>
        <w:t>》</w:t>
      </w:r>
      <w:r>
        <w:rPr>
          <w:rFonts w:ascii="宋体" w:hAnsi="宋体" w:cs="宋体" w:hint="eastAsia"/>
          <w:color w:val="000000"/>
          <w:kern w:val="0"/>
          <w:lang/>
        </w:rPr>
        <w:t>（</w:t>
      </w:r>
      <w:r>
        <w:rPr>
          <w:rFonts w:cs="Times New Roman"/>
          <w:color w:val="000000"/>
          <w:kern w:val="0"/>
          <w:lang/>
        </w:rPr>
        <w:t>2007</w:t>
      </w:r>
      <w:r>
        <w:rPr>
          <w:rFonts w:ascii="宋体" w:hAnsi="宋体" w:cs="宋体" w:hint="eastAsia"/>
          <w:color w:val="000000"/>
          <w:kern w:val="0"/>
          <w:lang/>
        </w:rPr>
        <w:t>年</w:t>
      </w:r>
      <w:r>
        <w:rPr>
          <w:rFonts w:cs="Times New Roman"/>
          <w:color w:val="000000"/>
          <w:kern w:val="0"/>
          <w:lang/>
        </w:rPr>
        <w:t>11</w:t>
      </w:r>
      <w:r>
        <w:rPr>
          <w:rFonts w:ascii="宋体" w:hAnsi="宋体" w:cs="宋体" w:hint="eastAsia"/>
          <w:color w:val="000000"/>
          <w:kern w:val="0"/>
          <w:lang/>
        </w:rPr>
        <w:t>月）；</w:t>
      </w:r>
    </w:p>
    <w:p w:rsidR="0073004E" w:rsidRDefault="00C32B76">
      <w:pPr>
        <w:pStyle w:val="3"/>
        <w:spacing w:before="156" w:after="156"/>
        <w:rPr>
          <w:color w:val="000000" w:themeColor="text1"/>
        </w:rPr>
      </w:pPr>
      <w:r>
        <w:rPr>
          <w:rFonts w:hint="eastAsia"/>
          <w:color w:val="000000" w:themeColor="text1"/>
        </w:rPr>
        <w:t>1.2.2</w:t>
      </w:r>
      <w:r>
        <w:rPr>
          <w:rFonts w:hint="eastAsia"/>
          <w:color w:val="000000" w:themeColor="text1"/>
        </w:rPr>
        <w:t>法规与规章</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突发环境事件信息报告办法</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企业事业单位突发环境事件应急预案备案管理办法</w:t>
      </w:r>
      <w:r>
        <w:rPr>
          <w:rFonts w:hint="eastAsia"/>
          <w:color w:val="000000" w:themeColor="text1"/>
        </w:rPr>
        <w:t>(</w:t>
      </w:r>
      <w:r>
        <w:rPr>
          <w:rFonts w:hint="eastAsia"/>
          <w:color w:val="000000" w:themeColor="text1"/>
        </w:rPr>
        <w:t>试行</w:t>
      </w:r>
      <w:r>
        <w:rPr>
          <w:rFonts w:hint="eastAsia"/>
          <w:color w:val="000000" w:themeColor="text1"/>
        </w:rPr>
        <w:t>)</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关于加强环境应急管理工作的意见</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国家突发公共事件总体应急预案</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国家突发环境事件应急预案</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城镇污水处理厂污染物排放标准</w:t>
      </w:r>
    </w:p>
    <w:p w:rsidR="0073004E" w:rsidRDefault="00C32B76">
      <w:pPr>
        <w:pStyle w:val="00000000000000000000000"/>
        <w:rPr>
          <w:color w:val="000000" w:themeColor="text1"/>
        </w:rPr>
      </w:pPr>
      <w:r>
        <w:rPr>
          <w:rFonts w:hint="eastAsia"/>
          <w:color w:val="000000" w:themeColor="text1"/>
        </w:rPr>
        <w:t>(7)</w:t>
      </w:r>
      <w:r>
        <w:rPr>
          <w:rFonts w:hint="eastAsia"/>
          <w:color w:val="000000" w:themeColor="text1"/>
        </w:rPr>
        <w:t>事故状态下水体污染的预防与控制技术要求</w:t>
      </w:r>
    </w:p>
    <w:p w:rsidR="0073004E" w:rsidRDefault="00C32B76">
      <w:pPr>
        <w:pStyle w:val="00000000000000000000000"/>
        <w:rPr>
          <w:color w:val="000000" w:themeColor="text1"/>
        </w:rPr>
      </w:pPr>
      <w:r>
        <w:rPr>
          <w:rFonts w:hint="eastAsia"/>
          <w:color w:val="000000" w:themeColor="text1"/>
        </w:rPr>
        <w:t>(8)</w:t>
      </w:r>
      <w:r>
        <w:rPr>
          <w:rFonts w:hint="eastAsia"/>
          <w:color w:val="000000" w:themeColor="text1"/>
        </w:rPr>
        <w:t>乐安县突发公共事件总体应急预案</w:t>
      </w:r>
    </w:p>
    <w:p w:rsidR="0073004E" w:rsidRDefault="00C32B76">
      <w:pPr>
        <w:pStyle w:val="00000000000000000000000"/>
        <w:rPr>
          <w:color w:val="000000" w:themeColor="text1"/>
        </w:rPr>
      </w:pPr>
      <w:r>
        <w:rPr>
          <w:rFonts w:hint="eastAsia"/>
          <w:color w:val="000000" w:themeColor="text1"/>
        </w:rPr>
        <w:lastRenderedPageBreak/>
        <w:t>(9)</w:t>
      </w:r>
      <w:r>
        <w:rPr>
          <w:rFonts w:hint="eastAsia"/>
          <w:color w:val="000000" w:themeColor="text1"/>
        </w:rPr>
        <w:t>乐安县突发环境事件总体应急预案</w:t>
      </w:r>
      <w:bookmarkStart w:id="24" w:name="_GoBack"/>
      <w:bookmarkEnd w:id="24"/>
    </w:p>
    <w:p w:rsidR="0073004E" w:rsidRDefault="00C32B76">
      <w:pPr>
        <w:pStyle w:val="00000000000000000000000"/>
        <w:rPr>
          <w:color w:val="000000" w:themeColor="text1"/>
        </w:rPr>
      </w:pPr>
      <w:r>
        <w:rPr>
          <w:rFonts w:hint="eastAsia"/>
          <w:color w:val="000000" w:themeColor="text1"/>
        </w:rPr>
        <w:t>(10)</w:t>
      </w:r>
      <w:r>
        <w:rPr>
          <w:rFonts w:hint="eastAsia"/>
          <w:color w:val="000000" w:themeColor="text1"/>
        </w:rPr>
        <w:t>乐安县</w:t>
      </w:r>
      <w:r>
        <w:rPr>
          <w:rFonts w:hint="eastAsia"/>
          <w:color w:val="000000" w:themeColor="text1"/>
        </w:rPr>
        <w:t>生态环境局</w:t>
      </w:r>
      <w:r>
        <w:rPr>
          <w:rFonts w:hint="eastAsia"/>
          <w:color w:val="000000" w:themeColor="text1"/>
        </w:rPr>
        <w:t>突发环境事件应急预案</w:t>
      </w:r>
    </w:p>
    <w:p w:rsidR="0073004E" w:rsidRDefault="00C32B76">
      <w:pPr>
        <w:pStyle w:val="00000000000000000000000"/>
        <w:rPr>
          <w:color w:val="000000" w:themeColor="text1"/>
        </w:rPr>
      </w:pPr>
      <w:r>
        <w:rPr>
          <w:rFonts w:hint="eastAsia"/>
          <w:color w:val="000000" w:themeColor="text1"/>
        </w:rPr>
        <w:t>(11)</w:t>
      </w:r>
      <w:r>
        <w:rPr>
          <w:rFonts w:hint="eastAsia"/>
          <w:color w:val="000000" w:themeColor="text1"/>
        </w:rPr>
        <w:t>乐安县突发环境事件应急预案编制导则</w:t>
      </w:r>
    </w:p>
    <w:p w:rsidR="0073004E" w:rsidRDefault="0073004E">
      <w:pPr>
        <w:pStyle w:val="00000000000000000000000"/>
        <w:rPr>
          <w:color w:val="000000" w:themeColor="text1"/>
        </w:rPr>
        <w:sectPr w:rsidR="0073004E">
          <w:headerReference w:type="default" r:id="rId20"/>
          <w:footerReference w:type="default" r:id="rId21"/>
          <w:pgSz w:w="11906" w:h="16838"/>
          <w:pgMar w:top="1440" w:right="1800" w:bottom="1440" w:left="1800" w:header="851" w:footer="992" w:gutter="0"/>
          <w:pgNumType w:start="1"/>
          <w:cols w:space="425"/>
          <w:docGrid w:type="lines" w:linePitch="312"/>
        </w:sectPr>
      </w:pPr>
    </w:p>
    <w:p w:rsidR="0073004E" w:rsidRDefault="00C32B76">
      <w:pPr>
        <w:pStyle w:val="2"/>
        <w:spacing w:before="156" w:after="156"/>
        <w:rPr>
          <w:color w:val="000000" w:themeColor="text1"/>
        </w:rPr>
      </w:pPr>
      <w:bookmarkStart w:id="25" w:name="_Toc476314935"/>
      <w:bookmarkStart w:id="26" w:name="_Toc536529669"/>
      <w:r>
        <w:rPr>
          <w:rFonts w:hint="eastAsia"/>
          <w:color w:val="000000" w:themeColor="text1"/>
        </w:rPr>
        <w:lastRenderedPageBreak/>
        <w:t>1.3</w:t>
      </w:r>
      <w:r>
        <w:rPr>
          <w:rFonts w:hint="eastAsia"/>
          <w:color w:val="000000" w:themeColor="text1"/>
        </w:rPr>
        <w:t>适用范围</w:t>
      </w:r>
      <w:bookmarkEnd w:id="25"/>
      <w:bookmarkEnd w:id="26"/>
    </w:p>
    <w:p w:rsidR="0073004E" w:rsidRDefault="00C32B76">
      <w:pPr>
        <w:pStyle w:val="00000000000000000000000"/>
        <w:rPr>
          <w:rFonts w:ascii="仿宋_GB2312" w:eastAsia="仿宋_GB2312" w:hAnsi="宋体" w:cs="宋体"/>
          <w:color w:val="000000" w:themeColor="text1"/>
          <w:spacing w:val="13"/>
          <w:kern w:val="0"/>
          <w:szCs w:val="28"/>
        </w:rPr>
      </w:pPr>
      <w:r>
        <w:rPr>
          <w:rFonts w:hint="eastAsia"/>
          <w:color w:val="000000" w:themeColor="text1"/>
        </w:rPr>
        <w:t>本预案适用于乐安县污水处理厂由于污染物排放或自然灾害、生产安全事故等因素，突然造成或可能造成环境质量下降，危及公众身体健康和财产安全，或</w:t>
      </w:r>
      <w:r>
        <w:rPr>
          <w:rFonts w:hint="eastAsia"/>
          <w:color w:val="000000" w:themeColor="text1"/>
        </w:rPr>
        <w:t>造成生态环境破坏，或造成重大社会影响，需要采取紧急措施予以应对的事件，主要包括大气污染、水体污染、土壤污染等突发性环境污染事件。</w:t>
      </w:r>
    </w:p>
    <w:p w:rsidR="0073004E" w:rsidRDefault="00C32B76">
      <w:pPr>
        <w:pStyle w:val="2"/>
        <w:spacing w:before="156" w:after="156"/>
        <w:rPr>
          <w:color w:val="000000" w:themeColor="text1"/>
        </w:rPr>
      </w:pPr>
      <w:bookmarkStart w:id="27" w:name="_Toc536529670"/>
      <w:bookmarkStart w:id="28" w:name="_Toc476314937"/>
      <w:r>
        <w:rPr>
          <w:rFonts w:hint="eastAsia"/>
          <w:color w:val="000000" w:themeColor="text1"/>
        </w:rPr>
        <w:t>1.4</w:t>
      </w:r>
      <w:r>
        <w:rPr>
          <w:rFonts w:hint="eastAsia"/>
          <w:color w:val="000000" w:themeColor="text1"/>
        </w:rPr>
        <w:t>各级应急预案衔接</w:t>
      </w:r>
      <w:bookmarkEnd w:id="27"/>
      <w:bookmarkEnd w:id="28"/>
    </w:p>
    <w:p w:rsidR="0073004E" w:rsidRDefault="00C32B76">
      <w:pPr>
        <w:pStyle w:val="00000000000000000000000"/>
        <w:rPr>
          <w:color w:val="000000" w:themeColor="text1"/>
        </w:rPr>
      </w:pPr>
      <w:r>
        <w:rPr>
          <w:rFonts w:hint="eastAsia"/>
          <w:color w:val="000000" w:themeColor="text1"/>
        </w:rPr>
        <w:t>与乐安县污水处理厂突发环境事件应急预案相衔接的预案为乐安县相关政府部门及乐安县突发环境事件应急预案。当突发环境事件超出污水厂突发环境事件应急响应能力时上报乐安县人民政府、乐安县</w:t>
      </w:r>
      <w:r>
        <w:rPr>
          <w:rFonts w:hint="eastAsia"/>
          <w:color w:val="000000" w:themeColor="text1"/>
        </w:rPr>
        <w:t>生态环境局</w:t>
      </w:r>
      <w:r>
        <w:rPr>
          <w:rFonts w:hint="eastAsia"/>
          <w:color w:val="000000" w:themeColor="text1"/>
        </w:rPr>
        <w:t>。应急预案衔接情况见图</w:t>
      </w:r>
      <w:r>
        <w:rPr>
          <w:rFonts w:hint="eastAsia"/>
          <w:color w:val="000000" w:themeColor="text1"/>
        </w:rPr>
        <w:t>1.4-1</w:t>
      </w:r>
      <w:r>
        <w:rPr>
          <w:rFonts w:hint="eastAsia"/>
          <w:color w:val="000000" w:themeColor="text1"/>
        </w:rPr>
        <w:t>。</w:t>
      </w:r>
    </w:p>
    <w:p w:rsidR="0073004E" w:rsidRDefault="00C32B76">
      <w:pPr>
        <w:pStyle w:val="00000000000000000000000"/>
        <w:jc w:val="center"/>
        <w:rPr>
          <w:color w:val="000000" w:themeColor="text1"/>
        </w:rPr>
      </w:pPr>
      <w:r>
        <w:rPr>
          <w:noProof/>
        </w:rP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458085" cy="4298315"/>
                    </a:xfrm>
                    <a:prstGeom prst="rect">
                      <a:avLst/>
                    </a:prstGeom>
                    <a:noFill/>
                    <a:ln>
                      <a:noFill/>
                    </a:ln>
                  </pic:spPr>
                </pic:pic>
              </a:graphicData>
            </a:graphic>
          </wp:inline>
        </w:drawing>
      </w:r>
    </w:p>
    <w:p w:rsidR="0073004E" w:rsidRDefault="00C32B76">
      <w:pPr>
        <w:pStyle w:val="00000000000000000000000"/>
        <w:spacing w:line="240" w:lineRule="auto"/>
        <w:ind w:firstLineChars="0" w:firstLine="0"/>
        <w:jc w:val="center"/>
        <w:rPr>
          <w:b/>
          <w:bCs/>
          <w:color w:val="000000" w:themeColor="text1"/>
        </w:rPr>
      </w:pPr>
      <w:r>
        <w:rPr>
          <w:rFonts w:hint="eastAsia"/>
          <w:b/>
          <w:bCs/>
          <w:color w:val="000000" w:themeColor="text1"/>
        </w:rPr>
        <w:t>图</w:t>
      </w:r>
      <w:r>
        <w:rPr>
          <w:rFonts w:hint="eastAsia"/>
          <w:b/>
          <w:bCs/>
          <w:color w:val="000000" w:themeColor="text1"/>
        </w:rPr>
        <w:t>1.4-1</w:t>
      </w:r>
      <w:r>
        <w:rPr>
          <w:rFonts w:hint="eastAsia"/>
          <w:b/>
          <w:bCs/>
          <w:color w:val="000000" w:themeColor="text1"/>
        </w:rPr>
        <w:t>各级应急预案衔接示意图</w:t>
      </w:r>
    </w:p>
    <w:p w:rsidR="0073004E" w:rsidRDefault="00C32B76">
      <w:pPr>
        <w:pStyle w:val="2"/>
        <w:spacing w:before="156" w:after="156"/>
        <w:rPr>
          <w:color w:val="000000" w:themeColor="text1"/>
        </w:rPr>
      </w:pPr>
      <w:bookmarkStart w:id="29" w:name="_Toc536529671"/>
      <w:bookmarkStart w:id="30" w:name="_Toc476314938"/>
      <w:r>
        <w:rPr>
          <w:rFonts w:hint="eastAsia"/>
          <w:color w:val="000000" w:themeColor="text1"/>
        </w:rPr>
        <w:lastRenderedPageBreak/>
        <w:t>1.5</w:t>
      </w:r>
      <w:r>
        <w:rPr>
          <w:rFonts w:hint="eastAsia"/>
          <w:color w:val="000000" w:themeColor="text1"/>
        </w:rPr>
        <w:t>工作原则</w:t>
      </w:r>
      <w:bookmarkEnd w:id="29"/>
      <w:bookmarkEnd w:id="30"/>
    </w:p>
    <w:p w:rsidR="0073004E" w:rsidRDefault="00C32B76">
      <w:pPr>
        <w:pStyle w:val="00000000000000000000000"/>
        <w:rPr>
          <w:color w:val="000000" w:themeColor="text1"/>
        </w:rPr>
      </w:pPr>
      <w:r>
        <w:rPr>
          <w:rFonts w:hint="eastAsia"/>
          <w:color w:val="000000" w:themeColor="text1"/>
        </w:rPr>
        <w:t>乐安县污水处理厂突发环境事件应急预案坚持统一领导、分级负责、快速反应、科学处置，资源共享、保障有力，预防为主，防控结合；就近处置，防止扩散；汲取经验，坚持改进为原则，树立全面、协调、可持续的科学发展观，提高乐安县污水处理厂应对突发环境事件的能力。</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footerReference w:type="default" r:id="rId23"/>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31" w:name="_Toc476314939"/>
      <w:bookmarkStart w:id="32" w:name="_Toc536529672"/>
      <w:r>
        <w:rPr>
          <w:rFonts w:hint="eastAsia"/>
          <w:color w:val="000000" w:themeColor="text1"/>
        </w:rPr>
        <w:lastRenderedPageBreak/>
        <w:t>2</w:t>
      </w:r>
      <w:r>
        <w:rPr>
          <w:rFonts w:hint="eastAsia"/>
          <w:color w:val="000000" w:themeColor="text1"/>
        </w:rPr>
        <w:t>公司基本情况</w:t>
      </w:r>
      <w:bookmarkEnd w:id="31"/>
      <w:bookmarkEnd w:id="32"/>
    </w:p>
    <w:p w:rsidR="0073004E" w:rsidRDefault="00C32B76">
      <w:pPr>
        <w:pStyle w:val="2"/>
        <w:spacing w:before="156" w:after="156"/>
        <w:rPr>
          <w:color w:val="000000" w:themeColor="text1"/>
        </w:rPr>
      </w:pPr>
      <w:bookmarkStart w:id="33" w:name="_Toc536529673"/>
      <w:bookmarkStart w:id="34" w:name="_Toc476314940"/>
      <w:r>
        <w:rPr>
          <w:rFonts w:hint="eastAsia"/>
          <w:color w:val="000000" w:themeColor="text1"/>
        </w:rPr>
        <w:t>2.1</w:t>
      </w:r>
      <w:r>
        <w:rPr>
          <w:rFonts w:hint="eastAsia"/>
          <w:color w:val="000000" w:themeColor="text1"/>
        </w:rPr>
        <w:t>单位的基本情况</w:t>
      </w:r>
      <w:bookmarkEnd w:id="33"/>
      <w:bookmarkEnd w:id="34"/>
    </w:p>
    <w:p w:rsidR="0073004E" w:rsidRDefault="00C32B76">
      <w:pPr>
        <w:pStyle w:val="00000000000000000000000"/>
        <w:rPr>
          <w:color w:val="000000" w:themeColor="text1"/>
        </w:rPr>
      </w:pPr>
      <w:r>
        <w:rPr>
          <w:rFonts w:hint="eastAsia"/>
          <w:color w:val="000000" w:themeColor="text1"/>
        </w:rPr>
        <w:t>乐安县污水处理厂位于江西抚州市乐安县敖溪镇下它村，由江西洪城环保有限公司运营、管理，乐安县分公司成立于</w:t>
      </w:r>
      <w:r>
        <w:rPr>
          <w:rFonts w:hint="eastAsia"/>
          <w:color w:val="000000" w:themeColor="text1"/>
        </w:rPr>
        <w:t>201</w:t>
      </w:r>
      <w:r>
        <w:rPr>
          <w:rFonts w:hint="eastAsia"/>
          <w:color w:val="000000" w:themeColor="text1"/>
        </w:rPr>
        <w:t>0</w:t>
      </w:r>
      <w:r>
        <w:rPr>
          <w:rFonts w:hint="eastAsia"/>
          <w:color w:val="000000" w:themeColor="text1"/>
        </w:rPr>
        <w:t>年</w:t>
      </w:r>
      <w:r>
        <w:rPr>
          <w:rFonts w:hint="eastAsia"/>
          <w:color w:val="000000" w:themeColor="text1"/>
        </w:rPr>
        <w:t>6</w:t>
      </w:r>
      <w:r>
        <w:rPr>
          <w:rFonts w:hint="eastAsia"/>
          <w:color w:val="000000" w:themeColor="text1"/>
        </w:rPr>
        <w:t>月，公司法定代表人：肖敏光，统一社会信用代码：</w:t>
      </w:r>
      <w:r>
        <w:rPr>
          <w:rFonts w:hint="eastAsia"/>
          <w:color w:val="000000" w:themeColor="text1"/>
        </w:rPr>
        <w:t>913610255560123066</w:t>
      </w:r>
      <w:r>
        <w:rPr>
          <w:rFonts w:hint="eastAsia"/>
          <w:color w:val="000000" w:themeColor="text1"/>
        </w:rPr>
        <w:t>，公司类型为有限责任公司。公司经营范围为污水处理。乐安县污水厂始建于</w:t>
      </w:r>
      <w:r>
        <w:rPr>
          <w:rFonts w:hint="eastAsia"/>
          <w:color w:val="000000" w:themeColor="text1"/>
        </w:rPr>
        <w:t>2008</w:t>
      </w:r>
      <w:r>
        <w:rPr>
          <w:rFonts w:hint="eastAsia"/>
          <w:color w:val="000000" w:themeColor="text1"/>
        </w:rPr>
        <w:t>年，厂址中心坐标：</w:t>
      </w:r>
      <w:r>
        <w:rPr>
          <w:rFonts w:ascii="宋体" w:hAnsi="宋体" w:cs="Times New Roman" w:hint="eastAsia"/>
        </w:rPr>
        <w:t>东经</w:t>
      </w:r>
      <w:r>
        <w:rPr>
          <w:rFonts w:ascii="宋体" w:hAnsi="宋体" w:cs="Times New Roman" w:hint="eastAsia"/>
        </w:rPr>
        <w:t>115</w:t>
      </w:r>
      <w:r>
        <w:rPr>
          <w:rFonts w:ascii="宋体" w:hAnsi="宋体" w:cs="Times New Roman" w:hint="eastAsia"/>
        </w:rPr>
        <w:t>°</w:t>
      </w:r>
      <w:r>
        <w:rPr>
          <w:rFonts w:ascii="宋体" w:hAnsi="宋体" w:cs="Times New Roman" w:hint="eastAsia"/>
        </w:rPr>
        <w:t>48</w:t>
      </w:r>
      <w:r>
        <w:rPr>
          <w:rFonts w:ascii="宋体" w:hAnsi="宋体" w:cs="Times New Roman" w:hint="eastAsia"/>
        </w:rPr>
        <w:t>′</w:t>
      </w:r>
      <w:r>
        <w:rPr>
          <w:rFonts w:ascii="宋体" w:hAnsi="宋体" w:cs="Times New Roman" w:hint="eastAsia"/>
        </w:rPr>
        <w:t>32</w:t>
      </w:r>
      <w:r>
        <w:rPr>
          <w:rFonts w:ascii="宋体" w:hAnsi="宋体" w:cs="Times New Roman" w:hint="eastAsia"/>
        </w:rPr>
        <w:t>″</w:t>
      </w:r>
      <w:r>
        <w:rPr>
          <w:rFonts w:ascii="宋体" w:hAnsi="宋体" w:cs="Times New Roman" w:hint="eastAsia"/>
        </w:rPr>
        <w:t>，北纬</w:t>
      </w:r>
      <w:r>
        <w:rPr>
          <w:rFonts w:ascii="宋体" w:hAnsi="宋体" w:cs="Times New Roman" w:hint="eastAsia"/>
        </w:rPr>
        <w:t>27</w:t>
      </w:r>
      <w:r>
        <w:rPr>
          <w:rFonts w:ascii="宋体" w:hAnsi="宋体" w:cs="Times New Roman" w:hint="eastAsia"/>
        </w:rPr>
        <w:t>°</w:t>
      </w:r>
      <w:r>
        <w:rPr>
          <w:rFonts w:ascii="宋体" w:hAnsi="宋体" w:cs="Times New Roman" w:hint="eastAsia"/>
        </w:rPr>
        <w:t>24</w:t>
      </w:r>
      <w:r>
        <w:rPr>
          <w:rFonts w:ascii="宋体" w:hAnsi="宋体" w:cs="Times New Roman" w:hint="eastAsia"/>
        </w:rPr>
        <w:t>′</w:t>
      </w:r>
      <w:r>
        <w:rPr>
          <w:rFonts w:ascii="宋体" w:hAnsi="宋体" w:cs="Times New Roman" w:hint="eastAsia"/>
        </w:rPr>
        <w:t>44</w:t>
      </w:r>
      <w:r>
        <w:rPr>
          <w:rFonts w:cs="Times New Roman"/>
        </w:rPr>
        <w:t>″</w:t>
      </w:r>
      <w:r>
        <w:rPr>
          <w:rFonts w:hint="eastAsia"/>
          <w:color w:val="000000" w:themeColor="text1"/>
        </w:rPr>
        <w:t>，厂区占地面积</w:t>
      </w:r>
      <w:r>
        <w:rPr>
          <w:rFonts w:hint="eastAsia"/>
          <w:color w:val="000000" w:themeColor="text1"/>
        </w:rPr>
        <w:t>46</w:t>
      </w:r>
      <w:r>
        <w:rPr>
          <w:rFonts w:hint="eastAsia"/>
          <w:color w:val="000000" w:themeColor="text1"/>
        </w:rPr>
        <w:t>亩</w:t>
      </w:r>
      <w:r>
        <w:rPr>
          <w:rFonts w:hint="eastAsia"/>
          <w:color w:val="000000" w:themeColor="text1"/>
        </w:rPr>
        <w:t>，现有员工</w:t>
      </w:r>
      <w:r>
        <w:rPr>
          <w:rFonts w:hint="eastAsia"/>
          <w:color w:val="000000" w:themeColor="text1"/>
        </w:rPr>
        <w:t>2</w:t>
      </w:r>
      <w:r w:rsidR="008E18CD">
        <w:rPr>
          <w:rFonts w:hint="eastAsia"/>
          <w:color w:val="000000" w:themeColor="text1"/>
        </w:rPr>
        <w:t>6</w:t>
      </w:r>
      <w:r>
        <w:rPr>
          <w:rFonts w:hint="eastAsia"/>
          <w:color w:val="000000" w:themeColor="text1"/>
        </w:rPr>
        <w:t>人。厂区东侧为山岭，南侧为耕田，西侧为耕田，北侧为鳌河，厂址所在区域地势平坦，地理位置、周边环境较好，周边道路畅通，交通便利。乐安县污水处理厂基本信息见表</w:t>
      </w:r>
      <w:r>
        <w:rPr>
          <w:rFonts w:hint="eastAsia"/>
          <w:color w:val="000000" w:themeColor="text1"/>
        </w:rPr>
        <w:t>2.1-1</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 xml:space="preserve">2.1-1   </w:t>
      </w:r>
      <w:r>
        <w:rPr>
          <w:rFonts w:hint="eastAsia"/>
          <w:color w:val="000000" w:themeColor="text1"/>
        </w:rPr>
        <w:t>乐安县污水处理厂基本信息一览表</w:t>
      </w:r>
    </w:p>
    <w:tbl>
      <w:tblPr>
        <w:tblW w:w="8362" w:type="dxa"/>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561"/>
        <w:gridCol w:w="1864"/>
        <w:gridCol w:w="5937"/>
      </w:tblGrid>
      <w:tr w:rsidR="0073004E">
        <w:trPr>
          <w:tblHeader/>
        </w:trPr>
        <w:tc>
          <w:tcPr>
            <w:tcW w:w="561" w:type="dxa"/>
            <w:tcBorders>
              <w:bottom w:val="double" w:sz="4" w:space="0" w:color="auto"/>
            </w:tcBorders>
            <w:vAlign w:val="center"/>
          </w:tcPr>
          <w:p w:rsidR="0073004E" w:rsidRDefault="00C32B76">
            <w:pPr>
              <w:pStyle w:val="222222222222222222222222222"/>
              <w:rPr>
                <w:color w:val="000000" w:themeColor="text1"/>
              </w:rPr>
            </w:pPr>
            <w:bookmarkStart w:id="35" w:name="_Toc476314941"/>
            <w:r>
              <w:rPr>
                <w:rFonts w:hint="eastAsia"/>
                <w:color w:val="000000" w:themeColor="text1"/>
              </w:rPr>
              <w:t>序号</w:t>
            </w:r>
            <w:bookmarkEnd w:id="35"/>
          </w:p>
        </w:tc>
        <w:tc>
          <w:tcPr>
            <w:tcW w:w="1864" w:type="dxa"/>
            <w:tcBorders>
              <w:bottom w:val="double" w:sz="4" w:space="0" w:color="auto"/>
            </w:tcBorders>
            <w:vAlign w:val="center"/>
          </w:tcPr>
          <w:p w:rsidR="0073004E" w:rsidRDefault="00C32B76">
            <w:pPr>
              <w:pStyle w:val="222222222222222222222222222"/>
              <w:rPr>
                <w:color w:val="000000" w:themeColor="text1"/>
              </w:rPr>
            </w:pPr>
            <w:bookmarkStart w:id="36" w:name="_Toc476314942"/>
            <w:r>
              <w:rPr>
                <w:rFonts w:hint="eastAsia"/>
                <w:color w:val="000000" w:themeColor="text1"/>
              </w:rPr>
              <w:t>项目</w:t>
            </w:r>
            <w:bookmarkEnd w:id="36"/>
          </w:p>
        </w:tc>
        <w:tc>
          <w:tcPr>
            <w:tcW w:w="5937" w:type="dxa"/>
            <w:tcBorders>
              <w:bottom w:val="double" w:sz="4" w:space="0" w:color="auto"/>
            </w:tcBorders>
            <w:vAlign w:val="center"/>
          </w:tcPr>
          <w:p w:rsidR="0073004E" w:rsidRDefault="00C32B76">
            <w:pPr>
              <w:pStyle w:val="222222222222222222222222222"/>
              <w:rPr>
                <w:color w:val="000000" w:themeColor="text1"/>
              </w:rPr>
            </w:pPr>
            <w:bookmarkStart w:id="37" w:name="_Toc476314943"/>
            <w:r>
              <w:rPr>
                <w:rFonts w:hint="eastAsia"/>
                <w:color w:val="000000" w:themeColor="text1"/>
              </w:rPr>
              <w:t>内容</w:t>
            </w:r>
            <w:bookmarkEnd w:id="37"/>
          </w:p>
        </w:tc>
      </w:tr>
      <w:tr w:rsidR="0073004E">
        <w:tc>
          <w:tcPr>
            <w:tcW w:w="561"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864"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单位名称</w:t>
            </w:r>
          </w:p>
        </w:tc>
        <w:tc>
          <w:tcPr>
            <w:tcW w:w="5937"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江西洪城水业环保有限公司乐安县分公司</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2</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单位所在地</w:t>
            </w:r>
          </w:p>
        </w:tc>
        <w:tc>
          <w:tcPr>
            <w:tcW w:w="593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江西省抚州市乐安县敖溪镇下它村</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3</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中心坐标</w:t>
            </w:r>
          </w:p>
        </w:tc>
        <w:tc>
          <w:tcPr>
            <w:tcW w:w="5937" w:type="dxa"/>
            <w:tcBorders>
              <w:tl2br w:val="nil"/>
              <w:tr2bl w:val="nil"/>
            </w:tcBorders>
            <w:vAlign w:val="center"/>
          </w:tcPr>
          <w:p w:rsidR="0073004E" w:rsidRDefault="00C32B76">
            <w:pPr>
              <w:pStyle w:val="222222222222222222222222222"/>
              <w:rPr>
                <w:color w:val="000000" w:themeColor="text1"/>
              </w:rPr>
            </w:pPr>
            <w:r>
              <w:rPr>
                <w:rFonts w:ascii="宋体" w:hAnsi="宋体" w:cs="Times New Roman" w:hint="eastAsia"/>
              </w:rPr>
              <w:t>东经</w:t>
            </w:r>
            <w:r>
              <w:rPr>
                <w:rFonts w:ascii="宋体" w:hAnsi="宋体" w:cs="Times New Roman" w:hint="eastAsia"/>
              </w:rPr>
              <w:t>115</w:t>
            </w:r>
            <w:r>
              <w:rPr>
                <w:rFonts w:ascii="宋体" w:hAnsi="宋体" w:cs="Times New Roman" w:hint="eastAsia"/>
              </w:rPr>
              <w:t>°</w:t>
            </w:r>
            <w:r>
              <w:rPr>
                <w:rFonts w:ascii="宋体" w:hAnsi="宋体" w:cs="Times New Roman" w:hint="eastAsia"/>
              </w:rPr>
              <w:t>48</w:t>
            </w:r>
            <w:r>
              <w:rPr>
                <w:rFonts w:ascii="宋体" w:hAnsi="宋体" w:cs="Times New Roman" w:hint="eastAsia"/>
              </w:rPr>
              <w:t>′</w:t>
            </w:r>
            <w:r>
              <w:rPr>
                <w:rFonts w:ascii="宋体" w:hAnsi="宋体" w:cs="Times New Roman" w:hint="eastAsia"/>
              </w:rPr>
              <w:t>32</w:t>
            </w:r>
            <w:r>
              <w:rPr>
                <w:rFonts w:ascii="宋体" w:hAnsi="宋体" w:cs="Times New Roman" w:hint="eastAsia"/>
              </w:rPr>
              <w:t>″</w:t>
            </w:r>
            <w:r>
              <w:rPr>
                <w:rFonts w:ascii="宋体" w:hAnsi="宋体" w:cs="Times New Roman" w:hint="eastAsia"/>
              </w:rPr>
              <w:t>，北纬</w:t>
            </w:r>
            <w:r>
              <w:rPr>
                <w:rFonts w:ascii="宋体" w:hAnsi="宋体" w:cs="Times New Roman" w:hint="eastAsia"/>
              </w:rPr>
              <w:t>27</w:t>
            </w:r>
            <w:r>
              <w:rPr>
                <w:rFonts w:ascii="宋体" w:hAnsi="宋体" w:cs="Times New Roman" w:hint="eastAsia"/>
              </w:rPr>
              <w:t>°</w:t>
            </w:r>
            <w:r>
              <w:rPr>
                <w:rFonts w:ascii="宋体" w:hAnsi="宋体" w:cs="Times New Roman" w:hint="eastAsia"/>
              </w:rPr>
              <w:t>24</w:t>
            </w:r>
            <w:r>
              <w:rPr>
                <w:rFonts w:ascii="宋体" w:hAnsi="宋体" w:cs="Times New Roman" w:hint="eastAsia"/>
              </w:rPr>
              <w:t>′</w:t>
            </w:r>
            <w:r>
              <w:rPr>
                <w:rFonts w:ascii="宋体" w:hAnsi="宋体" w:cs="Times New Roman" w:hint="eastAsia"/>
              </w:rPr>
              <w:t>44</w:t>
            </w:r>
            <w:r>
              <w:rPr>
                <w:rFonts w:cs="Times New Roman"/>
                <w:sz w:val="24"/>
                <w:szCs w:val="24"/>
              </w:rPr>
              <w:t>″</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4</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行业类别</w:t>
            </w:r>
          </w:p>
        </w:tc>
        <w:tc>
          <w:tcPr>
            <w:tcW w:w="593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污水处理</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5</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建厂时间</w:t>
            </w:r>
          </w:p>
        </w:tc>
        <w:tc>
          <w:tcPr>
            <w:tcW w:w="593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2008</w:t>
            </w:r>
            <w:r>
              <w:rPr>
                <w:rFonts w:hint="eastAsia"/>
                <w:color w:val="000000" w:themeColor="text1"/>
              </w:rPr>
              <w:t>年</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6</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联系方式</w:t>
            </w:r>
          </w:p>
        </w:tc>
        <w:tc>
          <w:tcPr>
            <w:tcW w:w="5937" w:type="dxa"/>
            <w:tcBorders>
              <w:tl2br w:val="nil"/>
              <w:tr2bl w:val="nil"/>
            </w:tcBorders>
            <w:vAlign w:val="center"/>
          </w:tcPr>
          <w:p w:rsidR="0073004E" w:rsidRDefault="00C32B76">
            <w:pPr>
              <w:pStyle w:val="222222222222222222222222222"/>
              <w:rPr>
                <w:color w:val="000000" w:themeColor="text1"/>
              </w:rPr>
            </w:pPr>
            <w:r>
              <w:rPr>
                <w:rFonts w:hint="eastAsia"/>
              </w:rPr>
              <w:t>13970424172</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7</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企业规模</w:t>
            </w:r>
          </w:p>
        </w:tc>
        <w:tc>
          <w:tcPr>
            <w:tcW w:w="593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2</w:t>
            </w:r>
            <w:r>
              <w:rPr>
                <w:rFonts w:hint="eastAsia"/>
                <w:color w:val="000000" w:themeColor="text1"/>
              </w:rPr>
              <w:t>万吨</w:t>
            </w:r>
            <w:r>
              <w:rPr>
                <w:rFonts w:hint="eastAsia"/>
                <w:color w:val="000000" w:themeColor="text1"/>
              </w:rPr>
              <w:t>/</w:t>
            </w:r>
            <w:r>
              <w:rPr>
                <w:rFonts w:hint="eastAsia"/>
                <w:color w:val="000000" w:themeColor="text1"/>
              </w:rPr>
              <w:t>日</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8</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厂区面积</w:t>
            </w:r>
          </w:p>
        </w:tc>
        <w:tc>
          <w:tcPr>
            <w:tcW w:w="593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46</w:t>
            </w:r>
            <w:r>
              <w:rPr>
                <w:rFonts w:hint="eastAsia"/>
                <w:color w:val="000000" w:themeColor="text1"/>
              </w:rPr>
              <w:t>亩</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9</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从业人数</w:t>
            </w:r>
          </w:p>
        </w:tc>
        <w:tc>
          <w:tcPr>
            <w:tcW w:w="5937" w:type="dxa"/>
            <w:tcBorders>
              <w:tl2br w:val="nil"/>
              <w:tr2bl w:val="nil"/>
            </w:tcBorders>
            <w:vAlign w:val="center"/>
          </w:tcPr>
          <w:p w:rsidR="0073004E" w:rsidRDefault="00C32B76" w:rsidP="008E18CD">
            <w:pPr>
              <w:pStyle w:val="222222222222222222222222222"/>
              <w:rPr>
                <w:color w:val="000000" w:themeColor="text1"/>
              </w:rPr>
            </w:pPr>
            <w:r>
              <w:rPr>
                <w:rFonts w:hint="eastAsia"/>
                <w:color w:val="000000" w:themeColor="text1"/>
              </w:rPr>
              <w:t>2</w:t>
            </w:r>
            <w:r w:rsidR="008E18CD">
              <w:rPr>
                <w:rFonts w:hint="eastAsia"/>
                <w:color w:val="000000" w:themeColor="text1"/>
              </w:rPr>
              <w:t>6</w:t>
            </w:r>
            <w:r>
              <w:rPr>
                <w:rFonts w:hint="eastAsia"/>
                <w:color w:val="000000" w:themeColor="text1"/>
              </w:rPr>
              <w:t>人</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10</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隶属公司</w:t>
            </w:r>
          </w:p>
        </w:tc>
        <w:tc>
          <w:tcPr>
            <w:tcW w:w="593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江西洪城水业环保有限公司</w:t>
            </w:r>
          </w:p>
        </w:tc>
      </w:tr>
      <w:tr w:rsidR="0073004E">
        <w:tc>
          <w:tcPr>
            <w:tcW w:w="561"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11</w:t>
            </w:r>
          </w:p>
        </w:tc>
        <w:tc>
          <w:tcPr>
            <w:tcW w:w="186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所属集团</w:t>
            </w:r>
          </w:p>
        </w:tc>
        <w:tc>
          <w:tcPr>
            <w:tcW w:w="593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南昌市政公用集团</w:t>
            </w:r>
          </w:p>
        </w:tc>
      </w:tr>
    </w:tbl>
    <w:p w:rsidR="0073004E" w:rsidRDefault="00C32B76">
      <w:pPr>
        <w:pStyle w:val="2"/>
        <w:spacing w:before="156" w:after="156"/>
        <w:rPr>
          <w:color w:val="000000" w:themeColor="text1"/>
        </w:rPr>
      </w:pPr>
      <w:bookmarkStart w:id="38" w:name="_Toc536529674"/>
      <w:bookmarkStart w:id="39" w:name="_Toc476314963"/>
      <w:r>
        <w:rPr>
          <w:rFonts w:hint="eastAsia"/>
          <w:color w:val="000000" w:themeColor="text1"/>
        </w:rPr>
        <w:t>2.2</w:t>
      </w:r>
      <w:r>
        <w:rPr>
          <w:rFonts w:hint="eastAsia"/>
          <w:color w:val="000000" w:themeColor="text1"/>
        </w:rPr>
        <w:t>生产的基本情况</w:t>
      </w:r>
      <w:bookmarkEnd w:id="38"/>
      <w:bookmarkEnd w:id="39"/>
    </w:p>
    <w:p w:rsidR="0073004E" w:rsidRDefault="00C32B76">
      <w:pPr>
        <w:widowControl/>
        <w:jc w:val="left"/>
      </w:pPr>
      <w:r>
        <w:rPr>
          <w:rFonts w:hint="eastAsia"/>
          <w:color w:val="000000" w:themeColor="text1"/>
        </w:rPr>
        <w:t>乐安县污水处理厂主要收集乐安县城镇生活污水，设计总处理规模</w:t>
      </w:r>
      <w:r>
        <w:rPr>
          <w:rFonts w:hint="eastAsia"/>
          <w:color w:val="000000" w:themeColor="text1"/>
        </w:rPr>
        <w:t>2</w:t>
      </w:r>
      <w:r>
        <w:rPr>
          <w:rFonts w:hint="eastAsia"/>
          <w:color w:val="000000" w:themeColor="text1"/>
        </w:rPr>
        <w:t>万</w:t>
      </w:r>
      <w:r>
        <w:rPr>
          <w:rFonts w:hint="eastAsia"/>
          <w:color w:val="000000" w:themeColor="text1"/>
        </w:rPr>
        <w:t>m3/d</w:t>
      </w:r>
      <w:r>
        <w:rPr>
          <w:rFonts w:hint="eastAsia"/>
          <w:color w:val="000000" w:themeColor="text1"/>
        </w:rPr>
        <w:t>，</w:t>
      </w:r>
      <w:r>
        <w:rPr>
          <w:rFonts w:hint="eastAsia"/>
        </w:rPr>
        <w:t>目前实际处理水量：</w:t>
      </w:r>
      <w:r>
        <w:rPr>
          <w:rFonts w:hint="eastAsia"/>
        </w:rPr>
        <w:t>2</w:t>
      </w:r>
      <w:r>
        <w:rPr>
          <w:rFonts w:hint="eastAsia"/>
        </w:rPr>
        <w:t>万</w:t>
      </w:r>
      <w:r>
        <w:rPr>
          <w:rFonts w:hint="eastAsia"/>
        </w:rPr>
        <w:t>m3/d</w:t>
      </w:r>
      <w:r>
        <w:rPr>
          <w:rFonts w:hint="eastAsia"/>
        </w:rPr>
        <w:t>。</w:t>
      </w:r>
      <w:r>
        <w:rPr>
          <w:rFonts w:hint="eastAsia"/>
        </w:rPr>
        <w:t>2020</w:t>
      </w:r>
      <w:r>
        <w:rPr>
          <w:rFonts w:hint="eastAsia"/>
        </w:rPr>
        <w:t>年</w:t>
      </w:r>
      <w:r>
        <w:rPr>
          <w:rFonts w:hint="eastAsia"/>
        </w:rPr>
        <w:t>3</w:t>
      </w:r>
      <w:r>
        <w:rPr>
          <w:rFonts w:hint="eastAsia"/>
        </w:rPr>
        <w:t>月，</w:t>
      </w:r>
      <w:r>
        <w:rPr>
          <w:rFonts w:ascii="宋体" w:hAnsi="宋体" w:cs="宋体" w:hint="eastAsia"/>
          <w:color w:val="000000"/>
          <w:kern w:val="0"/>
          <w:lang/>
        </w:rPr>
        <w:t>乐安县启动乐安县污水处理厂提标改造建设项目。将污水处理厂出水标准由执行《城镇污水处理厂污染物排放标准》</w:t>
      </w:r>
      <w:r>
        <w:rPr>
          <w:rFonts w:cs="Times New Roman"/>
          <w:color w:val="000000"/>
          <w:kern w:val="0"/>
          <w:lang/>
        </w:rPr>
        <w:t xml:space="preserve">GB18918-2002 </w:t>
      </w:r>
      <w:r>
        <w:rPr>
          <w:rFonts w:ascii="宋体" w:hAnsi="宋体" w:cs="宋体" w:hint="eastAsia"/>
          <w:color w:val="000000"/>
          <w:kern w:val="0"/>
          <w:lang/>
        </w:rPr>
        <w:t>中一级</w:t>
      </w:r>
      <w:r>
        <w:rPr>
          <w:rFonts w:cs="Times New Roman"/>
          <w:color w:val="000000"/>
          <w:kern w:val="0"/>
          <w:lang/>
        </w:rPr>
        <w:t>B</w:t>
      </w:r>
      <w:r>
        <w:rPr>
          <w:rFonts w:ascii="宋体" w:hAnsi="宋体" w:cs="宋体" w:hint="eastAsia"/>
          <w:color w:val="000000"/>
          <w:kern w:val="0"/>
          <w:lang/>
        </w:rPr>
        <w:t>标准整体提高至一级</w:t>
      </w:r>
      <w:r>
        <w:rPr>
          <w:rFonts w:cs="Times New Roman"/>
          <w:color w:val="000000"/>
          <w:kern w:val="0"/>
          <w:lang/>
        </w:rPr>
        <w:t>Ａ</w:t>
      </w:r>
      <w:r>
        <w:rPr>
          <w:rFonts w:ascii="宋体" w:hAnsi="宋体" w:cs="宋体" w:hint="eastAsia"/>
          <w:color w:val="000000"/>
          <w:kern w:val="0"/>
          <w:lang/>
        </w:rPr>
        <w:t>标准；对厂区粗细格栅、污泥浓缩脱水机房等主要臭气源进行除臭处理，达到《城镇污水处理厂污染物排放标准》</w:t>
      </w:r>
      <w:r>
        <w:rPr>
          <w:rFonts w:cs="Times New Roman"/>
          <w:color w:val="000000"/>
          <w:kern w:val="0"/>
          <w:lang/>
        </w:rPr>
        <w:t xml:space="preserve">GB18918-2002 </w:t>
      </w:r>
      <w:r>
        <w:rPr>
          <w:rFonts w:ascii="宋体" w:hAnsi="宋体" w:cs="宋体" w:hint="eastAsia"/>
          <w:color w:val="000000"/>
          <w:kern w:val="0"/>
          <w:lang/>
        </w:rPr>
        <w:t>表</w:t>
      </w:r>
      <w:r>
        <w:rPr>
          <w:rFonts w:ascii="宋体" w:hAnsi="宋体" w:cs="宋体" w:hint="eastAsia"/>
          <w:color w:val="000000"/>
          <w:kern w:val="0"/>
          <w:lang/>
        </w:rPr>
        <w:t xml:space="preserve"> </w:t>
      </w:r>
      <w:r>
        <w:rPr>
          <w:rFonts w:cs="Times New Roman"/>
          <w:color w:val="000000"/>
          <w:kern w:val="0"/>
          <w:lang/>
        </w:rPr>
        <w:t xml:space="preserve">4 </w:t>
      </w:r>
      <w:r>
        <w:rPr>
          <w:rFonts w:ascii="宋体" w:hAnsi="宋体" w:cs="宋体" w:hint="eastAsia"/>
          <w:color w:val="000000"/>
          <w:kern w:val="0"/>
          <w:lang/>
        </w:rPr>
        <w:t>排放标准。技改内容为新建高效沉淀池一座、</w:t>
      </w:r>
      <w:r>
        <w:rPr>
          <w:rFonts w:ascii="宋体" w:hAnsi="宋体" w:cs="宋体" w:hint="eastAsia"/>
          <w:color w:val="000000"/>
          <w:kern w:val="0"/>
          <w:lang/>
        </w:rPr>
        <w:lastRenderedPageBreak/>
        <w:t>纤维转盘滤池一座、接触消毒池一座、综合加药间一座、变配电间一座、并增加</w:t>
      </w:r>
      <w:r>
        <w:rPr>
          <w:rFonts w:ascii="宋体" w:hAnsi="宋体" w:cs="宋体" w:hint="eastAsia"/>
          <w:color w:val="000000"/>
          <w:kern w:val="0"/>
          <w:lang/>
        </w:rPr>
        <w:t>土壤</w:t>
      </w:r>
      <w:r>
        <w:rPr>
          <w:rFonts w:ascii="宋体" w:hAnsi="宋体" w:cs="宋体" w:hint="eastAsia"/>
          <w:color w:val="000000"/>
          <w:kern w:val="0"/>
          <w:lang/>
        </w:rPr>
        <w:t>生物除臭系统，对厂区内臭源构筑物产生的臭气收集后处理。污水深</w:t>
      </w:r>
      <w:r>
        <w:rPr>
          <w:rFonts w:ascii="宋体" w:hAnsi="宋体" w:cs="宋体" w:hint="eastAsia"/>
          <w:color w:val="000000"/>
          <w:kern w:val="0"/>
          <w:lang/>
        </w:rPr>
        <w:t>度处理采用高效沉淀池</w:t>
      </w:r>
      <w:r>
        <w:rPr>
          <w:rFonts w:cs="Times New Roman"/>
          <w:color w:val="000000"/>
          <w:kern w:val="0"/>
          <w:lang/>
        </w:rPr>
        <w:t>+</w:t>
      </w:r>
      <w:r>
        <w:rPr>
          <w:rFonts w:ascii="宋体" w:hAnsi="宋体" w:cs="宋体" w:hint="eastAsia"/>
          <w:color w:val="000000"/>
          <w:kern w:val="0"/>
          <w:lang/>
        </w:rPr>
        <w:t>纤维转盘滤池</w:t>
      </w:r>
      <w:r>
        <w:rPr>
          <w:rFonts w:cs="Times New Roman"/>
          <w:color w:val="000000"/>
          <w:kern w:val="0"/>
          <w:lang/>
        </w:rPr>
        <w:t>+</w:t>
      </w:r>
      <w:r>
        <w:rPr>
          <w:rFonts w:ascii="宋体" w:hAnsi="宋体" w:cs="宋体" w:hint="eastAsia"/>
          <w:color w:val="000000"/>
          <w:kern w:val="0"/>
          <w:lang/>
        </w:rPr>
        <w:t>次氯酸钠消毒工艺，尾水排放至鳌溪河。除臭采用生物</w:t>
      </w:r>
      <w:r>
        <w:rPr>
          <w:rFonts w:ascii="宋体" w:hAnsi="宋体" w:cs="宋体" w:hint="eastAsia"/>
          <w:color w:val="000000"/>
          <w:kern w:val="0"/>
          <w:lang/>
        </w:rPr>
        <w:t>土壤</w:t>
      </w:r>
      <w:r>
        <w:rPr>
          <w:rFonts w:ascii="宋体" w:hAnsi="宋体" w:cs="宋体" w:hint="eastAsia"/>
          <w:color w:val="000000"/>
          <w:kern w:val="0"/>
          <w:lang/>
        </w:rPr>
        <w:t>滤池除臭。</w:t>
      </w:r>
      <w:r>
        <w:rPr>
          <w:rFonts w:hint="eastAsia"/>
        </w:rPr>
        <w:t>剩余污泥</w:t>
      </w:r>
      <w:r>
        <w:rPr>
          <w:rFonts w:hint="eastAsia"/>
        </w:rPr>
        <w:t>采用深度脱水</w:t>
      </w:r>
      <w:r>
        <w:rPr>
          <w:rFonts w:hint="eastAsia"/>
        </w:rPr>
        <w:t>处理后，</w:t>
      </w:r>
      <w:r>
        <w:rPr>
          <w:rFonts w:ascii="宋体" w:hAnsi="宋体" w:cs="宋体" w:hint="eastAsia"/>
          <w:color w:val="000000"/>
          <w:kern w:val="0"/>
          <w:lang/>
        </w:rPr>
        <w:t>降低含水率至</w:t>
      </w:r>
      <w:r>
        <w:rPr>
          <w:rFonts w:cs="Times New Roman"/>
          <w:color w:val="000000"/>
          <w:kern w:val="0"/>
          <w:lang/>
        </w:rPr>
        <w:t>60%</w:t>
      </w:r>
      <w:r>
        <w:rPr>
          <w:rFonts w:ascii="宋体" w:hAnsi="宋体" w:cs="宋体" w:hint="eastAsia"/>
          <w:color w:val="000000"/>
          <w:kern w:val="0"/>
          <w:lang/>
        </w:rPr>
        <w:t>以下，外运填埋；生活垃圾交由环卫部门处理。</w:t>
      </w:r>
      <w:r>
        <w:rPr>
          <w:rFonts w:ascii="宋体" w:hAnsi="宋体" w:cs="宋体" w:hint="eastAsia"/>
          <w:color w:val="000000"/>
          <w:kern w:val="0"/>
          <w:lang/>
        </w:rPr>
        <w:t xml:space="preserve"> </w:t>
      </w:r>
    </w:p>
    <w:p w:rsidR="0073004E" w:rsidRDefault="00C32B76">
      <w:pPr>
        <w:pStyle w:val="00000000000000000000000"/>
        <w:rPr>
          <w:color w:val="000000" w:themeColor="text1"/>
        </w:rPr>
      </w:pPr>
      <w:r>
        <w:rPr>
          <w:rFonts w:hint="eastAsia"/>
          <w:color w:val="000000" w:themeColor="text1"/>
        </w:rPr>
        <w:t>污水厂进出水水质要求见表</w:t>
      </w:r>
      <w:r>
        <w:rPr>
          <w:rFonts w:hint="eastAsia"/>
          <w:color w:val="000000" w:themeColor="text1"/>
        </w:rPr>
        <w:t>2.2-1</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2.2-1</w:t>
      </w:r>
      <w:r>
        <w:rPr>
          <w:rFonts w:hint="eastAsia"/>
          <w:color w:val="000000" w:themeColor="text1"/>
          <w:szCs w:val="24"/>
        </w:rPr>
        <w:t>乐安县污水处理厂</w:t>
      </w:r>
      <w:r>
        <w:rPr>
          <w:rFonts w:hint="eastAsia"/>
          <w:color w:val="000000" w:themeColor="text1"/>
        </w:rPr>
        <w:t>进出水水质要求</w:t>
      </w:r>
      <w:r>
        <w:rPr>
          <w:rFonts w:hint="eastAsia"/>
          <w:color w:val="000000" w:themeColor="text1"/>
        </w:rPr>
        <w:t xml:space="preserve"> </w:t>
      </w:r>
      <w:r>
        <w:rPr>
          <w:rFonts w:ascii="Arial" w:hAnsi="Arial" w:cs="Arial" w:hint="eastAsia"/>
          <w:color w:val="000000" w:themeColor="text1"/>
          <w:sz w:val="21"/>
          <w:szCs w:val="21"/>
        </w:rPr>
        <w:t>单位：</w:t>
      </w:r>
      <w:r>
        <w:rPr>
          <w:rFonts w:ascii="Arial" w:hAnsi="Arial" w:cs="Arial"/>
          <w:color w:val="000000" w:themeColor="text1"/>
          <w:sz w:val="21"/>
          <w:szCs w:val="21"/>
        </w:rPr>
        <w:t>mg/L</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1195"/>
        <w:gridCol w:w="1194"/>
        <w:gridCol w:w="1194"/>
        <w:gridCol w:w="1194"/>
        <w:gridCol w:w="1195"/>
        <w:gridCol w:w="1193"/>
        <w:gridCol w:w="1197"/>
      </w:tblGrid>
      <w:tr w:rsidR="0073004E">
        <w:trPr>
          <w:trHeight w:val="425"/>
          <w:jc w:val="center"/>
        </w:trPr>
        <w:tc>
          <w:tcPr>
            <w:tcW w:w="1195"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指标</w:t>
            </w:r>
          </w:p>
        </w:tc>
        <w:tc>
          <w:tcPr>
            <w:tcW w:w="1194"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COD</w:t>
            </w:r>
          </w:p>
        </w:tc>
        <w:tc>
          <w:tcPr>
            <w:tcW w:w="1194"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BOD</w:t>
            </w:r>
            <w:r>
              <w:rPr>
                <w:rFonts w:hint="eastAsia"/>
                <w:color w:val="000000" w:themeColor="text1"/>
                <w:vertAlign w:val="subscript"/>
              </w:rPr>
              <w:t>5</w:t>
            </w:r>
          </w:p>
        </w:tc>
        <w:tc>
          <w:tcPr>
            <w:tcW w:w="1194"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SS</w:t>
            </w:r>
          </w:p>
        </w:tc>
        <w:tc>
          <w:tcPr>
            <w:tcW w:w="1195"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NH</w:t>
            </w:r>
            <w:r>
              <w:rPr>
                <w:rFonts w:hint="eastAsia"/>
                <w:color w:val="000000" w:themeColor="text1"/>
                <w:vertAlign w:val="subscript"/>
              </w:rPr>
              <w:t>3</w:t>
            </w:r>
            <w:r>
              <w:rPr>
                <w:rFonts w:hint="eastAsia"/>
                <w:color w:val="000000" w:themeColor="text1"/>
              </w:rPr>
              <w:t>-N</w:t>
            </w:r>
          </w:p>
        </w:tc>
        <w:tc>
          <w:tcPr>
            <w:tcW w:w="1193"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TN</w:t>
            </w:r>
          </w:p>
        </w:tc>
        <w:tc>
          <w:tcPr>
            <w:tcW w:w="1197"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TP</w:t>
            </w:r>
          </w:p>
        </w:tc>
      </w:tr>
      <w:tr w:rsidR="0073004E">
        <w:trPr>
          <w:trHeight w:val="425"/>
          <w:jc w:val="center"/>
        </w:trPr>
        <w:tc>
          <w:tcPr>
            <w:tcW w:w="1195"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进水水质</w:t>
            </w:r>
          </w:p>
        </w:tc>
        <w:tc>
          <w:tcPr>
            <w:tcW w:w="1194"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220</w:t>
            </w:r>
          </w:p>
        </w:tc>
        <w:tc>
          <w:tcPr>
            <w:tcW w:w="1194"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120</w:t>
            </w:r>
          </w:p>
        </w:tc>
        <w:tc>
          <w:tcPr>
            <w:tcW w:w="1194"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200</w:t>
            </w:r>
          </w:p>
        </w:tc>
        <w:tc>
          <w:tcPr>
            <w:tcW w:w="1195"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25</w:t>
            </w:r>
          </w:p>
        </w:tc>
        <w:tc>
          <w:tcPr>
            <w:tcW w:w="1193"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35</w:t>
            </w:r>
          </w:p>
        </w:tc>
        <w:tc>
          <w:tcPr>
            <w:tcW w:w="1197"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3.0</w:t>
            </w:r>
          </w:p>
        </w:tc>
      </w:tr>
      <w:tr w:rsidR="0073004E">
        <w:trPr>
          <w:trHeight w:val="425"/>
          <w:jc w:val="center"/>
        </w:trPr>
        <w:tc>
          <w:tcPr>
            <w:tcW w:w="1195"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出水水质</w:t>
            </w:r>
          </w:p>
        </w:tc>
        <w:tc>
          <w:tcPr>
            <w:tcW w:w="1194" w:type="dxa"/>
            <w:tcBorders>
              <w:tl2br w:val="nil"/>
              <w:tr2bl w:val="nil"/>
            </w:tcBorders>
            <w:vAlign w:val="center"/>
          </w:tcPr>
          <w:p w:rsidR="0073004E" w:rsidRDefault="00C32B76">
            <w:pPr>
              <w:pStyle w:val="222222222222222222222222222"/>
              <w:rPr>
                <w:color w:val="000000" w:themeColor="text1"/>
              </w:rPr>
            </w:pPr>
            <w:r>
              <w:rPr>
                <w:rFonts w:hint="eastAsia"/>
              </w:rPr>
              <w:t>≤</w:t>
            </w:r>
            <w:r>
              <w:rPr>
                <w:rFonts w:hint="eastAsia"/>
              </w:rPr>
              <w:t>50</w:t>
            </w:r>
          </w:p>
        </w:tc>
        <w:tc>
          <w:tcPr>
            <w:tcW w:w="1194" w:type="dxa"/>
            <w:tcBorders>
              <w:tl2br w:val="nil"/>
              <w:tr2bl w:val="nil"/>
            </w:tcBorders>
            <w:vAlign w:val="center"/>
          </w:tcPr>
          <w:p w:rsidR="0073004E" w:rsidRDefault="00C32B76">
            <w:pPr>
              <w:pStyle w:val="222222222222222222222222222"/>
              <w:rPr>
                <w:color w:val="000000" w:themeColor="text1"/>
              </w:rPr>
            </w:pPr>
            <w:r>
              <w:rPr>
                <w:rFonts w:hint="eastAsia"/>
              </w:rPr>
              <w:t>≤</w:t>
            </w:r>
            <w:r>
              <w:rPr>
                <w:rFonts w:hint="eastAsia"/>
              </w:rPr>
              <w:t>10</w:t>
            </w:r>
          </w:p>
        </w:tc>
        <w:tc>
          <w:tcPr>
            <w:tcW w:w="1194" w:type="dxa"/>
            <w:tcBorders>
              <w:tl2br w:val="nil"/>
              <w:tr2bl w:val="nil"/>
            </w:tcBorders>
            <w:vAlign w:val="center"/>
          </w:tcPr>
          <w:p w:rsidR="0073004E" w:rsidRDefault="00C32B76">
            <w:pPr>
              <w:pStyle w:val="222222222222222222222222222"/>
              <w:rPr>
                <w:color w:val="000000" w:themeColor="text1"/>
              </w:rPr>
            </w:pPr>
            <w:r>
              <w:rPr>
                <w:rFonts w:hint="eastAsia"/>
              </w:rPr>
              <w:t>≤</w:t>
            </w:r>
            <w:r>
              <w:rPr>
                <w:rFonts w:hint="eastAsia"/>
              </w:rPr>
              <w:t>10</w:t>
            </w:r>
          </w:p>
        </w:tc>
        <w:tc>
          <w:tcPr>
            <w:tcW w:w="1195" w:type="dxa"/>
            <w:tcBorders>
              <w:tl2br w:val="nil"/>
              <w:tr2bl w:val="nil"/>
            </w:tcBorders>
            <w:vAlign w:val="center"/>
          </w:tcPr>
          <w:p w:rsidR="0073004E" w:rsidRDefault="00C32B76">
            <w:pPr>
              <w:pStyle w:val="222222222222222222222222222"/>
              <w:rPr>
                <w:color w:val="000000" w:themeColor="text1"/>
              </w:rPr>
            </w:pPr>
            <w:r>
              <w:rPr>
                <w:rFonts w:hint="eastAsia"/>
              </w:rPr>
              <w:t>≤</w:t>
            </w:r>
            <w:r>
              <w:rPr>
                <w:rFonts w:hint="eastAsia"/>
              </w:rPr>
              <w:t>5</w:t>
            </w:r>
          </w:p>
        </w:tc>
        <w:tc>
          <w:tcPr>
            <w:tcW w:w="1193" w:type="dxa"/>
            <w:tcBorders>
              <w:tl2br w:val="nil"/>
              <w:tr2bl w:val="nil"/>
            </w:tcBorders>
            <w:vAlign w:val="center"/>
          </w:tcPr>
          <w:p w:rsidR="0073004E" w:rsidRDefault="00C32B76">
            <w:pPr>
              <w:pStyle w:val="222222222222222222222222222"/>
              <w:rPr>
                <w:color w:val="000000" w:themeColor="text1"/>
              </w:rPr>
            </w:pPr>
            <w:r>
              <w:rPr>
                <w:rFonts w:hint="eastAsia"/>
              </w:rPr>
              <w:t>≤</w:t>
            </w:r>
            <w:r>
              <w:rPr>
                <w:rFonts w:hint="eastAsia"/>
              </w:rPr>
              <w:t>15</w:t>
            </w:r>
          </w:p>
        </w:tc>
        <w:tc>
          <w:tcPr>
            <w:tcW w:w="1197" w:type="dxa"/>
            <w:tcBorders>
              <w:tl2br w:val="nil"/>
              <w:tr2bl w:val="nil"/>
            </w:tcBorders>
            <w:vAlign w:val="center"/>
          </w:tcPr>
          <w:p w:rsidR="0073004E" w:rsidRDefault="00C32B76">
            <w:pPr>
              <w:pStyle w:val="222222222222222222222222222"/>
              <w:rPr>
                <w:color w:val="000000" w:themeColor="text1"/>
              </w:rPr>
            </w:pPr>
            <w:r>
              <w:rPr>
                <w:rFonts w:hint="eastAsia"/>
              </w:rPr>
              <w:t>≤</w:t>
            </w:r>
            <w:r>
              <w:rPr>
                <w:rFonts w:hint="eastAsia"/>
              </w:rPr>
              <w:t>0.5</w:t>
            </w:r>
          </w:p>
        </w:tc>
      </w:tr>
    </w:tbl>
    <w:p w:rsidR="0073004E" w:rsidRDefault="00C32B76">
      <w:pPr>
        <w:pStyle w:val="3"/>
        <w:spacing w:before="156" w:after="156"/>
        <w:rPr>
          <w:color w:val="000000" w:themeColor="text1"/>
        </w:rPr>
      </w:pPr>
      <w:r>
        <w:rPr>
          <w:rFonts w:hint="eastAsia"/>
          <w:color w:val="000000" w:themeColor="text1"/>
        </w:rPr>
        <w:t>2.2.1</w:t>
      </w:r>
      <w:r>
        <w:rPr>
          <w:rFonts w:hint="eastAsia"/>
          <w:color w:val="000000" w:themeColor="text1"/>
        </w:rPr>
        <w:t>主要原辅材料</w:t>
      </w:r>
    </w:p>
    <w:p w:rsidR="0073004E" w:rsidRDefault="00C32B76">
      <w:pPr>
        <w:pStyle w:val="00000000000000000000000"/>
        <w:rPr>
          <w:color w:val="000000" w:themeColor="text1"/>
        </w:rPr>
      </w:pPr>
      <w:r>
        <w:rPr>
          <w:rFonts w:hint="eastAsia"/>
          <w:color w:val="000000" w:themeColor="text1"/>
        </w:rPr>
        <w:t>乐安县污水处理厂涉及使用的原辅材料主要为絮凝剂</w:t>
      </w:r>
      <w:r>
        <w:rPr>
          <w:rFonts w:hint="eastAsia"/>
          <w:color w:val="000000" w:themeColor="text1"/>
        </w:rPr>
        <w:t>PAM(</w:t>
      </w:r>
      <w:r>
        <w:rPr>
          <w:rFonts w:hint="eastAsia"/>
          <w:color w:val="000000" w:themeColor="text1"/>
        </w:rPr>
        <w:t>聚丙烯酰胺</w:t>
      </w:r>
      <w:r>
        <w:rPr>
          <w:rFonts w:hint="eastAsia"/>
          <w:color w:val="000000" w:themeColor="text1"/>
        </w:rPr>
        <w:t>)</w:t>
      </w:r>
      <w:r>
        <w:rPr>
          <w:rFonts w:hint="eastAsia"/>
          <w:color w:val="000000" w:themeColor="text1"/>
        </w:rPr>
        <w:t>、</w:t>
      </w:r>
      <w:r>
        <w:rPr>
          <w:rFonts w:hint="eastAsia"/>
          <w:color w:val="000000" w:themeColor="text1"/>
        </w:rPr>
        <w:t>PAC(</w:t>
      </w:r>
      <w:r>
        <w:rPr>
          <w:rFonts w:hint="eastAsia"/>
          <w:color w:val="000000" w:themeColor="text1"/>
        </w:rPr>
        <w:t>聚合氯化铝</w:t>
      </w:r>
      <w:r>
        <w:rPr>
          <w:rFonts w:hint="eastAsia"/>
          <w:color w:val="000000" w:themeColor="text1"/>
        </w:rPr>
        <w:t>)</w:t>
      </w:r>
      <w:r>
        <w:rPr>
          <w:rFonts w:hint="eastAsia"/>
          <w:color w:val="000000" w:themeColor="text1"/>
        </w:rPr>
        <w:t>、次氯酸钠</w:t>
      </w:r>
      <w:r>
        <w:rPr>
          <w:rFonts w:hint="eastAsia"/>
          <w:color w:val="000000" w:themeColor="text1"/>
        </w:rPr>
        <w:t>等，主要原辅材料使用情况见表</w:t>
      </w:r>
      <w:r>
        <w:rPr>
          <w:rFonts w:hint="eastAsia"/>
          <w:color w:val="000000" w:themeColor="text1"/>
        </w:rPr>
        <w:t>2.2-2</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 xml:space="preserve">2.2-2   </w:t>
      </w:r>
      <w:r>
        <w:rPr>
          <w:rFonts w:hint="eastAsia"/>
          <w:color w:val="000000" w:themeColor="text1"/>
        </w:rPr>
        <w:t>主要原辅材料情况一览表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591"/>
        <w:gridCol w:w="1708"/>
        <w:gridCol w:w="750"/>
        <w:gridCol w:w="922"/>
        <w:gridCol w:w="921"/>
        <w:gridCol w:w="1069"/>
        <w:gridCol w:w="1165"/>
        <w:gridCol w:w="1236"/>
      </w:tblGrid>
      <w:tr w:rsidR="0073004E">
        <w:trPr>
          <w:trHeight w:val="454"/>
          <w:jc w:val="center"/>
        </w:trPr>
        <w:tc>
          <w:tcPr>
            <w:tcW w:w="591" w:type="dxa"/>
            <w:tcBorders>
              <w:bottom w:val="double" w:sz="4" w:space="0" w:color="auto"/>
            </w:tcBorders>
            <w:vAlign w:val="center"/>
          </w:tcPr>
          <w:p w:rsidR="0073004E" w:rsidRDefault="00C32B76">
            <w:pPr>
              <w:pStyle w:val="222222222222222222222222222"/>
              <w:rPr>
                <w:lang w:val="zh-CN"/>
              </w:rPr>
            </w:pPr>
            <w:r>
              <w:rPr>
                <w:rFonts w:hint="eastAsia"/>
                <w:lang w:val="zh-CN"/>
              </w:rPr>
              <w:t>序号</w:t>
            </w:r>
          </w:p>
        </w:tc>
        <w:tc>
          <w:tcPr>
            <w:tcW w:w="1708" w:type="dxa"/>
            <w:tcBorders>
              <w:bottom w:val="double" w:sz="4" w:space="0" w:color="auto"/>
            </w:tcBorders>
            <w:vAlign w:val="center"/>
          </w:tcPr>
          <w:p w:rsidR="0073004E" w:rsidRDefault="00C32B76">
            <w:pPr>
              <w:pStyle w:val="222222222222222222222222222"/>
              <w:rPr>
                <w:lang w:val="zh-CN"/>
              </w:rPr>
            </w:pPr>
            <w:r>
              <w:rPr>
                <w:rFonts w:hint="eastAsia"/>
                <w:lang w:val="zh-CN"/>
              </w:rPr>
              <w:t>名称</w:t>
            </w:r>
          </w:p>
        </w:tc>
        <w:tc>
          <w:tcPr>
            <w:tcW w:w="750" w:type="dxa"/>
            <w:tcBorders>
              <w:bottom w:val="double" w:sz="4" w:space="0" w:color="auto"/>
            </w:tcBorders>
            <w:vAlign w:val="center"/>
          </w:tcPr>
          <w:p w:rsidR="0073004E" w:rsidRDefault="00C32B76">
            <w:pPr>
              <w:pStyle w:val="222222222222222222222222222"/>
              <w:rPr>
                <w:lang w:val="zh-CN"/>
              </w:rPr>
            </w:pPr>
            <w:r>
              <w:rPr>
                <w:rFonts w:hint="eastAsia"/>
                <w:lang w:val="zh-CN"/>
              </w:rPr>
              <w:t>状态</w:t>
            </w:r>
          </w:p>
        </w:tc>
        <w:tc>
          <w:tcPr>
            <w:tcW w:w="922" w:type="dxa"/>
            <w:tcBorders>
              <w:bottom w:val="double" w:sz="4" w:space="0" w:color="auto"/>
            </w:tcBorders>
            <w:vAlign w:val="center"/>
          </w:tcPr>
          <w:p w:rsidR="0073004E" w:rsidRDefault="00C32B76">
            <w:pPr>
              <w:pStyle w:val="222222222222222222222222222"/>
              <w:rPr>
                <w:lang w:val="zh-CN"/>
              </w:rPr>
            </w:pPr>
            <w:r>
              <w:rPr>
                <w:rFonts w:hint="eastAsia"/>
                <w:lang w:val="zh-CN"/>
              </w:rPr>
              <w:t>储存方式</w:t>
            </w:r>
          </w:p>
        </w:tc>
        <w:tc>
          <w:tcPr>
            <w:tcW w:w="921" w:type="dxa"/>
            <w:tcBorders>
              <w:bottom w:val="double" w:sz="4" w:space="0" w:color="auto"/>
            </w:tcBorders>
            <w:vAlign w:val="center"/>
          </w:tcPr>
          <w:p w:rsidR="0073004E" w:rsidRDefault="00C32B76">
            <w:pPr>
              <w:pStyle w:val="222222222222222222222222222"/>
              <w:rPr>
                <w:lang w:val="zh-CN"/>
              </w:rPr>
            </w:pPr>
            <w:r>
              <w:rPr>
                <w:rFonts w:hint="eastAsia"/>
                <w:lang w:val="zh-CN"/>
              </w:rPr>
              <w:t>包装规格</w:t>
            </w:r>
          </w:p>
        </w:tc>
        <w:tc>
          <w:tcPr>
            <w:tcW w:w="1069" w:type="dxa"/>
            <w:tcBorders>
              <w:bottom w:val="double" w:sz="4" w:space="0" w:color="auto"/>
            </w:tcBorders>
            <w:vAlign w:val="center"/>
          </w:tcPr>
          <w:p w:rsidR="0073004E" w:rsidRDefault="00C32B76">
            <w:pPr>
              <w:pStyle w:val="222222222222222222222222222"/>
              <w:rPr>
                <w:lang w:val="zh-CN"/>
              </w:rPr>
            </w:pPr>
            <w:r>
              <w:rPr>
                <w:rFonts w:hint="eastAsia"/>
                <w:lang w:val="zh-CN"/>
              </w:rPr>
              <w:t>储存地点</w:t>
            </w:r>
          </w:p>
        </w:tc>
        <w:tc>
          <w:tcPr>
            <w:tcW w:w="1165" w:type="dxa"/>
            <w:tcBorders>
              <w:bottom w:val="double" w:sz="4" w:space="0" w:color="auto"/>
            </w:tcBorders>
            <w:vAlign w:val="center"/>
          </w:tcPr>
          <w:p w:rsidR="0073004E" w:rsidRDefault="00C32B76">
            <w:pPr>
              <w:pStyle w:val="222222222222222222222222222"/>
              <w:rPr>
                <w:lang w:val="zh-CN"/>
              </w:rPr>
            </w:pPr>
            <w:r>
              <w:rPr>
                <w:rFonts w:hint="eastAsia"/>
                <w:lang w:val="zh-CN"/>
              </w:rPr>
              <w:t>最大储存量</w:t>
            </w:r>
          </w:p>
        </w:tc>
        <w:tc>
          <w:tcPr>
            <w:tcW w:w="1236" w:type="dxa"/>
            <w:tcBorders>
              <w:bottom w:val="double" w:sz="4" w:space="0" w:color="auto"/>
            </w:tcBorders>
            <w:vAlign w:val="center"/>
          </w:tcPr>
          <w:p w:rsidR="0073004E" w:rsidRDefault="00C32B76">
            <w:pPr>
              <w:pStyle w:val="222222222222222222222222222"/>
            </w:pPr>
            <w:r>
              <w:rPr>
                <w:rFonts w:hint="eastAsia"/>
              </w:rPr>
              <w:t>是否为环境</w:t>
            </w:r>
          </w:p>
          <w:p w:rsidR="0073004E" w:rsidRDefault="00C32B76">
            <w:pPr>
              <w:pStyle w:val="222222222222222222222222222"/>
              <w:rPr>
                <w:lang w:val="zh-CN"/>
              </w:rPr>
            </w:pPr>
            <w:r>
              <w:rPr>
                <w:rFonts w:hint="eastAsia"/>
              </w:rPr>
              <w:t>风险物质</w:t>
            </w:r>
          </w:p>
        </w:tc>
      </w:tr>
      <w:tr w:rsidR="0073004E">
        <w:trPr>
          <w:trHeight w:val="454"/>
          <w:jc w:val="center"/>
        </w:trPr>
        <w:tc>
          <w:tcPr>
            <w:tcW w:w="591" w:type="dxa"/>
            <w:tcBorders>
              <w:tl2br w:val="nil"/>
              <w:tr2bl w:val="nil"/>
            </w:tcBorders>
            <w:vAlign w:val="center"/>
          </w:tcPr>
          <w:p w:rsidR="0073004E" w:rsidRDefault="00C32B76">
            <w:pPr>
              <w:pStyle w:val="222222222222222222222222222"/>
              <w:rPr>
                <w:lang w:val="zh-CN"/>
              </w:rPr>
            </w:pPr>
            <w:r>
              <w:rPr>
                <w:rFonts w:hint="eastAsia"/>
              </w:rPr>
              <w:t>1</w:t>
            </w:r>
          </w:p>
        </w:tc>
        <w:tc>
          <w:tcPr>
            <w:tcW w:w="1708" w:type="dxa"/>
            <w:tcBorders>
              <w:tl2br w:val="nil"/>
              <w:tr2bl w:val="nil"/>
            </w:tcBorders>
            <w:vAlign w:val="center"/>
          </w:tcPr>
          <w:p w:rsidR="0073004E" w:rsidRDefault="00C32B76">
            <w:pPr>
              <w:pStyle w:val="222222222222222222222222222"/>
              <w:rPr>
                <w:lang w:val="zh-CN"/>
              </w:rPr>
            </w:pPr>
            <w:r>
              <w:rPr>
                <w:rFonts w:hint="eastAsia"/>
                <w:lang w:val="zh-CN"/>
              </w:rPr>
              <w:t>石灰</w:t>
            </w:r>
          </w:p>
        </w:tc>
        <w:tc>
          <w:tcPr>
            <w:tcW w:w="750" w:type="dxa"/>
            <w:tcBorders>
              <w:tl2br w:val="nil"/>
              <w:tr2bl w:val="nil"/>
            </w:tcBorders>
            <w:vAlign w:val="center"/>
          </w:tcPr>
          <w:p w:rsidR="0073004E" w:rsidRDefault="00C32B76">
            <w:pPr>
              <w:pStyle w:val="222222222222222222222222222"/>
              <w:rPr>
                <w:lang w:val="zh-CN"/>
              </w:rPr>
            </w:pPr>
            <w:r>
              <w:rPr>
                <w:rFonts w:hint="eastAsia"/>
                <w:lang w:val="zh-CN"/>
              </w:rPr>
              <w:t>固态</w:t>
            </w:r>
          </w:p>
        </w:tc>
        <w:tc>
          <w:tcPr>
            <w:tcW w:w="922" w:type="dxa"/>
            <w:tcBorders>
              <w:tl2br w:val="nil"/>
              <w:tr2bl w:val="nil"/>
            </w:tcBorders>
            <w:vAlign w:val="center"/>
          </w:tcPr>
          <w:p w:rsidR="0073004E" w:rsidRDefault="00C32B76">
            <w:pPr>
              <w:pStyle w:val="222222222222222222222222222"/>
              <w:rPr>
                <w:lang w:val="zh-CN"/>
              </w:rPr>
            </w:pPr>
            <w:r>
              <w:rPr>
                <w:rFonts w:hint="eastAsia"/>
                <w:lang w:val="zh-CN"/>
              </w:rPr>
              <w:t>袋装</w:t>
            </w:r>
          </w:p>
        </w:tc>
        <w:tc>
          <w:tcPr>
            <w:tcW w:w="921" w:type="dxa"/>
            <w:tcBorders>
              <w:tl2br w:val="nil"/>
              <w:tr2bl w:val="nil"/>
            </w:tcBorders>
            <w:vAlign w:val="center"/>
          </w:tcPr>
          <w:p w:rsidR="0073004E" w:rsidRDefault="00C32B76">
            <w:pPr>
              <w:pStyle w:val="222222222222222222222222222"/>
            </w:pPr>
            <w:r>
              <w:rPr>
                <w:rFonts w:hint="eastAsia"/>
              </w:rPr>
              <w:t>25kg</w:t>
            </w:r>
          </w:p>
        </w:tc>
        <w:tc>
          <w:tcPr>
            <w:tcW w:w="1069" w:type="dxa"/>
            <w:tcBorders>
              <w:tl2br w:val="nil"/>
              <w:tr2bl w:val="nil"/>
            </w:tcBorders>
            <w:vAlign w:val="center"/>
          </w:tcPr>
          <w:p w:rsidR="0073004E" w:rsidRDefault="00C32B76">
            <w:pPr>
              <w:pStyle w:val="222222222222222222222222222"/>
              <w:rPr>
                <w:lang w:val="zh-CN"/>
              </w:rPr>
            </w:pPr>
            <w:r>
              <w:rPr>
                <w:rFonts w:hint="eastAsia"/>
                <w:lang w:val="zh-CN"/>
              </w:rPr>
              <w:t>储药间</w:t>
            </w:r>
          </w:p>
        </w:tc>
        <w:tc>
          <w:tcPr>
            <w:tcW w:w="1165" w:type="dxa"/>
            <w:tcBorders>
              <w:tl2br w:val="nil"/>
              <w:tr2bl w:val="nil"/>
            </w:tcBorders>
            <w:vAlign w:val="center"/>
          </w:tcPr>
          <w:p w:rsidR="0073004E" w:rsidRDefault="00C32B76">
            <w:pPr>
              <w:pStyle w:val="222222222222222222222222222"/>
            </w:pPr>
            <w:r>
              <w:rPr>
                <w:rFonts w:hint="eastAsia"/>
              </w:rPr>
              <w:t>20t</w:t>
            </w:r>
          </w:p>
        </w:tc>
        <w:tc>
          <w:tcPr>
            <w:tcW w:w="1236" w:type="dxa"/>
            <w:tcBorders>
              <w:tl2br w:val="nil"/>
              <w:tr2bl w:val="nil"/>
            </w:tcBorders>
            <w:vAlign w:val="center"/>
          </w:tcPr>
          <w:p w:rsidR="0073004E" w:rsidRDefault="00C32B76">
            <w:pPr>
              <w:pStyle w:val="222222222222222222222222222"/>
              <w:rPr>
                <w:lang w:val="zh-CN"/>
              </w:rPr>
            </w:pPr>
            <w:r>
              <w:rPr>
                <w:rFonts w:hint="eastAsia"/>
                <w:lang w:val="zh-CN"/>
              </w:rPr>
              <w:t>否</w:t>
            </w:r>
          </w:p>
        </w:tc>
      </w:tr>
      <w:tr w:rsidR="0073004E">
        <w:trPr>
          <w:trHeight w:val="454"/>
          <w:jc w:val="center"/>
        </w:trPr>
        <w:tc>
          <w:tcPr>
            <w:tcW w:w="591" w:type="dxa"/>
            <w:tcBorders>
              <w:tl2br w:val="nil"/>
              <w:tr2bl w:val="nil"/>
            </w:tcBorders>
            <w:vAlign w:val="center"/>
          </w:tcPr>
          <w:p w:rsidR="0073004E" w:rsidRDefault="00C32B76">
            <w:pPr>
              <w:pStyle w:val="222222222222222222222222222"/>
              <w:rPr>
                <w:lang w:val="zh-CN"/>
              </w:rPr>
            </w:pPr>
            <w:r>
              <w:rPr>
                <w:rFonts w:hint="eastAsia"/>
              </w:rPr>
              <w:t>2</w:t>
            </w:r>
          </w:p>
        </w:tc>
        <w:tc>
          <w:tcPr>
            <w:tcW w:w="1708" w:type="dxa"/>
            <w:tcBorders>
              <w:tl2br w:val="nil"/>
              <w:tr2bl w:val="nil"/>
            </w:tcBorders>
            <w:vAlign w:val="center"/>
          </w:tcPr>
          <w:p w:rsidR="0073004E" w:rsidRDefault="00C32B76">
            <w:pPr>
              <w:pStyle w:val="222222222222222222222222222"/>
              <w:rPr>
                <w:lang w:val="zh-CN"/>
              </w:rPr>
            </w:pPr>
            <w:r>
              <w:rPr>
                <w:rFonts w:hint="eastAsia"/>
                <w:lang w:val="zh-CN"/>
              </w:rPr>
              <w:t>PAM</w:t>
            </w:r>
          </w:p>
        </w:tc>
        <w:tc>
          <w:tcPr>
            <w:tcW w:w="750" w:type="dxa"/>
            <w:tcBorders>
              <w:tl2br w:val="nil"/>
              <w:tr2bl w:val="nil"/>
            </w:tcBorders>
            <w:vAlign w:val="center"/>
          </w:tcPr>
          <w:p w:rsidR="0073004E" w:rsidRDefault="00C32B76">
            <w:pPr>
              <w:pStyle w:val="222222222222222222222222222"/>
              <w:rPr>
                <w:lang w:val="zh-CN"/>
              </w:rPr>
            </w:pPr>
            <w:r>
              <w:rPr>
                <w:rFonts w:hint="eastAsia"/>
                <w:lang w:val="zh-CN"/>
              </w:rPr>
              <w:t>固态</w:t>
            </w:r>
          </w:p>
        </w:tc>
        <w:tc>
          <w:tcPr>
            <w:tcW w:w="922" w:type="dxa"/>
            <w:tcBorders>
              <w:tl2br w:val="nil"/>
              <w:tr2bl w:val="nil"/>
            </w:tcBorders>
            <w:vAlign w:val="center"/>
          </w:tcPr>
          <w:p w:rsidR="0073004E" w:rsidRDefault="00C32B76">
            <w:pPr>
              <w:pStyle w:val="222222222222222222222222222"/>
              <w:rPr>
                <w:lang w:val="zh-CN"/>
              </w:rPr>
            </w:pPr>
            <w:r>
              <w:rPr>
                <w:rFonts w:hint="eastAsia"/>
                <w:lang w:val="zh-CN"/>
              </w:rPr>
              <w:t>桶装</w:t>
            </w:r>
          </w:p>
        </w:tc>
        <w:tc>
          <w:tcPr>
            <w:tcW w:w="921" w:type="dxa"/>
            <w:tcBorders>
              <w:tl2br w:val="nil"/>
              <w:tr2bl w:val="nil"/>
            </w:tcBorders>
            <w:vAlign w:val="center"/>
          </w:tcPr>
          <w:p w:rsidR="0073004E" w:rsidRDefault="00C32B76">
            <w:pPr>
              <w:pStyle w:val="222222222222222222222222222"/>
              <w:rPr>
                <w:lang w:val="zh-CN"/>
              </w:rPr>
            </w:pPr>
            <w:r>
              <w:rPr>
                <w:rFonts w:hint="eastAsia"/>
              </w:rPr>
              <w:t>25kg</w:t>
            </w:r>
          </w:p>
        </w:tc>
        <w:tc>
          <w:tcPr>
            <w:tcW w:w="1069" w:type="dxa"/>
            <w:tcBorders>
              <w:tl2br w:val="nil"/>
              <w:tr2bl w:val="nil"/>
            </w:tcBorders>
            <w:vAlign w:val="center"/>
          </w:tcPr>
          <w:p w:rsidR="0073004E" w:rsidRDefault="00C32B76">
            <w:pPr>
              <w:pStyle w:val="222222222222222222222222222"/>
            </w:pPr>
            <w:r>
              <w:rPr>
                <w:rFonts w:hint="eastAsia"/>
                <w:lang w:val="zh-CN"/>
              </w:rPr>
              <w:t>储药间</w:t>
            </w:r>
          </w:p>
        </w:tc>
        <w:tc>
          <w:tcPr>
            <w:tcW w:w="1165" w:type="dxa"/>
            <w:tcBorders>
              <w:tl2br w:val="nil"/>
              <w:tr2bl w:val="nil"/>
            </w:tcBorders>
            <w:vAlign w:val="center"/>
          </w:tcPr>
          <w:p w:rsidR="0073004E" w:rsidRDefault="00C32B76">
            <w:pPr>
              <w:pStyle w:val="222222222222222222222222222"/>
            </w:pPr>
            <w:r>
              <w:rPr>
                <w:rFonts w:hint="eastAsia"/>
              </w:rPr>
              <w:t>2t</w:t>
            </w:r>
          </w:p>
        </w:tc>
        <w:tc>
          <w:tcPr>
            <w:tcW w:w="1236" w:type="dxa"/>
            <w:tcBorders>
              <w:tl2br w:val="nil"/>
              <w:tr2bl w:val="nil"/>
            </w:tcBorders>
            <w:vAlign w:val="center"/>
          </w:tcPr>
          <w:p w:rsidR="0073004E" w:rsidRDefault="00C32B76">
            <w:pPr>
              <w:pStyle w:val="222222222222222222222222222"/>
            </w:pPr>
            <w:r>
              <w:rPr>
                <w:rFonts w:hint="eastAsia"/>
                <w:lang w:val="zh-CN"/>
              </w:rPr>
              <w:t>否</w:t>
            </w:r>
          </w:p>
        </w:tc>
      </w:tr>
      <w:tr w:rsidR="0073004E">
        <w:trPr>
          <w:trHeight w:val="454"/>
          <w:jc w:val="center"/>
        </w:trPr>
        <w:tc>
          <w:tcPr>
            <w:tcW w:w="591" w:type="dxa"/>
            <w:tcBorders>
              <w:tl2br w:val="nil"/>
              <w:tr2bl w:val="nil"/>
            </w:tcBorders>
            <w:vAlign w:val="center"/>
          </w:tcPr>
          <w:p w:rsidR="0073004E" w:rsidRDefault="00C32B76">
            <w:pPr>
              <w:pStyle w:val="222222222222222222222222222"/>
            </w:pPr>
            <w:r>
              <w:rPr>
                <w:rFonts w:hint="eastAsia"/>
              </w:rPr>
              <w:t>3</w:t>
            </w:r>
          </w:p>
        </w:tc>
        <w:tc>
          <w:tcPr>
            <w:tcW w:w="1708" w:type="dxa"/>
            <w:tcBorders>
              <w:tl2br w:val="nil"/>
              <w:tr2bl w:val="nil"/>
            </w:tcBorders>
            <w:vAlign w:val="center"/>
          </w:tcPr>
          <w:p w:rsidR="0073004E" w:rsidRDefault="00C32B76">
            <w:pPr>
              <w:pStyle w:val="222222222222222222222222222"/>
              <w:rPr>
                <w:lang w:val="zh-CN"/>
              </w:rPr>
            </w:pPr>
            <w:r>
              <w:rPr>
                <w:rFonts w:hint="eastAsia"/>
                <w:lang w:val="zh-CN"/>
              </w:rPr>
              <w:t>PAC</w:t>
            </w:r>
          </w:p>
        </w:tc>
        <w:tc>
          <w:tcPr>
            <w:tcW w:w="750" w:type="dxa"/>
            <w:tcBorders>
              <w:tl2br w:val="nil"/>
              <w:tr2bl w:val="nil"/>
            </w:tcBorders>
            <w:vAlign w:val="center"/>
          </w:tcPr>
          <w:p w:rsidR="0073004E" w:rsidRDefault="00C32B76">
            <w:pPr>
              <w:pStyle w:val="222222222222222222222222222"/>
              <w:rPr>
                <w:lang w:val="zh-CN"/>
              </w:rPr>
            </w:pPr>
            <w:r>
              <w:rPr>
                <w:rFonts w:hint="eastAsia"/>
                <w:lang w:val="zh-CN"/>
              </w:rPr>
              <w:t>固态</w:t>
            </w:r>
          </w:p>
        </w:tc>
        <w:tc>
          <w:tcPr>
            <w:tcW w:w="922" w:type="dxa"/>
            <w:tcBorders>
              <w:tl2br w:val="nil"/>
              <w:tr2bl w:val="nil"/>
            </w:tcBorders>
            <w:vAlign w:val="center"/>
          </w:tcPr>
          <w:p w:rsidR="0073004E" w:rsidRDefault="00C32B76">
            <w:pPr>
              <w:pStyle w:val="222222222222222222222222222"/>
              <w:rPr>
                <w:lang w:val="zh-CN"/>
              </w:rPr>
            </w:pPr>
            <w:r>
              <w:rPr>
                <w:rFonts w:hint="eastAsia"/>
                <w:lang w:val="zh-CN"/>
              </w:rPr>
              <w:t>桶装</w:t>
            </w:r>
          </w:p>
        </w:tc>
        <w:tc>
          <w:tcPr>
            <w:tcW w:w="921" w:type="dxa"/>
            <w:tcBorders>
              <w:tl2br w:val="nil"/>
              <w:tr2bl w:val="nil"/>
            </w:tcBorders>
            <w:vAlign w:val="center"/>
          </w:tcPr>
          <w:p w:rsidR="0073004E" w:rsidRDefault="00C32B76">
            <w:pPr>
              <w:pStyle w:val="222222222222222222222222222"/>
            </w:pPr>
            <w:r>
              <w:rPr>
                <w:rFonts w:hint="eastAsia"/>
              </w:rPr>
              <w:t>25kg</w:t>
            </w:r>
          </w:p>
        </w:tc>
        <w:tc>
          <w:tcPr>
            <w:tcW w:w="1069" w:type="dxa"/>
            <w:tcBorders>
              <w:tl2br w:val="nil"/>
              <w:tr2bl w:val="nil"/>
            </w:tcBorders>
            <w:vAlign w:val="center"/>
          </w:tcPr>
          <w:p w:rsidR="0073004E" w:rsidRDefault="00C32B76">
            <w:pPr>
              <w:pStyle w:val="222222222222222222222222222"/>
            </w:pPr>
            <w:r>
              <w:rPr>
                <w:rFonts w:hint="eastAsia"/>
                <w:lang w:val="zh-CN"/>
              </w:rPr>
              <w:t>储药间</w:t>
            </w:r>
          </w:p>
        </w:tc>
        <w:tc>
          <w:tcPr>
            <w:tcW w:w="1165" w:type="dxa"/>
            <w:tcBorders>
              <w:tl2br w:val="nil"/>
              <w:tr2bl w:val="nil"/>
            </w:tcBorders>
            <w:vAlign w:val="center"/>
          </w:tcPr>
          <w:p w:rsidR="0073004E" w:rsidRDefault="00C32B76">
            <w:pPr>
              <w:pStyle w:val="222222222222222222222222222"/>
            </w:pPr>
            <w:r>
              <w:rPr>
                <w:rFonts w:hint="eastAsia"/>
              </w:rPr>
              <w:t>5</w:t>
            </w:r>
            <w:r>
              <w:rPr>
                <w:rFonts w:hint="eastAsia"/>
              </w:rPr>
              <w:t>0t</w:t>
            </w:r>
          </w:p>
        </w:tc>
        <w:tc>
          <w:tcPr>
            <w:tcW w:w="1236" w:type="dxa"/>
            <w:tcBorders>
              <w:tl2br w:val="nil"/>
              <w:tr2bl w:val="nil"/>
            </w:tcBorders>
            <w:vAlign w:val="center"/>
          </w:tcPr>
          <w:p w:rsidR="0073004E" w:rsidRDefault="00C32B76">
            <w:pPr>
              <w:pStyle w:val="222222222222222222222222222"/>
              <w:rPr>
                <w:lang w:val="zh-CN"/>
              </w:rPr>
            </w:pPr>
            <w:r>
              <w:rPr>
                <w:rFonts w:hint="eastAsia"/>
                <w:lang w:val="zh-CN"/>
              </w:rPr>
              <w:t>否</w:t>
            </w:r>
          </w:p>
        </w:tc>
      </w:tr>
      <w:tr w:rsidR="0073004E">
        <w:trPr>
          <w:trHeight w:val="454"/>
          <w:jc w:val="center"/>
        </w:trPr>
        <w:tc>
          <w:tcPr>
            <w:tcW w:w="591" w:type="dxa"/>
            <w:tcBorders>
              <w:tl2br w:val="nil"/>
              <w:tr2bl w:val="nil"/>
            </w:tcBorders>
            <w:vAlign w:val="center"/>
          </w:tcPr>
          <w:p w:rsidR="0073004E" w:rsidRDefault="00C32B76">
            <w:pPr>
              <w:pStyle w:val="222222222222222222222222222"/>
            </w:pPr>
            <w:r>
              <w:rPr>
                <w:rFonts w:hint="eastAsia"/>
              </w:rPr>
              <w:t>4</w:t>
            </w:r>
          </w:p>
        </w:tc>
        <w:tc>
          <w:tcPr>
            <w:tcW w:w="1708" w:type="dxa"/>
            <w:tcBorders>
              <w:tl2br w:val="nil"/>
              <w:tr2bl w:val="nil"/>
            </w:tcBorders>
            <w:vAlign w:val="center"/>
          </w:tcPr>
          <w:p w:rsidR="0073004E" w:rsidRDefault="00C32B76">
            <w:pPr>
              <w:pStyle w:val="222222222222222222222222222"/>
              <w:rPr>
                <w:lang w:val="zh-CN"/>
              </w:rPr>
            </w:pPr>
            <w:r>
              <w:rPr>
                <w:rFonts w:hint="eastAsia"/>
                <w:lang w:val="zh-CN"/>
              </w:rPr>
              <w:t>次氯酸钠</w:t>
            </w:r>
          </w:p>
        </w:tc>
        <w:tc>
          <w:tcPr>
            <w:tcW w:w="750" w:type="dxa"/>
            <w:tcBorders>
              <w:tl2br w:val="nil"/>
              <w:tr2bl w:val="nil"/>
            </w:tcBorders>
            <w:vAlign w:val="center"/>
          </w:tcPr>
          <w:p w:rsidR="0073004E" w:rsidRDefault="00C32B76">
            <w:pPr>
              <w:pStyle w:val="222222222222222222222222222"/>
              <w:rPr>
                <w:lang w:val="zh-CN"/>
              </w:rPr>
            </w:pPr>
            <w:r>
              <w:rPr>
                <w:rFonts w:hint="eastAsia"/>
                <w:lang w:val="zh-CN"/>
              </w:rPr>
              <w:t>固态</w:t>
            </w:r>
          </w:p>
        </w:tc>
        <w:tc>
          <w:tcPr>
            <w:tcW w:w="922" w:type="dxa"/>
            <w:tcBorders>
              <w:tl2br w:val="nil"/>
              <w:tr2bl w:val="nil"/>
            </w:tcBorders>
            <w:vAlign w:val="center"/>
          </w:tcPr>
          <w:p w:rsidR="0073004E" w:rsidRDefault="00C32B76">
            <w:pPr>
              <w:pStyle w:val="222222222222222222222222222"/>
              <w:rPr>
                <w:lang w:val="zh-CN"/>
              </w:rPr>
            </w:pPr>
            <w:r>
              <w:rPr>
                <w:rFonts w:hint="eastAsia"/>
                <w:lang w:val="zh-CN"/>
              </w:rPr>
              <w:t>袋装</w:t>
            </w:r>
          </w:p>
        </w:tc>
        <w:tc>
          <w:tcPr>
            <w:tcW w:w="921" w:type="dxa"/>
            <w:tcBorders>
              <w:tl2br w:val="nil"/>
              <w:tr2bl w:val="nil"/>
            </w:tcBorders>
            <w:vAlign w:val="center"/>
          </w:tcPr>
          <w:p w:rsidR="0073004E" w:rsidRDefault="00C32B76">
            <w:pPr>
              <w:pStyle w:val="222222222222222222222222222"/>
            </w:pPr>
            <w:r>
              <w:rPr>
                <w:rFonts w:hint="eastAsia"/>
              </w:rPr>
              <w:t>25kg</w:t>
            </w:r>
          </w:p>
        </w:tc>
        <w:tc>
          <w:tcPr>
            <w:tcW w:w="1069" w:type="dxa"/>
            <w:tcBorders>
              <w:tl2br w:val="nil"/>
              <w:tr2bl w:val="nil"/>
            </w:tcBorders>
            <w:vAlign w:val="center"/>
          </w:tcPr>
          <w:p w:rsidR="0073004E" w:rsidRDefault="00C32B76">
            <w:pPr>
              <w:pStyle w:val="222222222222222222222222222"/>
            </w:pPr>
            <w:r>
              <w:rPr>
                <w:rFonts w:hint="eastAsia"/>
              </w:rPr>
              <w:t>消毒间</w:t>
            </w:r>
          </w:p>
        </w:tc>
        <w:tc>
          <w:tcPr>
            <w:tcW w:w="1165" w:type="dxa"/>
            <w:tcBorders>
              <w:tl2br w:val="nil"/>
              <w:tr2bl w:val="nil"/>
            </w:tcBorders>
            <w:vAlign w:val="center"/>
          </w:tcPr>
          <w:p w:rsidR="0073004E" w:rsidRDefault="00C32B76">
            <w:pPr>
              <w:pStyle w:val="222222222222222222222222222"/>
            </w:pPr>
            <w:r>
              <w:rPr>
                <w:rFonts w:hint="eastAsia"/>
              </w:rPr>
              <w:t>2t</w:t>
            </w:r>
          </w:p>
        </w:tc>
        <w:tc>
          <w:tcPr>
            <w:tcW w:w="1236" w:type="dxa"/>
            <w:tcBorders>
              <w:tl2br w:val="nil"/>
              <w:tr2bl w:val="nil"/>
            </w:tcBorders>
            <w:vAlign w:val="center"/>
          </w:tcPr>
          <w:p w:rsidR="0073004E" w:rsidRDefault="00C32B76">
            <w:pPr>
              <w:pStyle w:val="222222222222222222222222222"/>
              <w:rPr>
                <w:lang w:val="zh-CN"/>
              </w:rPr>
            </w:pPr>
            <w:r>
              <w:rPr>
                <w:rFonts w:hint="eastAsia"/>
                <w:lang w:val="zh-CN"/>
              </w:rPr>
              <w:t>是</w:t>
            </w:r>
          </w:p>
        </w:tc>
      </w:tr>
      <w:tr w:rsidR="0073004E">
        <w:trPr>
          <w:trHeight w:val="454"/>
          <w:jc w:val="center"/>
        </w:trPr>
        <w:tc>
          <w:tcPr>
            <w:tcW w:w="591" w:type="dxa"/>
            <w:tcBorders>
              <w:tl2br w:val="nil"/>
              <w:tr2bl w:val="nil"/>
            </w:tcBorders>
            <w:vAlign w:val="center"/>
          </w:tcPr>
          <w:p w:rsidR="0073004E" w:rsidRDefault="00C32B76">
            <w:pPr>
              <w:pStyle w:val="222222222222222222222222222"/>
            </w:pPr>
            <w:r>
              <w:rPr>
                <w:rFonts w:hint="eastAsia"/>
              </w:rPr>
              <w:t>5</w:t>
            </w:r>
          </w:p>
        </w:tc>
        <w:tc>
          <w:tcPr>
            <w:tcW w:w="1708" w:type="dxa"/>
            <w:tcBorders>
              <w:tl2br w:val="nil"/>
              <w:tr2bl w:val="nil"/>
            </w:tcBorders>
            <w:vAlign w:val="center"/>
          </w:tcPr>
          <w:p w:rsidR="0073004E" w:rsidRDefault="00C32B76">
            <w:pPr>
              <w:pStyle w:val="222222222222222222222222222"/>
              <w:rPr>
                <w:lang w:val="zh-CN"/>
              </w:rPr>
            </w:pPr>
            <w:r>
              <w:rPr>
                <w:rFonts w:hint="eastAsia"/>
                <w:lang w:val="zh-CN"/>
              </w:rPr>
              <w:t>铁盐</w:t>
            </w:r>
          </w:p>
        </w:tc>
        <w:tc>
          <w:tcPr>
            <w:tcW w:w="750" w:type="dxa"/>
            <w:tcBorders>
              <w:tl2br w:val="nil"/>
              <w:tr2bl w:val="nil"/>
            </w:tcBorders>
            <w:vAlign w:val="center"/>
          </w:tcPr>
          <w:p w:rsidR="0073004E" w:rsidRDefault="00C32B76">
            <w:pPr>
              <w:pStyle w:val="222222222222222222222222222"/>
              <w:rPr>
                <w:lang w:val="zh-CN"/>
              </w:rPr>
            </w:pPr>
            <w:r>
              <w:rPr>
                <w:rFonts w:hint="eastAsia"/>
                <w:lang w:val="zh-CN"/>
              </w:rPr>
              <w:t>固态</w:t>
            </w:r>
          </w:p>
        </w:tc>
        <w:tc>
          <w:tcPr>
            <w:tcW w:w="922" w:type="dxa"/>
            <w:tcBorders>
              <w:tl2br w:val="nil"/>
              <w:tr2bl w:val="nil"/>
            </w:tcBorders>
            <w:vAlign w:val="center"/>
          </w:tcPr>
          <w:p w:rsidR="0073004E" w:rsidRDefault="00C32B76">
            <w:pPr>
              <w:pStyle w:val="222222222222222222222222222"/>
              <w:rPr>
                <w:lang w:val="zh-CN"/>
              </w:rPr>
            </w:pPr>
            <w:r>
              <w:rPr>
                <w:rFonts w:hint="eastAsia"/>
                <w:lang w:val="zh-CN"/>
              </w:rPr>
              <w:t>桶装</w:t>
            </w:r>
          </w:p>
        </w:tc>
        <w:tc>
          <w:tcPr>
            <w:tcW w:w="921" w:type="dxa"/>
            <w:tcBorders>
              <w:tl2br w:val="nil"/>
              <w:tr2bl w:val="nil"/>
            </w:tcBorders>
            <w:vAlign w:val="center"/>
          </w:tcPr>
          <w:p w:rsidR="0073004E" w:rsidRDefault="00C32B76">
            <w:pPr>
              <w:pStyle w:val="222222222222222222222222222"/>
            </w:pPr>
            <w:r>
              <w:rPr>
                <w:rFonts w:hint="eastAsia"/>
              </w:rPr>
              <w:t>25kg</w:t>
            </w:r>
          </w:p>
        </w:tc>
        <w:tc>
          <w:tcPr>
            <w:tcW w:w="1069" w:type="dxa"/>
            <w:tcBorders>
              <w:tl2br w:val="nil"/>
              <w:tr2bl w:val="nil"/>
            </w:tcBorders>
            <w:vAlign w:val="center"/>
          </w:tcPr>
          <w:p w:rsidR="0073004E" w:rsidRDefault="00C32B76">
            <w:pPr>
              <w:pStyle w:val="222222222222222222222222222"/>
            </w:pPr>
            <w:r>
              <w:rPr>
                <w:rFonts w:hint="eastAsia"/>
                <w:lang w:val="zh-CN"/>
              </w:rPr>
              <w:t>储药间</w:t>
            </w:r>
          </w:p>
        </w:tc>
        <w:tc>
          <w:tcPr>
            <w:tcW w:w="1165" w:type="dxa"/>
            <w:tcBorders>
              <w:tl2br w:val="nil"/>
              <w:tr2bl w:val="nil"/>
            </w:tcBorders>
            <w:vAlign w:val="center"/>
          </w:tcPr>
          <w:p w:rsidR="0073004E" w:rsidRDefault="00C32B76">
            <w:pPr>
              <w:pStyle w:val="222222222222222222222222222"/>
            </w:pPr>
            <w:r>
              <w:rPr>
                <w:rFonts w:hint="eastAsia"/>
              </w:rPr>
              <w:t>20t</w:t>
            </w:r>
          </w:p>
        </w:tc>
        <w:tc>
          <w:tcPr>
            <w:tcW w:w="1236" w:type="dxa"/>
            <w:tcBorders>
              <w:tl2br w:val="nil"/>
              <w:tr2bl w:val="nil"/>
            </w:tcBorders>
            <w:vAlign w:val="center"/>
          </w:tcPr>
          <w:p w:rsidR="0073004E" w:rsidRDefault="00C32B76">
            <w:pPr>
              <w:pStyle w:val="222222222222222222222222222"/>
              <w:rPr>
                <w:lang w:val="zh-CN"/>
              </w:rPr>
            </w:pPr>
            <w:r>
              <w:rPr>
                <w:rFonts w:hint="eastAsia"/>
                <w:lang w:val="zh-CN"/>
              </w:rPr>
              <w:t>否</w:t>
            </w:r>
          </w:p>
        </w:tc>
      </w:tr>
    </w:tbl>
    <w:p w:rsidR="0073004E" w:rsidRDefault="0073004E">
      <w:pPr>
        <w:pStyle w:val="111111111111111111111111"/>
        <w:spacing w:before="156"/>
        <w:jc w:val="both"/>
        <w:rPr>
          <w:color w:val="000000" w:themeColor="text1"/>
        </w:rPr>
      </w:pPr>
    </w:p>
    <w:p w:rsidR="0073004E" w:rsidRDefault="00C32B76">
      <w:pPr>
        <w:pStyle w:val="3"/>
        <w:spacing w:before="156" w:after="156"/>
        <w:rPr>
          <w:color w:val="000000" w:themeColor="text1"/>
        </w:rPr>
      </w:pPr>
      <w:r>
        <w:rPr>
          <w:rFonts w:hint="eastAsia"/>
          <w:color w:val="000000" w:themeColor="text1"/>
        </w:rPr>
        <w:t>2.2.2</w:t>
      </w:r>
      <w:r>
        <w:rPr>
          <w:rFonts w:hint="eastAsia"/>
          <w:color w:val="000000" w:themeColor="text1"/>
        </w:rPr>
        <w:t>生产工艺流程</w:t>
      </w:r>
    </w:p>
    <w:p w:rsidR="0073004E" w:rsidRDefault="00C32B76">
      <w:pPr>
        <w:pStyle w:val="00000000000000000000000"/>
        <w:rPr>
          <w:color w:val="000000" w:themeColor="text1"/>
        </w:rPr>
      </w:pPr>
      <w:r>
        <w:rPr>
          <w:rFonts w:hint="eastAsia"/>
          <w:color w:val="000000" w:themeColor="text1"/>
        </w:rPr>
        <w:t>本污水处理厂生产工艺流程图见下图。</w:t>
      </w:r>
    </w:p>
    <w:p w:rsidR="0073004E" w:rsidRDefault="0073004E">
      <w:pPr>
        <w:pStyle w:val="00000000000000000000000"/>
        <w:ind w:firstLineChars="0" w:firstLine="0"/>
        <w:rPr>
          <w:color w:val="000000" w:themeColor="text1"/>
        </w:rPr>
      </w:pPr>
    </w:p>
    <w:p w:rsidR="0073004E" w:rsidRDefault="0073004E">
      <w:pPr>
        <w:pStyle w:val="00000000000000000000000"/>
        <w:ind w:firstLineChars="0" w:firstLine="0"/>
        <w:rPr>
          <w:color w:val="000000" w:themeColor="text1"/>
        </w:rPr>
      </w:pPr>
    </w:p>
    <w:p w:rsidR="0073004E" w:rsidRDefault="0073004E">
      <w:pPr>
        <w:pStyle w:val="00000000000000000000000"/>
        <w:ind w:firstLineChars="0" w:firstLine="0"/>
        <w:rPr>
          <w:color w:val="000000" w:themeColor="text1"/>
        </w:rPr>
      </w:pPr>
    </w:p>
    <w:p w:rsidR="0073004E" w:rsidRDefault="0073004E">
      <w:pPr>
        <w:pStyle w:val="00000000000000000000000"/>
        <w:ind w:firstLineChars="0" w:firstLine="0"/>
        <w:rPr>
          <w:color w:val="000000" w:themeColor="text1"/>
        </w:rPr>
      </w:pPr>
    </w:p>
    <w:p w:rsidR="0073004E" w:rsidRDefault="00C32B76">
      <w:pPr>
        <w:pStyle w:val="00000000000000000000000"/>
        <w:spacing w:line="240" w:lineRule="auto"/>
        <w:ind w:firstLineChars="0" w:firstLine="0"/>
        <w:jc w:val="center"/>
        <w:rPr>
          <w:b/>
          <w:bCs/>
          <w:color w:val="000000" w:themeColor="text1"/>
        </w:rPr>
      </w:pPr>
      <w:r>
        <w:rPr>
          <w:noProof/>
        </w:rPr>
        <w:lastRenderedPageBreak/>
        <w:drawing>
          <wp:inline distT="0" distB="0" distL="114300" distR="114300">
            <wp:extent cx="5273040" cy="3494405"/>
            <wp:effectExtent l="0" t="0" r="3810"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4"/>
                    <a:stretch>
                      <a:fillRect/>
                    </a:stretch>
                  </pic:blipFill>
                  <pic:spPr>
                    <a:xfrm>
                      <a:off x="0" y="0"/>
                      <a:ext cx="5273040" cy="3494405"/>
                    </a:xfrm>
                    <a:prstGeom prst="rect">
                      <a:avLst/>
                    </a:prstGeom>
                    <a:noFill/>
                    <a:ln>
                      <a:noFill/>
                    </a:ln>
                  </pic:spPr>
                </pic:pic>
              </a:graphicData>
            </a:graphic>
          </wp:inline>
        </w:drawing>
      </w:r>
    </w:p>
    <w:p w:rsidR="0073004E" w:rsidRDefault="0073004E">
      <w:pPr>
        <w:pStyle w:val="00000000000000000000000"/>
        <w:spacing w:line="240" w:lineRule="auto"/>
        <w:ind w:firstLineChars="0" w:firstLine="0"/>
        <w:rPr>
          <w:b/>
          <w:bCs/>
          <w:color w:val="000000" w:themeColor="text1"/>
        </w:rPr>
      </w:pPr>
    </w:p>
    <w:p w:rsidR="0073004E" w:rsidRDefault="00C32B76">
      <w:pPr>
        <w:pStyle w:val="00000000000000000000000"/>
        <w:spacing w:line="240" w:lineRule="auto"/>
        <w:ind w:firstLineChars="0" w:firstLine="0"/>
        <w:jc w:val="center"/>
        <w:rPr>
          <w:b/>
          <w:bCs/>
          <w:color w:val="000000" w:themeColor="text1"/>
        </w:rPr>
      </w:pPr>
      <w:r>
        <w:rPr>
          <w:rFonts w:hint="eastAsia"/>
          <w:b/>
          <w:bCs/>
          <w:color w:val="000000" w:themeColor="text1"/>
        </w:rPr>
        <w:t>图</w:t>
      </w:r>
      <w:r>
        <w:rPr>
          <w:rFonts w:hint="eastAsia"/>
          <w:b/>
          <w:bCs/>
          <w:color w:val="000000" w:themeColor="text1"/>
        </w:rPr>
        <w:t>2.2-1</w:t>
      </w:r>
      <w:r>
        <w:rPr>
          <w:rFonts w:hint="eastAsia"/>
          <w:b/>
          <w:bCs/>
          <w:color w:val="000000" w:themeColor="text1"/>
        </w:rPr>
        <w:t>乐安县污水处理厂工艺流程图</w:t>
      </w:r>
    </w:p>
    <w:p w:rsidR="0073004E" w:rsidRDefault="00C32B76">
      <w:pPr>
        <w:pStyle w:val="2"/>
        <w:spacing w:before="156" w:after="156"/>
        <w:rPr>
          <w:color w:val="000000" w:themeColor="text1"/>
        </w:rPr>
      </w:pPr>
      <w:bookmarkStart w:id="40" w:name="_Toc536529675"/>
      <w:bookmarkStart w:id="41" w:name="_Toc476314964"/>
      <w:r>
        <w:rPr>
          <w:rFonts w:hint="eastAsia"/>
          <w:color w:val="000000" w:themeColor="text1"/>
        </w:rPr>
        <w:t>2.3</w:t>
      </w:r>
      <w:r>
        <w:rPr>
          <w:rFonts w:hint="eastAsia"/>
          <w:color w:val="000000" w:themeColor="text1"/>
        </w:rPr>
        <w:t>危险化学品的基本情况</w:t>
      </w:r>
      <w:bookmarkEnd w:id="40"/>
      <w:bookmarkEnd w:id="41"/>
    </w:p>
    <w:p w:rsidR="0073004E" w:rsidRDefault="00C32B76">
      <w:pPr>
        <w:pStyle w:val="00000000000000000000000"/>
        <w:rPr>
          <w:color w:val="000000" w:themeColor="text1"/>
        </w:rPr>
      </w:pPr>
      <w:r>
        <w:rPr>
          <w:rFonts w:hint="eastAsia"/>
          <w:color w:val="000000" w:themeColor="text1"/>
        </w:rPr>
        <w:t>乐安县污水处理厂</w:t>
      </w:r>
      <w:r>
        <w:rPr>
          <w:rFonts w:hint="eastAsia"/>
          <w:color w:val="000000" w:themeColor="text1"/>
        </w:rPr>
        <w:t>实验室内</w:t>
      </w:r>
      <w:r>
        <w:rPr>
          <w:rFonts w:hint="eastAsia"/>
          <w:color w:val="000000" w:themeColor="text1"/>
        </w:rPr>
        <w:t>涉及的危险化学品主要包括</w:t>
      </w:r>
      <w:r>
        <w:rPr>
          <w:rFonts w:hint="eastAsia"/>
          <w:color w:val="000000" w:themeColor="text1"/>
        </w:rPr>
        <w:t>硫酸等</w:t>
      </w:r>
      <w:r>
        <w:rPr>
          <w:rFonts w:hint="eastAsia"/>
          <w:color w:val="000000" w:themeColor="text1"/>
        </w:rPr>
        <w:t>。危险化学品情况见表</w:t>
      </w:r>
      <w:r>
        <w:rPr>
          <w:rFonts w:hint="eastAsia"/>
          <w:color w:val="000000" w:themeColor="text1"/>
        </w:rPr>
        <w:t>2.3-1</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2.3-1</w:t>
      </w:r>
      <w:r>
        <w:rPr>
          <w:rFonts w:hint="eastAsia"/>
          <w:color w:val="000000" w:themeColor="text1"/>
        </w:rPr>
        <w:t>乐安县污水处理厂危险化学品情况一览表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819"/>
        <w:gridCol w:w="1426"/>
        <w:gridCol w:w="1301"/>
        <w:gridCol w:w="1379"/>
        <w:gridCol w:w="1092"/>
        <w:gridCol w:w="1173"/>
        <w:gridCol w:w="1172"/>
      </w:tblGrid>
      <w:tr w:rsidR="0073004E">
        <w:trPr>
          <w:trHeight w:val="397"/>
          <w:jc w:val="center"/>
        </w:trPr>
        <w:tc>
          <w:tcPr>
            <w:tcW w:w="819" w:type="dxa"/>
            <w:tcBorders>
              <w:bottom w:val="double" w:sz="4" w:space="0" w:color="auto"/>
            </w:tcBorders>
            <w:vAlign w:val="center"/>
          </w:tcPr>
          <w:p w:rsidR="0073004E" w:rsidRDefault="00C32B76">
            <w:pPr>
              <w:pStyle w:val="222222222222222222222222222"/>
              <w:rPr>
                <w:color w:val="000000" w:themeColor="text1"/>
                <w:lang w:val="zh-CN"/>
              </w:rPr>
            </w:pPr>
            <w:r>
              <w:rPr>
                <w:rFonts w:hint="eastAsia"/>
                <w:color w:val="000000" w:themeColor="text1"/>
                <w:lang w:val="zh-CN"/>
              </w:rPr>
              <w:t>序号</w:t>
            </w:r>
          </w:p>
        </w:tc>
        <w:tc>
          <w:tcPr>
            <w:tcW w:w="1426" w:type="dxa"/>
            <w:tcBorders>
              <w:bottom w:val="double" w:sz="4" w:space="0" w:color="auto"/>
            </w:tcBorders>
            <w:vAlign w:val="center"/>
          </w:tcPr>
          <w:p w:rsidR="0073004E" w:rsidRDefault="00C32B76">
            <w:pPr>
              <w:pStyle w:val="222222222222222222222222222"/>
              <w:rPr>
                <w:color w:val="000000" w:themeColor="text1"/>
                <w:lang w:val="zh-CN"/>
              </w:rPr>
            </w:pPr>
            <w:r>
              <w:rPr>
                <w:rFonts w:hint="eastAsia"/>
                <w:color w:val="000000" w:themeColor="text1"/>
                <w:lang w:val="zh-CN"/>
              </w:rPr>
              <w:t>名称</w:t>
            </w:r>
          </w:p>
        </w:tc>
        <w:tc>
          <w:tcPr>
            <w:tcW w:w="1301"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年使用量</w:t>
            </w:r>
            <w:r>
              <w:rPr>
                <w:rFonts w:hint="eastAsia"/>
                <w:color w:val="000000" w:themeColor="text1"/>
              </w:rPr>
              <w:t>(t)</w:t>
            </w:r>
          </w:p>
        </w:tc>
        <w:tc>
          <w:tcPr>
            <w:tcW w:w="1379" w:type="dxa"/>
            <w:tcBorders>
              <w:bottom w:val="double" w:sz="4" w:space="0" w:color="auto"/>
            </w:tcBorders>
            <w:vAlign w:val="center"/>
          </w:tcPr>
          <w:p w:rsidR="0073004E" w:rsidRDefault="00C32B76">
            <w:pPr>
              <w:pStyle w:val="222222222222222222222222222"/>
              <w:rPr>
                <w:color w:val="000000" w:themeColor="text1"/>
                <w:lang w:val="zh-CN"/>
              </w:rPr>
            </w:pPr>
            <w:r>
              <w:rPr>
                <w:rFonts w:hint="eastAsia"/>
                <w:color w:val="000000" w:themeColor="text1"/>
                <w:lang w:val="zh-CN"/>
              </w:rPr>
              <w:t>最大储存量</w:t>
            </w:r>
            <w:r>
              <w:rPr>
                <w:rFonts w:hint="eastAsia"/>
                <w:color w:val="000000" w:themeColor="text1"/>
                <w:lang w:val="zh-CN"/>
              </w:rPr>
              <w:t>(t)</w:t>
            </w:r>
          </w:p>
        </w:tc>
        <w:tc>
          <w:tcPr>
            <w:tcW w:w="1092" w:type="dxa"/>
            <w:tcBorders>
              <w:bottom w:val="double" w:sz="4" w:space="0" w:color="auto"/>
            </w:tcBorders>
            <w:vAlign w:val="center"/>
          </w:tcPr>
          <w:p w:rsidR="0073004E" w:rsidRDefault="00C32B76">
            <w:pPr>
              <w:pStyle w:val="222222222222222222222222222"/>
              <w:rPr>
                <w:color w:val="000000" w:themeColor="text1"/>
                <w:lang w:val="zh-CN"/>
              </w:rPr>
            </w:pPr>
            <w:r>
              <w:rPr>
                <w:rFonts w:hint="eastAsia"/>
                <w:color w:val="000000" w:themeColor="text1"/>
                <w:lang w:val="zh-CN"/>
              </w:rPr>
              <w:t>储存方式</w:t>
            </w:r>
          </w:p>
        </w:tc>
        <w:tc>
          <w:tcPr>
            <w:tcW w:w="1173" w:type="dxa"/>
            <w:tcBorders>
              <w:bottom w:val="double" w:sz="4" w:space="0" w:color="auto"/>
            </w:tcBorders>
            <w:vAlign w:val="center"/>
          </w:tcPr>
          <w:p w:rsidR="0073004E" w:rsidRDefault="00C32B76">
            <w:pPr>
              <w:pStyle w:val="222222222222222222222222222"/>
              <w:rPr>
                <w:color w:val="000000" w:themeColor="text1"/>
                <w:lang w:val="zh-CN"/>
              </w:rPr>
            </w:pPr>
            <w:r>
              <w:rPr>
                <w:rFonts w:hint="eastAsia"/>
                <w:color w:val="000000" w:themeColor="text1"/>
                <w:lang w:val="zh-CN"/>
              </w:rPr>
              <w:t>运输方式</w:t>
            </w:r>
          </w:p>
        </w:tc>
        <w:tc>
          <w:tcPr>
            <w:tcW w:w="1172" w:type="dxa"/>
            <w:tcBorders>
              <w:bottom w:val="double" w:sz="4" w:space="0" w:color="auto"/>
            </w:tcBorders>
            <w:vAlign w:val="center"/>
          </w:tcPr>
          <w:p w:rsidR="0073004E" w:rsidRDefault="00C32B76">
            <w:pPr>
              <w:pStyle w:val="222222222222222222222222222"/>
              <w:rPr>
                <w:color w:val="000000" w:themeColor="text1"/>
                <w:lang w:val="zh-CN"/>
              </w:rPr>
            </w:pPr>
            <w:r>
              <w:rPr>
                <w:rFonts w:hint="eastAsia"/>
                <w:color w:val="000000" w:themeColor="text1"/>
                <w:lang w:val="zh-CN"/>
              </w:rPr>
              <w:t>备注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rPr>
              <w:t>硫酸</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0.001776</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0.002</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2</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硫酸汞</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120g</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200g</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3</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硫酸银</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120g</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150g</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4</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重铬酸钾</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162g</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500g</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5</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铬酸钾</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120g</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500g</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6</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碘化汞</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600g</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800g</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7</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无水乙醇</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2.4L</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3L</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lastRenderedPageBreak/>
              <w:t>8</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邻苯二钾酸氢钾</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5.1g</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500g</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9</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氢氧化钠</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3080g</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4000g</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10</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硝酸银</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28.74g</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200g</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11</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盐酸</w:t>
            </w:r>
            <w:r>
              <w:rPr>
                <w:rFonts w:hint="eastAsia"/>
                <w:color w:val="000000" w:themeColor="text1"/>
                <w:lang w:val="zh-CN"/>
              </w:rPr>
              <w:t>(31%)</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6.6L</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rPr>
              <w:t>8L</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12</w:t>
            </w:r>
          </w:p>
        </w:tc>
        <w:tc>
          <w:tcPr>
            <w:tcW w:w="1426"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过硫酸钾</w:t>
            </w:r>
          </w:p>
        </w:tc>
        <w:tc>
          <w:tcPr>
            <w:tcW w:w="1301"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600g</w:t>
            </w:r>
          </w:p>
        </w:tc>
        <w:tc>
          <w:tcPr>
            <w:tcW w:w="1379"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rPr>
              <w:t>1000g</w:t>
            </w:r>
          </w:p>
        </w:tc>
        <w:tc>
          <w:tcPr>
            <w:tcW w:w="109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bottom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r w:rsidR="0073004E">
        <w:trPr>
          <w:trHeight w:val="397"/>
          <w:jc w:val="center"/>
        </w:trPr>
        <w:tc>
          <w:tcPr>
            <w:tcW w:w="819" w:type="dxa"/>
            <w:tcBorders>
              <w:top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13</w:t>
            </w:r>
          </w:p>
        </w:tc>
        <w:tc>
          <w:tcPr>
            <w:tcW w:w="1426" w:type="dxa"/>
            <w:tcBorders>
              <w:top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过硫酸钾（高纯）</w:t>
            </w:r>
          </w:p>
        </w:tc>
        <w:tc>
          <w:tcPr>
            <w:tcW w:w="1301" w:type="dxa"/>
            <w:tcBorders>
              <w:top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1200g</w:t>
            </w:r>
          </w:p>
        </w:tc>
        <w:tc>
          <w:tcPr>
            <w:tcW w:w="1379"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1500g</w:t>
            </w:r>
          </w:p>
        </w:tc>
        <w:tc>
          <w:tcPr>
            <w:tcW w:w="1092" w:type="dxa"/>
            <w:tcBorders>
              <w:top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瓶装</w:t>
            </w:r>
          </w:p>
        </w:tc>
        <w:tc>
          <w:tcPr>
            <w:tcW w:w="1173" w:type="dxa"/>
            <w:tcBorders>
              <w:top w:val="double" w:sz="4" w:space="0" w:color="auto"/>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汽运</w:t>
            </w:r>
          </w:p>
        </w:tc>
        <w:tc>
          <w:tcPr>
            <w:tcW w:w="1172"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化验室</w:t>
            </w:r>
          </w:p>
          <w:p w:rsidR="0073004E" w:rsidRDefault="00C32B76">
            <w:pPr>
              <w:pStyle w:val="222222222222222222222222222"/>
              <w:rPr>
                <w:color w:val="000000" w:themeColor="text1"/>
              </w:rPr>
            </w:pPr>
            <w:r>
              <w:rPr>
                <w:rFonts w:hint="eastAsia"/>
                <w:color w:val="000000" w:themeColor="text1"/>
              </w:rPr>
              <w:t>水质检测用</w:t>
            </w:r>
          </w:p>
        </w:tc>
      </w:tr>
    </w:tbl>
    <w:p w:rsidR="0073004E" w:rsidRDefault="00C32B76">
      <w:pPr>
        <w:widowControl/>
        <w:jc w:val="left"/>
      </w:pPr>
      <w:bookmarkStart w:id="42" w:name="_Toc476314965"/>
      <w:bookmarkStart w:id="43" w:name="_Toc536529676"/>
      <w:r>
        <w:rPr>
          <w:rFonts w:ascii="宋体" w:hAnsi="宋体" w:cs="宋体" w:hint="eastAsia"/>
          <w:color w:val="000000"/>
          <w:kern w:val="0"/>
          <w:lang/>
        </w:rPr>
        <w:t>通过比对《危险化学品重大危险源辨识》（</w:t>
      </w:r>
      <w:r>
        <w:rPr>
          <w:rFonts w:cs="Times New Roman"/>
          <w:color w:val="000000"/>
          <w:kern w:val="0"/>
          <w:lang/>
        </w:rPr>
        <w:t>GB18218-2009</w:t>
      </w:r>
      <w:r>
        <w:rPr>
          <w:rFonts w:ascii="宋体" w:hAnsi="宋体" w:cs="宋体" w:hint="eastAsia"/>
          <w:color w:val="000000"/>
          <w:kern w:val="0"/>
          <w:lang/>
        </w:rPr>
        <w:t>）进行重大危险物辨识，得出</w:t>
      </w:r>
      <w:r>
        <w:rPr>
          <w:rFonts w:ascii="宋体" w:hAnsi="宋体" w:cs="宋体" w:hint="eastAsia"/>
          <w:color w:val="000000"/>
          <w:kern w:val="0"/>
          <w:lang/>
        </w:rPr>
        <w:t xml:space="preserve"> </w:t>
      </w:r>
      <w:r>
        <w:rPr>
          <w:rFonts w:cs="Times New Roman"/>
          <w:color w:val="000000"/>
          <w:kern w:val="0"/>
          <w:lang/>
        </w:rPr>
        <w:t>Σqn/Qn=3.2</w:t>
      </w:r>
      <w:r>
        <w:rPr>
          <w:rFonts w:ascii="宋体" w:hAnsi="宋体" w:cs="宋体" w:hint="eastAsia"/>
          <w:color w:val="000000"/>
          <w:kern w:val="0"/>
          <w:lang/>
        </w:rPr>
        <w:t>×</w:t>
      </w:r>
      <w:r>
        <w:rPr>
          <w:rFonts w:cs="Times New Roman"/>
          <w:color w:val="000000"/>
          <w:kern w:val="0"/>
          <w:lang/>
        </w:rPr>
        <w:t>10</w:t>
      </w:r>
      <w:r>
        <w:rPr>
          <w:rFonts w:cs="Times New Roman"/>
          <w:color w:val="000000"/>
          <w:kern w:val="0"/>
          <w:sz w:val="16"/>
          <w:szCs w:val="16"/>
          <w:lang/>
        </w:rPr>
        <w:t>-6</w:t>
      </w:r>
      <w:r>
        <w:rPr>
          <w:rFonts w:ascii="宋体" w:hAnsi="宋体" w:cs="宋体" w:hint="eastAsia"/>
          <w:color w:val="000000"/>
          <w:kern w:val="0"/>
          <w:lang/>
        </w:rPr>
        <w:t>﹤</w:t>
      </w:r>
      <w:r>
        <w:rPr>
          <w:rFonts w:cs="Times New Roman"/>
          <w:color w:val="000000"/>
          <w:kern w:val="0"/>
          <w:lang/>
        </w:rPr>
        <w:t>1</w:t>
      </w:r>
      <w:r>
        <w:rPr>
          <w:rFonts w:ascii="宋体" w:hAnsi="宋体" w:cs="宋体" w:hint="eastAsia"/>
          <w:color w:val="000000"/>
          <w:kern w:val="0"/>
          <w:lang/>
        </w:rPr>
        <w:t>，厂区不构成重大危险源，无重要环境风险单元。</w:t>
      </w:r>
      <w:r>
        <w:rPr>
          <w:rFonts w:ascii="宋体" w:hAnsi="宋体" w:cs="宋体" w:hint="eastAsia"/>
          <w:color w:val="000000"/>
          <w:kern w:val="0"/>
          <w:lang/>
        </w:rPr>
        <w:t xml:space="preserve"> </w:t>
      </w:r>
    </w:p>
    <w:p w:rsidR="0073004E" w:rsidRDefault="00C32B76">
      <w:pPr>
        <w:pStyle w:val="2"/>
        <w:spacing w:before="156" w:after="156"/>
        <w:rPr>
          <w:color w:val="000000" w:themeColor="text1"/>
        </w:rPr>
      </w:pPr>
      <w:r>
        <w:rPr>
          <w:rFonts w:hint="eastAsia"/>
          <w:color w:val="000000" w:themeColor="text1"/>
        </w:rPr>
        <w:t>2.4</w:t>
      </w:r>
      <w:r>
        <w:rPr>
          <w:rFonts w:hint="eastAsia"/>
          <w:color w:val="000000" w:themeColor="text1"/>
        </w:rPr>
        <w:t>周边环境状况及环境保护目标情况</w:t>
      </w:r>
      <w:bookmarkEnd w:id="42"/>
      <w:bookmarkEnd w:id="43"/>
    </w:p>
    <w:p w:rsidR="0073004E" w:rsidRDefault="00C32B76">
      <w:pPr>
        <w:pStyle w:val="00000000000000000000000"/>
        <w:rPr>
          <w:color w:val="000000" w:themeColor="text1"/>
        </w:rPr>
      </w:pPr>
      <w:r>
        <w:rPr>
          <w:rFonts w:hint="eastAsia"/>
          <w:color w:val="000000" w:themeColor="text1"/>
        </w:rPr>
        <w:t>污水厂周边环境保护目标情况见表</w:t>
      </w:r>
      <w:r>
        <w:rPr>
          <w:rFonts w:hint="eastAsia"/>
          <w:color w:val="000000" w:themeColor="text1"/>
        </w:rPr>
        <w:t>2.4-1</w:t>
      </w:r>
      <w:r>
        <w:rPr>
          <w:rFonts w:hint="eastAsia"/>
          <w:color w:val="000000" w:themeColor="text1"/>
        </w:rPr>
        <w:t>。</w:t>
      </w:r>
    </w:p>
    <w:p w:rsidR="0073004E" w:rsidRDefault="00C32B76">
      <w:pPr>
        <w:pStyle w:val="111111111111111111111111"/>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tbl>
      <w:tblPr>
        <w:tblW w:w="8344"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863"/>
        <w:gridCol w:w="1944"/>
        <w:gridCol w:w="1385"/>
        <w:gridCol w:w="2214"/>
        <w:gridCol w:w="1938"/>
      </w:tblGrid>
      <w:tr w:rsidR="0073004E">
        <w:trPr>
          <w:cantSplit/>
          <w:trHeight w:val="369"/>
          <w:jc w:val="center"/>
        </w:trPr>
        <w:tc>
          <w:tcPr>
            <w:tcW w:w="863" w:type="dxa"/>
            <w:tcBorders>
              <w:tl2br w:val="nil"/>
              <w:tr2bl w:val="nil"/>
            </w:tcBorders>
            <w:tcMar>
              <w:left w:w="0" w:type="dxa"/>
              <w:right w:w="0" w:type="dxa"/>
            </w:tcMar>
            <w:vAlign w:val="center"/>
          </w:tcPr>
          <w:p w:rsidR="0073004E" w:rsidRDefault="00C32B76">
            <w:pPr>
              <w:pStyle w:val="222222222222222222222222222"/>
              <w:rPr>
                <w:color w:val="000000" w:themeColor="text1"/>
              </w:rPr>
            </w:pPr>
            <w:r>
              <w:rPr>
                <w:rFonts w:hint="eastAsia"/>
                <w:color w:val="000000" w:themeColor="text1"/>
              </w:rPr>
              <w:t>序号</w:t>
            </w:r>
          </w:p>
        </w:tc>
        <w:tc>
          <w:tcPr>
            <w:tcW w:w="194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环境保护目标</w:t>
            </w:r>
          </w:p>
        </w:tc>
        <w:tc>
          <w:tcPr>
            <w:tcW w:w="1385"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方位</w:t>
            </w:r>
          </w:p>
        </w:tc>
        <w:tc>
          <w:tcPr>
            <w:tcW w:w="221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与风险源距离</w:t>
            </w:r>
            <w:r>
              <w:rPr>
                <w:rFonts w:hint="eastAsia"/>
                <w:color w:val="000000" w:themeColor="text1"/>
              </w:rPr>
              <w:t>(m)</w:t>
            </w:r>
          </w:p>
        </w:tc>
        <w:tc>
          <w:tcPr>
            <w:tcW w:w="193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人数</w:t>
            </w:r>
            <w:r>
              <w:rPr>
                <w:rFonts w:hint="eastAsia"/>
                <w:color w:val="000000" w:themeColor="text1"/>
              </w:rPr>
              <w:t>(</w:t>
            </w:r>
            <w:r>
              <w:rPr>
                <w:rFonts w:hint="eastAsia"/>
                <w:color w:val="000000" w:themeColor="text1"/>
              </w:rPr>
              <w:t>户</w:t>
            </w:r>
            <w:r>
              <w:rPr>
                <w:rFonts w:hint="eastAsia"/>
                <w:color w:val="000000" w:themeColor="text1"/>
              </w:rPr>
              <w:t>/</w:t>
            </w:r>
            <w:r>
              <w:rPr>
                <w:rFonts w:hint="eastAsia"/>
                <w:color w:val="000000" w:themeColor="text1"/>
              </w:rPr>
              <w:t>人</w:t>
            </w:r>
            <w:r>
              <w:rPr>
                <w:rFonts w:hint="eastAsia"/>
                <w:color w:val="000000" w:themeColor="text1"/>
              </w:rPr>
              <w:t>)</w:t>
            </w:r>
          </w:p>
        </w:tc>
      </w:tr>
      <w:tr w:rsidR="0073004E">
        <w:trPr>
          <w:cantSplit/>
          <w:trHeight w:val="369"/>
          <w:jc w:val="center"/>
        </w:trPr>
        <w:tc>
          <w:tcPr>
            <w:tcW w:w="863" w:type="dxa"/>
            <w:tcBorders>
              <w:tl2br w:val="nil"/>
              <w:tr2bl w:val="nil"/>
            </w:tcBorders>
            <w:tcMar>
              <w:left w:w="0" w:type="dxa"/>
              <w:right w:w="0" w:type="dxa"/>
            </w:tcMar>
            <w:vAlign w:val="center"/>
          </w:tcPr>
          <w:p w:rsidR="0073004E" w:rsidRDefault="00C32B76">
            <w:pPr>
              <w:pStyle w:val="222222222222222222222222222"/>
              <w:rPr>
                <w:color w:val="000000" w:themeColor="text1"/>
              </w:rPr>
            </w:pPr>
            <w:r>
              <w:rPr>
                <w:rFonts w:hint="eastAsia"/>
                <w:color w:val="000000" w:themeColor="text1"/>
              </w:rPr>
              <w:t>1</w:t>
            </w:r>
          </w:p>
        </w:tc>
        <w:tc>
          <w:tcPr>
            <w:tcW w:w="194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寺背</w:t>
            </w:r>
          </w:p>
        </w:tc>
        <w:tc>
          <w:tcPr>
            <w:tcW w:w="1385"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北</w:t>
            </w:r>
          </w:p>
        </w:tc>
        <w:tc>
          <w:tcPr>
            <w:tcW w:w="221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180</w:t>
            </w:r>
          </w:p>
        </w:tc>
        <w:tc>
          <w:tcPr>
            <w:tcW w:w="193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约</w:t>
            </w:r>
            <w:r>
              <w:rPr>
                <w:rFonts w:hint="eastAsia"/>
                <w:color w:val="000000" w:themeColor="text1"/>
              </w:rPr>
              <w:t>100</w:t>
            </w:r>
            <w:r>
              <w:rPr>
                <w:rFonts w:hint="eastAsia"/>
                <w:color w:val="000000" w:themeColor="text1"/>
              </w:rPr>
              <w:t>人</w:t>
            </w:r>
          </w:p>
        </w:tc>
      </w:tr>
      <w:tr w:rsidR="0073004E">
        <w:trPr>
          <w:cantSplit/>
          <w:trHeight w:val="369"/>
          <w:jc w:val="center"/>
        </w:trPr>
        <w:tc>
          <w:tcPr>
            <w:tcW w:w="863" w:type="dxa"/>
            <w:tcBorders>
              <w:tl2br w:val="nil"/>
              <w:tr2bl w:val="nil"/>
            </w:tcBorders>
            <w:tcMar>
              <w:left w:w="0" w:type="dxa"/>
              <w:right w:w="0" w:type="dxa"/>
            </w:tcMar>
            <w:vAlign w:val="center"/>
          </w:tcPr>
          <w:p w:rsidR="0073004E" w:rsidRDefault="00C32B76">
            <w:pPr>
              <w:pStyle w:val="222222222222222222222222222"/>
              <w:rPr>
                <w:color w:val="000000" w:themeColor="text1"/>
              </w:rPr>
            </w:pPr>
            <w:r>
              <w:rPr>
                <w:rFonts w:hint="eastAsia"/>
                <w:color w:val="000000" w:themeColor="text1"/>
              </w:rPr>
              <w:t>2</w:t>
            </w:r>
          </w:p>
        </w:tc>
        <w:tc>
          <w:tcPr>
            <w:tcW w:w="194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下它</w:t>
            </w:r>
          </w:p>
        </w:tc>
        <w:tc>
          <w:tcPr>
            <w:tcW w:w="1385"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西</w:t>
            </w:r>
            <w:r>
              <w:rPr>
                <w:rFonts w:hint="eastAsia"/>
                <w:color w:val="000000" w:themeColor="text1"/>
              </w:rPr>
              <w:t>南</w:t>
            </w:r>
          </w:p>
        </w:tc>
        <w:tc>
          <w:tcPr>
            <w:tcW w:w="221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150</w:t>
            </w:r>
          </w:p>
        </w:tc>
        <w:tc>
          <w:tcPr>
            <w:tcW w:w="193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约</w:t>
            </w:r>
            <w:r>
              <w:rPr>
                <w:rFonts w:hint="eastAsia"/>
                <w:color w:val="000000" w:themeColor="text1"/>
              </w:rPr>
              <w:t>300</w:t>
            </w:r>
            <w:r>
              <w:rPr>
                <w:rFonts w:hint="eastAsia"/>
                <w:color w:val="000000" w:themeColor="text1"/>
              </w:rPr>
              <w:t>人</w:t>
            </w:r>
          </w:p>
        </w:tc>
      </w:tr>
      <w:tr w:rsidR="0073004E">
        <w:trPr>
          <w:cantSplit/>
          <w:trHeight w:val="369"/>
          <w:jc w:val="center"/>
        </w:trPr>
        <w:tc>
          <w:tcPr>
            <w:tcW w:w="863" w:type="dxa"/>
            <w:tcBorders>
              <w:tl2br w:val="nil"/>
              <w:tr2bl w:val="nil"/>
            </w:tcBorders>
            <w:tcMar>
              <w:left w:w="0" w:type="dxa"/>
              <w:right w:w="0" w:type="dxa"/>
            </w:tcMar>
            <w:vAlign w:val="center"/>
          </w:tcPr>
          <w:p w:rsidR="0073004E" w:rsidRDefault="00C32B76">
            <w:pPr>
              <w:pStyle w:val="222222222222222222222222222"/>
              <w:rPr>
                <w:color w:val="000000" w:themeColor="text1"/>
              </w:rPr>
            </w:pPr>
            <w:r>
              <w:rPr>
                <w:rFonts w:hint="eastAsia"/>
                <w:color w:val="000000" w:themeColor="text1"/>
              </w:rPr>
              <w:t>3</w:t>
            </w:r>
          </w:p>
        </w:tc>
        <w:tc>
          <w:tcPr>
            <w:tcW w:w="194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严江上</w:t>
            </w:r>
          </w:p>
        </w:tc>
        <w:tc>
          <w:tcPr>
            <w:tcW w:w="1385"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东北</w:t>
            </w:r>
          </w:p>
        </w:tc>
        <w:tc>
          <w:tcPr>
            <w:tcW w:w="221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540</w:t>
            </w:r>
          </w:p>
        </w:tc>
        <w:tc>
          <w:tcPr>
            <w:tcW w:w="193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约</w:t>
            </w:r>
            <w:r>
              <w:rPr>
                <w:rFonts w:hint="eastAsia"/>
                <w:color w:val="000000" w:themeColor="text1"/>
              </w:rPr>
              <w:t>200</w:t>
            </w:r>
            <w:r>
              <w:rPr>
                <w:rFonts w:hint="eastAsia"/>
                <w:color w:val="000000" w:themeColor="text1"/>
              </w:rPr>
              <w:t>人</w:t>
            </w:r>
          </w:p>
        </w:tc>
      </w:tr>
      <w:tr w:rsidR="0073004E">
        <w:trPr>
          <w:cantSplit/>
          <w:trHeight w:val="369"/>
          <w:jc w:val="center"/>
        </w:trPr>
        <w:tc>
          <w:tcPr>
            <w:tcW w:w="863" w:type="dxa"/>
            <w:tcBorders>
              <w:tl2br w:val="nil"/>
              <w:tr2bl w:val="nil"/>
            </w:tcBorders>
            <w:tcMar>
              <w:left w:w="0" w:type="dxa"/>
              <w:right w:w="0" w:type="dxa"/>
            </w:tcMar>
            <w:vAlign w:val="center"/>
          </w:tcPr>
          <w:p w:rsidR="0073004E" w:rsidRDefault="00C32B76">
            <w:pPr>
              <w:pStyle w:val="222222222222222222222222222"/>
              <w:rPr>
                <w:color w:val="000000" w:themeColor="text1"/>
              </w:rPr>
            </w:pPr>
            <w:r>
              <w:rPr>
                <w:rFonts w:hint="eastAsia"/>
                <w:color w:val="000000" w:themeColor="text1"/>
              </w:rPr>
              <w:t>4</w:t>
            </w:r>
          </w:p>
        </w:tc>
        <w:tc>
          <w:tcPr>
            <w:tcW w:w="194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前坪</w:t>
            </w:r>
            <w:r>
              <w:rPr>
                <w:rFonts w:hint="eastAsia"/>
                <w:color w:val="000000" w:themeColor="text1"/>
              </w:rPr>
              <w:t>及城区居民</w:t>
            </w:r>
          </w:p>
        </w:tc>
        <w:tc>
          <w:tcPr>
            <w:tcW w:w="1385"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东</w:t>
            </w:r>
          </w:p>
        </w:tc>
        <w:tc>
          <w:tcPr>
            <w:tcW w:w="2214"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850</w:t>
            </w:r>
          </w:p>
        </w:tc>
        <w:tc>
          <w:tcPr>
            <w:tcW w:w="193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w:t>
            </w:r>
          </w:p>
        </w:tc>
      </w:tr>
    </w:tbl>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ind w:firstLineChars="0" w:firstLine="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44" w:name="_Toc476314966"/>
      <w:bookmarkStart w:id="45" w:name="_Toc536529677"/>
      <w:r>
        <w:rPr>
          <w:rFonts w:hint="eastAsia"/>
          <w:color w:val="000000" w:themeColor="text1"/>
        </w:rPr>
        <w:lastRenderedPageBreak/>
        <w:t>3</w:t>
      </w:r>
      <w:r>
        <w:rPr>
          <w:rFonts w:hint="eastAsia"/>
          <w:color w:val="000000" w:themeColor="text1"/>
        </w:rPr>
        <w:t>环境风险源识别与风险评估</w:t>
      </w:r>
      <w:bookmarkEnd w:id="44"/>
      <w:bookmarkEnd w:id="45"/>
    </w:p>
    <w:p w:rsidR="0073004E" w:rsidRDefault="00C32B76">
      <w:pPr>
        <w:pStyle w:val="2"/>
        <w:spacing w:before="156" w:after="156"/>
        <w:rPr>
          <w:color w:val="000000" w:themeColor="text1"/>
        </w:rPr>
      </w:pPr>
      <w:bookmarkStart w:id="46" w:name="_Toc476314967"/>
      <w:bookmarkStart w:id="47" w:name="_Toc536529678"/>
      <w:r>
        <w:rPr>
          <w:rFonts w:hint="eastAsia"/>
          <w:color w:val="000000" w:themeColor="text1"/>
        </w:rPr>
        <w:t>3.1</w:t>
      </w:r>
      <w:r>
        <w:rPr>
          <w:rFonts w:hint="eastAsia"/>
          <w:color w:val="000000" w:themeColor="text1"/>
        </w:rPr>
        <w:t>环境风险源识别</w:t>
      </w:r>
      <w:bookmarkEnd w:id="46"/>
      <w:bookmarkEnd w:id="47"/>
    </w:p>
    <w:p w:rsidR="0073004E" w:rsidRDefault="00C32B76">
      <w:pPr>
        <w:pStyle w:val="00000000000000000000000"/>
        <w:rPr>
          <w:color w:val="000000" w:themeColor="text1"/>
        </w:rPr>
      </w:pPr>
      <w:r>
        <w:rPr>
          <w:rFonts w:hint="eastAsia"/>
          <w:color w:val="000000" w:themeColor="text1"/>
        </w:rPr>
        <w:t>根据《危险化学品重大危险源辨识》</w:t>
      </w:r>
      <w:r>
        <w:rPr>
          <w:rFonts w:hint="eastAsia"/>
          <w:color w:val="000000" w:themeColor="text1"/>
        </w:rPr>
        <w:t>(GB18218-2009)</w:t>
      </w:r>
      <w:r>
        <w:rPr>
          <w:rFonts w:hint="eastAsia"/>
          <w:color w:val="000000" w:themeColor="text1"/>
        </w:rPr>
        <w:t>，乐安县污水处理厂在生产环节过程中涉及</w:t>
      </w:r>
      <w:r>
        <w:rPr>
          <w:rFonts w:hint="eastAsia"/>
          <w:color w:val="000000" w:themeColor="text1"/>
        </w:rPr>
        <w:t>次氯酸钠</w:t>
      </w:r>
      <w:r>
        <w:rPr>
          <w:rFonts w:hint="eastAsia"/>
          <w:color w:val="000000" w:themeColor="text1"/>
        </w:rPr>
        <w:t>等危险物质，同时考虑到公司外排口下游水体的敏感性，本次将超标污水作为环境风险物质。乐安县污水处理厂环境风险物质情况见表</w:t>
      </w:r>
      <w:r>
        <w:rPr>
          <w:rFonts w:hint="eastAsia"/>
          <w:color w:val="000000" w:themeColor="text1"/>
        </w:rPr>
        <w:t>3.1-1</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 xml:space="preserve">3.1-1   </w:t>
      </w:r>
      <w:r>
        <w:rPr>
          <w:rFonts w:hint="eastAsia"/>
          <w:color w:val="000000" w:themeColor="text1"/>
        </w:rPr>
        <w:t>环境风险物质情况一览表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530"/>
        <w:gridCol w:w="1866"/>
        <w:gridCol w:w="737"/>
        <w:gridCol w:w="994"/>
        <w:gridCol w:w="1216"/>
        <w:gridCol w:w="1107"/>
        <w:gridCol w:w="1912"/>
      </w:tblGrid>
      <w:tr w:rsidR="0073004E">
        <w:trPr>
          <w:trHeight w:val="397"/>
          <w:jc w:val="center"/>
        </w:trPr>
        <w:tc>
          <w:tcPr>
            <w:tcW w:w="530"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序号</w:t>
            </w:r>
          </w:p>
        </w:tc>
        <w:tc>
          <w:tcPr>
            <w:tcW w:w="1866"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环境风险</w:t>
            </w:r>
          </w:p>
          <w:p w:rsidR="0073004E" w:rsidRDefault="00C32B76">
            <w:pPr>
              <w:pStyle w:val="222222222222222222222222222"/>
              <w:rPr>
                <w:color w:val="000000" w:themeColor="text1"/>
                <w:lang w:val="zh-CN"/>
              </w:rPr>
            </w:pPr>
            <w:r>
              <w:rPr>
                <w:rFonts w:hint="eastAsia"/>
                <w:color w:val="000000" w:themeColor="text1"/>
                <w:lang w:val="zh-CN"/>
              </w:rPr>
              <w:t>物质名称</w:t>
            </w:r>
          </w:p>
        </w:tc>
        <w:tc>
          <w:tcPr>
            <w:tcW w:w="737"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状态</w:t>
            </w:r>
          </w:p>
        </w:tc>
        <w:tc>
          <w:tcPr>
            <w:tcW w:w="994"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储存方式</w:t>
            </w:r>
          </w:p>
        </w:tc>
        <w:tc>
          <w:tcPr>
            <w:tcW w:w="1216"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最大储存量</w:t>
            </w:r>
          </w:p>
        </w:tc>
        <w:tc>
          <w:tcPr>
            <w:tcW w:w="1107"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临界量</w:t>
            </w:r>
            <w:r>
              <w:rPr>
                <w:rFonts w:hint="eastAsia"/>
                <w:color w:val="000000" w:themeColor="text1"/>
                <w:lang w:val="zh-CN"/>
              </w:rPr>
              <w:t>(t)</w:t>
            </w:r>
          </w:p>
        </w:tc>
        <w:tc>
          <w:tcPr>
            <w:tcW w:w="1912"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rPr>
              <w:t>是否为重大危险源</w:t>
            </w:r>
          </w:p>
        </w:tc>
      </w:tr>
      <w:tr w:rsidR="0073004E">
        <w:trPr>
          <w:trHeight w:val="397"/>
          <w:jc w:val="center"/>
        </w:trPr>
        <w:tc>
          <w:tcPr>
            <w:tcW w:w="530"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1</w:t>
            </w:r>
          </w:p>
        </w:tc>
        <w:tc>
          <w:tcPr>
            <w:tcW w:w="1866"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rPr>
              <w:t>次氯酸钠</w:t>
            </w:r>
          </w:p>
        </w:tc>
        <w:tc>
          <w:tcPr>
            <w:tcW w:w="737"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固态</w:t>
            </w:r>
          </w:p>
        </w:tc>
        <w:tc>
          <w:tcPr>
            <w:tcW w:w="994"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袋装</w:t>
            </w:r>
          </w:p>
        </w:tc>
        <w:tc>
          <w:tcPr>
            <w:tcW w:w="1216"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2t</w:t>
            </w:r>
          </w:p>
        </w:tc>
        <w:tc>
          <w:tcPr>
            <w:tcW w:w="110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5t</w:t>
            </w:r>
          </w:p>
        </w:tc>
        <w:tc>
          <w:tcPr>
            <w:tcW w:w="1912"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rPr>
              <w:t>否</w:t>
            </w:r>
          </w:p>
        </w:tc>
      </w:tr>
      <w:tr w:rsidR="0073004E">
        <w:trPr>
          <w:trHeight w:val="397"/>
          <w:jc w:val="center"/>
        </w:trPr>
        <w:tc>
          <w:tcPr>
            <w:tcW w:w="530"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rPr>
              <w:t>2</w:t>
            </w:r>
          </w:p>
        </w:tc>
        <w:tc>
          <w:tcPr>
            <w:tcW w:w="1866"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超标污水</w:t>
            </w:r>
          </w:p>
        </w:tc>
        <w:tc>
          <w:tcPr>
            <w:tcW w:w="737"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液态</w:t>
            </w:r>
          </w:p>
        </w:tc>
        <w:tc>
          <w:tcPr>
            <w:tcW w:w="994"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w:t>
            </w:r>
          </w:p>
        </w:tc>
        <w:tc>
          <w:tcPr>
            <w:tcW w:w="1216"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rPr>
              <w:t>2</w:t>
            </w:r>
            <w:r>
              <w:rPr>
                <w:rFonts w:hint="eastAsia"/>
                <w:color w:val="000000" w:themeColor="text1"/>
              </w:rPr>
              <w:t>万</w:t>
            </w:r>
            <w:r>
              <w:rPr>
                <w:rFonts w:hint="eastAsia"/>
                <w:color w:val="000000" w:themeColor="text1"/>
              </w:rPr>
              <w:t>t/d</w:t>
            </w:r>
          </w:p>
        </w:tc>
        <w:tc>
          <w:tcPr>
            <w:tcW w:w="110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lang w:val="zh-CN"/>
              </w:rPr>
              <w:t>--</w:t>
            </w:r>
          </w:p>
        </w:tc>
        <w:tc>
          <w:tcPr>
            <w:tcW w:w="1912" w:type="dxa"/>
            <w:tcBorders>
              <w:tl2br w:val="nil"/>
              <w:tr2bl w:val="nil"/>
            </w:tcBorders>
            <w:vAlign w:val="center"/>
          </w:tcPr>
          <w:p w:rsidR="0073004E" w:rsidRDefault="00C32B76">
            <w:pPr>
              <w:pStyle w:val="222222222222222222222222222"/>
              <w:rPr>
                <w:color w:val="000000" w:themeColor="text1"/>
                <w:lang w:val="zh-CN"/>
              </w:rPr>
            </w:pPr>
            <w:r>
              <w:rPr>
                <w:rFonts w:hint="eastAsia"/>
                <w:color w:val="000000" w:themeColor="text1"/>
                <w:lang w:val="zh-CN"/>
              </w:rPr>
              <w:t>否</w:t>
            </w:r>
          </w:p>
        </w:tc>
      </w:tr>
    </w:tbl>
    <w:p w:rsidR="0073004E" w:rsidRDefault="00C32B76">
      <w:pPr>
        <w:pStyle w:val="ae"/>
        <w:ind w:firstLine="360"/>
        <w:rPr>
          <w:color w:val="000000" w:themeColor="text1"/>
        </w:rPr>
      </w:pPr>
      <w:r>
        <w:rPr>
          <w:rFonts w:hint="eastAsia"/>
          <w:color w:val="000000" w:themeColor="text1"/>
        </w:rPr>
        <w:t>备注：环境风险物质识别参考</w:t>
      </w:r>
      <w:r>
        <w:rPr>
          <w:rFonts w:hint="eastAsia"/>
        </w:rPr>
        <w:t>《企业突发环境事件风险</w:t>
      </w:r>
      <w:r>
        <w:rPr>
          <w:rFonts w:hint="eastAsia"/>
        </w:rPr>
        <w:t>分级方法</w:t>
      </w:r>
      <w:r>
        <w:rPr>
          <w:rFonts w:hint="eastAsia"/>
        </w:rPr>
        <w:t>》</w:t>
      </w:r>
      <w:r>
        <w:rPr>
          <w:rFonts w:hint="eastAsia"/>
        </w:rPr>
        <w:t>（</w:t>
      </w:r>
      <w:r>
        <w:rPr>
          <w:rFonts w:hint="eastAsia"/>
        </w:rPr>
        <w:t>HJ941-2018</w:t>
      </w:r>
      <w:r>
        <w:rPr>
          <w:rFonts w:hint="eastAsia"/>
        </w:rPr>
        <w:t>）</w:t>
      </w:r>
      <w:r>
        <w:rPr>
          <w:rFonts w:hint="eastAsia"/>
          <w:color w:val="000000" w:themeColor="text1"/>
        </w:rPr>
        <w:t>附录</w:t>
      </w:r>
      <w:r>
        <w:rPr>
          <w:rFonts w:hint="eastAsia"/>
          <w:color w:val="000000" w:themeColor="text1"/>
        </w:rPr>
        <w:t>B</w:t>
      </w:r>
      <w:r>
        <w:rPr>
          <w:rFonts w:hint="eastAsia"/>
          <w:color w:val="000000" w:themeColor="text1"/>
        </w:rPr>
        <w:t>中突发环境事件风险物质清单，同时考虑到污水厂外排口下游水体的敏感性，本次将超标污水作为环境风险物质；重大危险源判定参考《危险化学品重大危险源辨别》</w:t>
      </w:r>
      <w:r>
        <w:rPr>
          <w:rFonts w:hint="eastAsia"/>
          <w:color w:val="000000" w:themeColor="text1"/>
        </w:rPr>
        <w:t>(GB18218-2009)</w:t>
      </w:r>
      <w:r>
        <w:rPr>
          <w:rFonts w:hint="eastAsia"/>
          <w:color w:val="000000" w:themeColor="text1"/>
        </w:rPr>
        <w:t>中有关规定。</w:t>
      </w:r>
    </w:p>
    <w:p w:rsidR="0073004E" w:rsidRDefault="00C32B76">
      <w:pPr>
        <w:pStyle w:val="2"/>
        <w:spacing w:before="156" w:after="156"/>
        <w:rPr>
          <w:color w:val="000000" w:themeColor="text1"/>
        </w:rPr>
      </w:pPr>
      <w:bookmarkStart w:id="48" w:name="_Toc476314968"/>
      <w:bookmarkStart w:id="49" w:name="_Toc536529679"/>
      <w:r>
        <w:rPr>
          <w:rFonts w:hint="eastAsia"/>
          <w:color w:val="000000" w:themeColor="text1"/>
        </w:rPr>
        <w:t>3.2</w:t>
      </w:r>
      <w:r>
        <w:rPr>
          <w:rFonts w:hint="eastAsia"/>
          <w:color w:val="000000" w:themeColor="text1"/>
        </w:rPr>
        <w:t>环境风险评估</w:t>
      </w:r>
      <w:bookmarkEnd w:id="48"/>
      <w:bookmarkEnd w:id="49"/>
    </w:p>
    <w:p w:rsidR="0073004E" w:rsidRDefault="00C32B76" w:rsidP="008E18CD">
      <w:pPr>
        <w:widowControl/>
        <w:shd w:val="clear" w:color="auto" w:fill="FFFFFF"/>
        <w:spacing w:before="300" w:after="225" w:line="360" w:lineRule="atLeast"/>
        <w:jc w:val="left"/>
        <w:rPr>
          <w:rFonts w:ascii="Arial" w:hAnsi="Arial" w:cs="Arial"/>
        </w:rPr>
      </w:pPr>
      <w:r>
        <w:rPr>
          <w:rFonts w:hint="eastAsia"/>
          <w:color w:val="000000" w:themeColor="text1"/>
        </w:rPr>
        <w:t>次氯酸钠</w:t>
      </w:r>
      <w:r>
        <w:rPr>
          <w:rFonts w:hint="eastAsia"/>
          <w:color w:val="000000" w:themeColor="text1"/>
        </w:rPr>
        <w:t>属腐蚀品，本体不</w:t>
      </w:r>
      <w:r>
        <w:rPr>
          <w:rFonts w:hint="eastAsia"/>
          <w:color w:val="000000" w:themeColor="text1"/>
        </w:rPr>
        <w:t>燃，</w:t>
      </w:r>
      <w:r>
        <w:rPr>
          <w:rFonts w:ascii="Arial" w:hAnsi="Arial" w:cs="Arial"/>
          <w:color w:val="333333"/>
          <w:kern w:val="0"/>
          <w:shd w:val="clear" w:color="auto" w:fill="FFFFFF"/>
          <w:lang/>
        </w:rPr>
        <w:t>可致人体灼伤，具有致敏性</w:t>
      </w:r>
      <w:r>
        <w:rPr>
          <w:rFonts w:ascii="Arial" w:hAnsi="Arial" w:cs="Arial" w:hint="eastAsia"/>
          <w:color w:val="333333"/>
          <w:kern w:val="0"/>
          <w:shd w:val="clear" w:color="auto" w:fill="FFFFFF"/>
          <w:lang/>
        </w:rPr>
        <w:t>。</w:t>
      </w:r>
      <w:r>
        <w:rPr>
          <w:rFonts w:ascii="Arial" w:hAnsi="Arial" w:cs="Arial"/>
          <w:kern w:val="0"/>
          <w:shd w:val="clear" w:color="auto" w:fill="FFFFFF"/>
          <w:lang/>
        </w:rPr>
        <w:t>经常用手接触本品的工人，手掌大量出汗，指甲变薄，毛发脱落。本品有致敏作用。本品与盐酸混合放出的</w:t>
      </w:r>
      <w:hyperlink r:id="rId25" w:tgtFrame="https://baike.baidu.com/item/%E6%AC%A1%E6%B0%AF%E9%85%B8%E9%92%A0/_blank" w:history="1">
        <w:r>
          <w:rPr>
            <w:rStyle w:val="ab"/>
            <w:rFonts w:ascii="Arial" w:hAnsi="Arial" w:cs="Arial"/>
            <w:color w:val="auto"/>
            <w:u w:val="none"/>
            <w:shd w:val="clear" w:color="auto" w:fill="FFFFFF"/>
          </w:rPr>
          <w:t>氯气</w:t>
        </w:r>
      </w:hyperlink>
      <w:r>
        <w:rPr>
          <w:rFonts w:ascii="Arial" w:hAnsi="Arial" w:cs="Arial"/>
          <w:kern w:val="0"/>
          <w:shd w:val="clear" w:color="auto" w:fill="FFFFFF"/>
          <w:lang/>
        </w:rPr>
        <w:t>有可能引起中毒。受高热分解产生有毒的</w:t>
      </w:r>
      <w:hyperlink r:id="rId26" w:tgtFrame="https://baike.baidu.com/item/%E6%AC%A1%E6%B0%AF%E9%85%B8%E9%92%A0/_blank" w:history="1">
        <w:r>
          <w:rPr>
            <w:rStyle w:val="ab"/>
            <w:rFonts w:ascii="Arial" w:hAnsi="Arial" w:cs="Arial"/>
            <w:color w:val="auto"/>
            <w:u w:val="none"/>
            <w:shd w:val="clear" w:color="auto" w:fill="FFFFFF"/>
          </w:rPr>
          <w:t>腐蚀性</w:t>
        </w:r>
      </w:hyperlink>
      <w:r>
        <w:rPr>
          <w:rFonts w:ascii="Arial" w:hAnsi="Arial" w:cs="Arial"/>
          <w:kern w:val="0"/>
          <w:shd w:val="clear" w:color="auto" w:fill="FFFFFF"/>
          <w:lang/>
        </w:rPr>
        <w:t>烟气。具有腐蚀</w:t>
      </w:r>
      <w:r>
        <w:rPr>
          <w:rFonts w:ascii="Arial" w:hAnsi="Arial" w:cs="Arial"/>
          <w:kern w:val="0"/>
          <w:shd w:val="clear" w:color="auto" w:fill="FFFFFF"/>
          <w:lang/>
        </w:rPr>
        <w:t>性。</w:t>
      </w:r>
    </w:p>
    <w:p w:rsidR="0073004E" w:rsidRDefault="00C32B76">
      <w:pPr>
        <w:pStyle w:val="00000000000000000000000"/>
        <w:rPr>
          <w:color w:val="000000" w:themeColor="text1"/>
        </w:rPr>
      </w:pPr>
      <w:r>
        <w:rPr>
          <w:rFonts w:hint="eastAsia"/>
          <w:color w:val="000000" w:themeColor="text1"/>
        </w:rPr>
        <w:t>超标污水主要影响外环境地表水及地下水，可能造成地表水和地下水污染。</w:t>
      </w:r>
    </w:p>
    <w:p w:rsidR="0073004E" w:rsidRDefault="00C32B76">
      <w:pPr>
        <w:pStyle w:val="00000000000000000000000"/>
        <w:rPr>
          <w:color w:val="000000" w:themeColor="text1"/>
        </w:rPr>
      </w:pPr>
      <w:r>
        <w:rPr>
          <w:rFonts w:hint="eastAsia"/>
          <w:color w:val="000000" w:themeColor="text1"/>
        </w:rPr>
        <w:t>根据乐安县污水处理厂生产、使用及贮存过程中环境风险物质的品种、数量、危险性质以及可能引起环境风险事故的特点，乐安县污水处理厂环境风险源风险评估结果见表</w:t>
      </w:r>
      <w:r>
        <w:rPr>
          <w:rFonts w:hint="eastAsia"/>
          <w:color w:val="000000" w:themeColor="text1"/>
        </w:rPr>
        <w:t>3.2-1</w:t>
      </w:r>
      <w:r>
        <w:rPr>
          <w:rFonts w:hint="eastAsia"/>
          <w:color w:val="000000" w:themeColor="text1"/>
        </w:rPr>
        <w:t>。</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C32B76">
      <w:pPr>
        <w:pStyle w:val="111111111111111111111111"/>
        <w:spacing w:before="156"/>
        <w:rPr>
          <w:color w:val="000000" w:themeColor="text1"/>
        </w:rPr>
      </w:pPr>
      <w:r>
        <w:rPr>
          <w:rFonts w:hint="eastAsia"/>
          <w:color w:val="000000" w:themeColor="text1"/>
        </w:rPr>
        <w:lastRenderedPageBreak/>
        <w:t>表</w:t>
      </w:r>
      <w:r>
        <w:rPr>
          <w:rFonts w:hint="eastAsia"/>
          <w:color w:val="000000" w:themeColor="text1"/>
        </w:rPr>
        <w:t>3.2-1</w:t>
      </w:r>
      <w:r>
        <w:rPr>
          <w:rFonts w:hint="eastAsia"/>
          <w:color w:val="000000" w:themeColor="text1"/>
        </w:rPr>
        <w:t>环境风险评估结果一览表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634"/>
        <w:gridCol w:w="743"/>
        <w:gridCol w:w="1158"/>
        <w:gridCol w:w="2599"/>
        <w:gridCol w:w="1170"/>
        <w:gridCol w:w="902"/>
        <w:gridCol w:w="1156"/>
      </w:tblGrid>
      <w:tr w:rsidR="0073004E">
        <w:trPr>
          <w:trHeight w:val="397"/>
          <w:tblHeader/>
          <w:jc w:val="center"/>
        </w:trPr>
        <w:tc>
          <w:tcPr>
            <w:tcW w:w="634" w:type="dxa"/>
            <w:tcBorders>
              <w:bottom w:val="double" w:sz="4" w:space="0" w:color="auto"/>
            </w:tcBorders>
            <w:vAlign w:val="center"/>
          </w:tcPr>
          <w:p w:rsidR="0073004E" w:rsidRDefault="00C32B76">
            <w:pPr>
              <w:pStyle w:val="222222222222222222222222222"/>
            </w:pPr>
            <w:r>
              <w:rPr>
                <w:rFonts w:hint="eastAsia"/>
              </w:rPr>
              <w:t>序号</w:t>
            </w:r>
          </w:p>
        </w:tc>
        <w:tc>
          <w:tcPr>
            <w:tcW w:w="743" w:type="dxa"/>
            <w:tcBorders>
              <w:bottom w:val="double" w:sz="4" w:space="0" w:color="auto"/>
            </w:tcBorders>
            <w:vAlign w:val="center"/>
          </w:tcPr>
          <w:p w:rsidR="0073004E" w:rsidRDefault="00C32B76">
            <w:pPr>
              <w:pStyle w:val="222222222222222222222222222"/>
            </w:pPr>
            <w:r>
              <w:rPr>
                <w:rFonts w:hint="eastAsia"/>
              </w:rPr>
              <w:t>潜在</w:t>
            </w:r>
          </w:p>
          <w:p w:rsidR="0073004E" w:rsidRDefault="00C32B76">
            <w:pPr>
              <w:pStyle w:val="222222222222222222222222222"/>
            </w:pPr>
            <w:r>
              <w:rPr>
                <w:rFonts w:hint="eastAsia"/>
              </w:rPr>
              <w:t>风险源</w:t>
            </w:r>
          </w:p>
        </w:tc>
        <w:tc>
          <w:tcPr>
            <w:tcW w:w="1158" w:type="dxa"/>
            <w:tcBorders>
              <w:bottom w:val="double" w:sz="4" w:space="0" w:color="auto"/>
            </w:tcBorders>
            <w:vAlign w:val="center"/>
          </w:tcPr>
          <w:p w:rsidR="0073004E" w:rsidRDefault="00C32B76">
            <w:pPr>
              <w:pStyle w:val="222222222222222222222222222"/>
            </w:pPr>
            <w:r>
              <w:rPr>
                <w:rFonts w:hint="eastAsia"/>
              </w:rPr>
              <w:t>事件情景</w:t>
            </w:r>
          </w:p>
        </w:tc>
        <w:tc>
          <w:tcPr>
            <w:tcW w:w="2599" w:type="dxa"/>
            <w:tcBorders>
              <w:bottom w:val="double" w:sz="4" w:space="0" w:color="auto"/>
            </w:tcBorders>
            <w:vAlign w:val="center"/>
          </w:tcPr>
          <w:p w:rsidR="0073004E" w:rsidRDefault="00C32B76">
            <w:pPr>
              <w:pStyle w:val="222222222222222222222222222"/>
            </w:pPr>
            <w:r>
              <w:rPr>
                <w:rFonts w:hint="eastAsia"/>
              </w:rPr>
              <w:t>事件原因</w:t>
            </w:r>
          </w:p>
        </w:tc>
        <w:tc>
          <w:tcPr>
            <w:tcW w:w="1170" w:type="dxa"/>
            <w:tcBorders>
              <w:bottom w:val="double" w:sz="4" w:space="0" w:color="auto"/>
            </w:tcBorders>
            <w:vAlign w:val="center"/>
          </w:tcPr>
          <w:p w:rsidR="0073004E" w:rsidRDefault="00C32B76">
            <w:pPr>
              <w:pStyle w:val="222222222222222222222222222"/>
            </w:pPr>
            <w:r>
              <w:rPr>
                <w:rFonts w:hint="eastAsia"/>
              </w:rPr>
              <w:t>产生污染物</w:t>
            </w:r>
          </w:p>
        </w:tc>
        <w:tc>
          <w:tcPr>
            <w:tcW w:w="902" w:type="dxa"/>
            <w:tcBorders>
              <w:bottom w:val="double" w:sz="4" w:space="0" w:color="auto"/>
            </w:tcBorders>
            <w:vAlign w:val="center"/>
          </w:tcPr>
          <w:p w:rsidR="0073004E" w:rsidRDefault="00C32B76">
            <w:pPr>
              <w:pStyle w:val="222222222222222222222222222"/>
            </w:pPr>
            <w:r>
              <w:rPr>
                <w:rFonts w:hint="eastAsia"/>
              </w:rPr>
              <w:t>危害对象</w:t>
            </w:r>
          </w:p>
        </w:tc>
        <w:tc>
          <w:tcPr>
            <w:tcW w:w="1156" w:type="dxa"/>
            <w:tcBorders>
              <w:bottom w:val="double" w:sz="4" w:space="0" w:color="auto"/>
            </w:tcBorders>
            <w:vAlign w:val="center"/>
          </w:tcPr>
          <w:p w:rsidR="0073004E" w:rsidRDefault="00C32B76">
            <w:pPr>
              <w:pStyle w:val="222222222222222222222222222"/>
            </w:pPr>
            <w:r>
              <w:rPr>
                <w:rFonts w:hint="eastAsia"/>
              </w:rPr>
              <w:t>波及范围</w:t>
            </w:r>
          </w:p>
        </w:tc>
      </w:tr>
      <w:tr w:rsidR="0073004E">
        <w:trPr>
          <w:trHeight w:val="397"/>
          <w:jc w:val="center"/>
        </w:trPr>
        <w:tc>
          <w:tcPr>
            <w:tcW w:w="634" w:type="dxa"/>
            <w:tcBorders>
              <w:top w:val="double" w:sz="4" w:space="0" w:color="auto"/>
              <w:tl2br w:val="nil"/>
              <w:tr2bl w:val="nil"/>
            </w:tcBorders>
            <w:vAlign w:val="center"/>
          </w:tcPr>
          <w:p w:rsidR="0073004E" w:rsidRDefault="00C32B76">
            <w:pPr>
              <w:pStyle w:val="222222222222222222222222222"/>
            </w:pPr>
            <w:r>
              <w:rPr>
                <w:rFonts w:hint="eastAsia"/>
              </w:rPr>
              <w:t>1</w:t>
            </w:r>
          </w:p>
        </w:tc>
        <w:tc>
          <w:tcPr>
            <w:tcW w:w="743" w:type="dxa"/>
            <w:tcBorders>
              <w:top w:val="double" w:sz="4" w:space="0" w:color="auto"/>
              <w:tl2br w:val="nil"/>
              <w:tr2bl w:val="nil"/>
            </w:tcBorders>
            <w:vAlign w:val="center"/>
          </w:tcPr>
          <w:p w:rsidR="0073004E" w:rsidRDefault="00C32B76">
            <w:pPr>
              <w:pStyle w:val="222222222222222222222222222"/>
            </w:pPr>
            <w:r>
              <w:rPr>
                <w:rFonts w:hint="eastAsia"/>
              </w:rPr>
              <w:t>次氯酸钠</w:t>
            </w:r>
          </w:p>
        </w:tc>
        <w:tc>
          <w:tcPr>
            <w:tcW w:w="1158" w:type="dxa"/>
            <w:tcBorders>
              <w:top w:val="double" w:sz="4" w:space="0" w:color="auto"/>
              <w:tl2br w:val="nil"/>
              <w:tr2bl w:val="nil"/>
            </w:tcBorders>
            <w:vAlign w:val="center"/>
          </w:tcPr>
          <w:p w:rsidR="0073004E" w:rsidRDefault="00C32B76">
            <w:pPr>
              <w:pStyle w:val="222222222222222222222222222"/>
            </w:pPr>
            <w:r>
              <w:rPr>
                <w:rFonts w:hint="eastAsia"/>
              </w:rPr>
              <w:t>泄漏</w:t>
            </w:r>
          </w:p>
        </w:tc>
        <w:tc>
          <w:tcPr>
            <w:tcW w:w="2599" w:type="dxa"/>
            <w:tcBorders>
              <w:top w:val="double" w:sz="4" w:space="0" w:color="auto"/>
              <w:tl2br w:val="nil"/>
              <w:tr2bl w:val="nil"/>
            </w:tcBorders>
          </w:tcPr>
          <w:p w:rsidR="0073004E" w:rsidRDefault="00C32B76">
            <w:pPr>
              <w:pStyle w:val="222222222222222222222222222"/>
              <w:jc w:val="both"/>
            </w:pPr>
            <w:r>
              <w:rPr>
                <w:rFonts w:hint="eastAsia"/>
              </w:rPr>
              <w:t>①</w:t>
            </w:r>
            <w:r>
              <w:rPr>
                <w:rFonts w:hint="eastAsia"/>
              </w:rPr>
              <w:t>包装破损</w:t>
            </w:r>
          </w:p>
          <w:p w:rsidR="0073004E" w:rsidRDefault="00C32B76">
            <w:pPr>
              <w:pStyle w:val="222222222222222222222222222"/>
              <w:jc w:val="both"/>
            </w:pPr>
            <w:r>
              <w:rPr>
                <w:rFonts w:hint="eastAsia"/>
              </w:rPr>
              <w:t>②</w:t>
            </w:r>
            <w:r>
              <w:rPr>
                <w:rFonts w:hint="eastAsia"/>
              </w:rPr>
              <w:t>加药罐破损</w:t>
            </w:r>
          </w:p>
        </w:tc>
        <w:tc>
          <w:tcPr>
            <w:tcW w:w="1170" w:type="dxa"/>
            <w:tcBorders>
              <w:top w:val="double" w:sz="4" w:space="0" w:color="auto"/>
              <w:tl2br w:val="nil"/>
              <w:tr2bl w:val="nil"/>
            </w:tcBorders>
            <w:vAlign w:val="center"/>
          </w:tcPr>
          <w:p w:rsidR="0073004E" w:rsidRDefault="00C32B76">
            <w:pPr>
              <w:pStyle w:val="222222222222222222222222222"/>
            </w:pPr>
            <w:r>
              <w:rPr>
                <w:rFonts w:hint="eastAsia"/>
                <w:lang w:val="zh-CN"/>
              </w:rPr>
              <w:t>腐蚀性气体、液体</w:t>
            </w:r>
          </w:p>
        </w:tc>
        <w:tc>
          <w:tcPr>
            <w:tcW w:w="902" w:type="dxa"/>
            <w:tcBorders>
              <w:top w:val="double" w:sz="4" w:space="0" w:color="auto"/>
              <w:tl2br w:val="nil"/>
              <w:tr2bl w:val="nil"/>
            </w:tcBorders>
            <w:vAlign w:val="center"/>
          </w:tcPr>
          <w:p w:rsidR="0073004E" w:rsidRDefault="00C32B76">
            <w:pPr>
              <w:pStyle w:val="222222222222222222222222222"/>
            </w:pPr>
            <w:r>
              <w:rPr>
                <w:rFonts w:hint="eastAsia"/>
              </w:rPr>
              <w:t>地表水、环境空气土壤</w:t>
            </w:r>
          </w:p>
        </w:tc>
        <w:tc>
          <w:tcPr>
            <w:tcW w:w="1156" w:type="dxa"/>
            <w:tcBorders>
              <w:top w:val="double" w:sz="4" w:space="0" w:color="auto"/>
              <w:tl2br w:val="nil"/>
              <w:tr2bl w:val="nil"/>
            </w:tcBorders>
            <w:vAlign w:val="center"/>
          </w:tcPr>
          <w:p w:rsidR="0073004E" w:rsidRDefault="00C32B76">
            <w:pPr>
              <w:pStyle w:val="222222222222222222222222222"/>
            </w:pPr>
            <w:r>
              <w:rPr>
                <w:rFonts w:hint="eastAsia"/>
              </w:rPr>
              <w:t>消毒间</w:t>
            </w:r>
          </w:p>
        </w:tc>
      </w:tr>
      <w:tr w:rsidR="0073004E">
        <w:trPr>
          <w:trHeight w:val="397"/>
          <w:jc w:val="center"/>
        </w:trPr>
        <w:tc>
          <w:tcPr>
            <w:tcW w:w="634" w:type="dxa"/>
            <w:tcBorders>
              <w:tl2br w:val="nil"/>
              <w:tr2bl w:val="nil"/>
            </w:tcBorders>
            <w:vAlign w:val="center"/>
          </w:tcPr>
          <w:p w:rsidR="0073004E" w:rsidRDefault="00C32B76">
            <w:pPr>
              <w:pStyle w:val="222222222222222222222222222"/>
            </w:pPr>
            <w:r>
              <w:rPr>
                <w:rFonts w:hint="eastAsia"/>
              </w:rPr>
              <w:t>2</w:t>
            </w:r>
          </w:p>
        </w:tc>
        <w:tc>
          <w:tcPr>
            <w:tcW w:w="743" w:type="dxa"/>
            <w:tcBorders>
              <w:tl2br w:val="nil"/>
              <w:tr2bl w:val="nil"/>
            </w:tcBorders>
            <w:vAlign w:val="center"/>
          </w:tcPr>
          <w:p w:rsidR="0073004E" w:rsidRDefault="00C32B76">
            <w:pPr>
              <w:pStyle w:val="222222222222222222222222222"/>
            </w:pPr>
            <w:r>
              <w:rPr>
                <w:rFonts w:hint="eastAsia"/>
              </w:rPr>
              <w:t>污水处理池</w:t>
            </w:r>
          </w:p>
        </w:tc>
        <w:tc>
          <w:tcPr>
            <w:tcW w:w="1158" w:type="dxa"/>
            <w:tcBorders>
              <w:tl2br w:val="nil"/>
              <w:tr2bl w:val="nil"/>
            </w:tcBorders>
            <w:vAlign w:val="center"/>
          </w:tcPr>
          <w:p w:rsidR="0073004E" w:rsidRDefault="00C32B76">
            <w:pPr>
              <w:pStyle w:val="222222222222222222222222222"/>
            </w:pPr>
            <w:r>
              <w:rPr>
                <w:rFonts w:hint="eastAsia"/>
              </w:rPr>
              <w:t>泄漏、污水超标排放、污水事故排放</w:t>
            </w:r>
          </w:p>
        </w:tc>
        <w:tc>
          <w:tcPr>
            <w:tcW w:w="2599" w:type="dxa"/>
            <w:tcBorders>
              <w:tl2br w:val="nil"/>
              <w:tr2bl w:val="nil"/>
            </w:tcBorders>
          </w:tcPr>
          <w:p w:rsidR="0073004E" w:rsidRDefault="00C32B76">
            <w:pPr>
              <w:pStyle w:val="222222222222222222222222222"/>
              <w:jc w:val="both"/>
            </w:pPr>
            <w:r>
              <w:rPr>
                <w:rFonts w:hint="eastAsia"/>
              </w:rPr>
              <w:t>①阀门失灵，设备故障或防渗层受损等；</w:t>
            </w:r>
          </w:p>
          <w:p w:rsidR="0073004E" w:rsidRDefault="00C32B76">
            <w:pPr>
              <w:pStyle w:val="222222222222222222222222222"/>
              <w:jc w:val="both"/>
            </w:pPr>
            <w:r>
              <w:rPr>
                <w:rFonts w:hint="eastAsia"/>
              </w:rPr>
              <w:t>②停电；</w:t>
            </w:r>
          </w:p>
          <w:p w:rsidR="0073004E" w:rsidRDefault="00C32B76">
            <w:pPr>
              <w:pStyle w:val="222222222222222222222222222"/>
              <w:jc w:val="both"/>
            </w:pPr>
            <w:r>
              <w:rPr>
                <w:rFonts w:hint="eastAsia"/>
              </w:rPr>
              <w:t>③污水处理运行不稳定；</w:t>
            </w:r>
          </w:p>
          <w:p w:rsidR="0073004E" w:rsidRDefault="00C32B76">
            <w:pPr>
              <w:pStyle w:val="222222222222222222222222222"/>
              <w:jc w:val="both"/>
            </w:pPr>
            <w:r>
              <w:rPr>
                <w:rFonts w:hint="eastAsia"/>
              </w:rPr>
              <w:t>④自然灾害、极端天气、不利气象条件等</w:t>
            </w:r>
          </w:p>
        </w:tc>
        <w:tc>
          <w:tcPr>
            <w:tcW w:w="1170" w:type="dxa"/>
            <w:tcBorders>
              <w:tl2br w:val="nil"/>
              <w:tr2bl w:val="nil"/>
            </w:tcBorders>
            <w:vAlign w:val="center"/>
          </w:tcPr>
          <w:p w:rsidR="0073004E" w:rsidRDefault="00C32B76">
            <w:pPr>
              <w:pStyle w:val="222222222222222222222222222"/>
              <w:rPr>
                <w:lang w:val="zh-CN"/>
              </w:rPr>
            </w:pPr>
            <w:r>
              <w:rPr>
                <w:rFonts w:hint="eastAsia"/>
                <w:lang w:val="zh-CN"/>
              </w:rPr>
              <w:t>超标污水</w:t>
            </w:r>
          </w:p>
        </w:tc>
        <w:tc>
          <w:tcPr>
            <w:tcW w:w="902" w:type="dxa"/>
            <w:tcBorders>
              <w:tl2br w:val="nil"/>
              <w:tr2bl w:val="nil"/>
            </w:tcBorders>
            <w:vAlign w:val="center"/>
          </w:tcPr>
          <w:p w:rsidR="0073004E" w:rsidRDefault="00C32B76">
            <w:pPr>
              <w:pStyle w:val="222222222222222222222222222"/>
            </w:pPr>
            <w:r>
              <w:rPr>
                <w:rFonts w:hint="eastAsia"/>
              </w:rPr>
              <w:t>地表水、地下水、土壤</w:t>
            </w:r>
          </w:p>
        </w:tc>
        <w:tc>
          <w:tcPr>
            <w:tcW w:w="1156" w:type="dxa"/>
            <w:tcBorders>
              <w:tl2br w:val="nil"/>
              <w:tr2bl w:val="nil"/>
            </w:tcBorders>
            <w:vAlign w:val="center"/>
          </w:tcPr>
          <w:p w:rsidR="0073004E" w:rsidRDefault="00C32B76">
            <w:pPr>
              <w:pStyle w:val="222222222222222222222222222"/>
            </w:pPr>
            <w:r>
              <w:rPr>
                <w:rFonts w:hint="eastAsia"/>
              </w:rPr>
              <w:t>厂区、鳌河</w:t>
            </w:r>
          </w:p>
        </w:tc>
      </w:tr>
      <w:tr w:rsidR="0073004E">
        <w:trPr>
          <w:trHeight w:val="397"/>
          <w:jc w:val="center"/>
        </w:trPr>
        <w:tc>
          <w:tcPr>
            <w:tcW w:w="634" w:type="dxa"/>
            <w:tcBorders>
              <w:tl2br w:val="nil"/>
              <w:tr2bl w:val="nil"/>
            </w:tcBorders>
            <w:vAlign w:val="center"/>
          </w:tcPr>
          <w:p w:rsidR="0073004E" w:rsidRDefault="00C32B76">
            <w:pPr>
              <w:pStyle w:val="222222222222222222222222222"/>
            </w:pPr>
            <w:r>
              <w:rPr>
                <w:rFonts w:hint="eastAsia"/>
              </w:rPr>
              <w:t>3</w:t>
            </w:r>
          </w:p>
        </w:tc>
        <w:tc>
          <w:tcPr>
            <w:tcW w:w="743" w:type="dxa"/>
            <w:tcBorders>
              <w:tl2br w:val="nil"/>
              <w:tr2bl w:val="nil"/>
            </w:tcBorders>
            <w:vAlign w:val="center"/>
          </w:tcPr>
          <w:p w:rsidR="0073004E" w:rsidRDefault="00C32B76">
            <w:pPr>
              <w:pStyle w:val="222222222222222222222222222"/>
            </w:pPr>
            <w:r>
              <w:rPr>
                <w:rFonts w:hint="eastAsia"/>
              </w:rPr>
              <w:t>废气处理设施</w:t>
            </w:r>
          </w:p>
        </w:tc>
        <w:tc>
          <w:tcPr>
            <w:tcW w:w="1158" w:type="dxa"/>
            <w:tcBorders>
              <w:tl2br w:val="nil"/>
              <w:tr2bl w:val="nil"/>
            </w:tcBorders>
            <w:vAlign w:val="center"/>
          </w:tcPr>
          <w:p w:rsidR="0073004E" w:rsidRDefault="00C32B76">
            <w:pPr>
              <w:pStyle w:val="222222222222222222222222222"/>
            </w:pPr>
            <w:r>
              <w:rPr>
                <w:rFonts w:hint="eastAsia"/>
              </w:rPr>
              <w:t>失效</w:t>
            </w:r>
          </w:p>
        </w:tc>
        <w:tc>
          <w:tcPr>
            <w:tcW w:w="2599" w:type="dxa"/>
            <w:tcBorders>
              <w:tl2br w:val="nil"/>
              <w:tr2bl w:val="nil"/>
            </w:tcBorders>
          </w:tcPr>
          <w:p w:rsidR="0073004E" w:rsidRDefault="00C32B76">
            <w:pPr>
              <w:pStyle w:val="222222222222222222222222222"/>
              <w:jc w:val="both"/>
            </w:pPr>
            <w:r>
              <w:rPr>
                <w:rFonts w:hint="eastAsia"/>
              </w:rPr>
              <w:t>废气系统设施故障或失效，导致恶臭气体硫化氢、氨气等未经过处理超标排放</w:t>
            </w:r>
          </w:p>
        </w:tc>
        <w:tc>
          <w:tcPr>
            <w:tcW w:w="1170" w:type="dxa"/>
            <w:tcBorders>
              <w:tl2br w:val="nil"/>
              <w:tr2bl w:val="nil"/>
            </w:tcBorders>
            <w:vAlign w:val="center"/>
          </w:tcPr>
          <w:p w:rsidR="0073004E" w:rsidRDefault="00C32B76">
            <w:pPr>
              <w:pStyle w:val="222222222222222222222222222"/>
              <w:rPr>
                <w:lang w:val="zh-CN"/>
              </w:rPr>
            </w:pPr>
            <w:r>
              <w:rPr>
                <w:rFonts w:hint="eastAsia"/>
                <w:lang w:val="zh-CN"/>
              </w:rPr>
              <w:t>硫化氢、氨气</w:t>
            </w:r>
          </w:p>
        </w:tc>
        <w:tc>
          <w:tcPr>
            <w:tcW w:w="902" w:type="dxa"/>
            <w:tcBorders>
              <w:tl2br w:val="nil"/>
              <w:tr2bl w:val="nil"/>
            </w:tcBorders>
            <w:vAlign w:val="center"/>
          </w:tcPr>
          <w:p w:rsidR="0073004E" w:rsidRDefault="00C32B76">
            <w:pPr>
              <w:pStyle w:val="222222222222222222222222222"/>
            </w:pPr>
            <w:r>
              <w:rPr>
                <w:rFonts w:hint="eastAsia"/>
              </w:rPr>
              <w:t>环境空气</w:t>
            </w:r>
          </w:p>
        </w:tc>
        <w:tc>
          <w:tcPr>
            <w:tcW w:w="1156" w:type="dxa"/>
            <w:tcBorders>
              <w:tl2br w:val="nil"/>
              <w:tr2bl w:val="nil"/>
            </w:tcBorders>
            <w:vAlign w:val="center"/>
          </w:tcPr>
          <w:p w:rsidR="0073004E" w:rsidRDefault="00C32B76">
            <w:pPr>
              <w:pStyle w:val="222222222222222222222222222"/>
            </w:pPr>
            <w:r>
              <w:rPr>
                <w:rFonts w:hint="eastAsia"/>
              </w:rPr>
              <w:t>厂区、厂区周边、下风向居民</w:t>
            </w:r>
          </w:p>
        </w:tc>
      </w:tr>
    </w:tbl>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50" w:name="_Toc536529680"/>
      <w:bookmarkStart w:id="51" w:name="_Toc476314969"/>
      <w:r>
        <w:rPr>
          <w:rFonts w:hint="eastAsia"/>
          <w:color w:val="000000" w:themeColor="text1"/>
        </w:rPr>
        <w:lastRenderedPageBreak/>
        <w:t>4</w:t>
      </w:r>
      <w:r>
        <w:rPr>
          <w:rFonts w:hint="eastAsia"/>
          <w:color w:val="000000" w:themeColor="text1"/>
        </w:rPr>
        <w:t>应急组织体系与职责</w:t>
      </w:r>
      <w:bookmarkEnd w:id="50"/>
      <w:bookmarkEnd w:id="51"/>
    </w:p>
    <w:p w:rsidR="0073004E" w:rsidRDefault="00C32B76">
      <w:pPr>
        <w:pStyle w:val="00000000000000000000000"/>
        <w:rPr>
          <w:color w:val="000000" w:themeColor="text1"/>
        </w:rPr>
      </w:pPr>
      <w:bookmarkStart w:id="52" w:name="_Toc305850297"/>
      <w:bookmarkStart w:id="53" w:name="_Toc305829476"/>
      <w:r>
        <w:rPr>
          <w:rFonts w:hint="eastAsia"/>
          <w:color w:val="000000" w:themeColor="text1"/>
        </w:rPr>
        <w:t>为应对突发环境事件，乐安县污水处理厂成立应急指挥中心，发生突发环境事件时成立现场应急指挥部，并建立应急组织机构和应急救援组，</w:t>
      </w:r>
      <w:bookmarkEnd w:id="52"/>
      <w:bookmarkEnd w:id="53"/>
      <w:r>
        <w:rPr>
          <w:rFonts w:hint="eastAsia"/>
          <w:color w:val="000000" w:themeColor="text1"/>
        </w:rPr>
        <w:t>包括抢修救援组、警戒疏散组、后勤保障组、环境监测组以及专家组，对突发环境事件的预防、处置、救援等进行统一指挥协调。</w:t>
      </w:r>
    </w:p>
    <w:p w:rsidR="0073004E" w:rsidRDefault="00C32B76">
      <w:pPr>
        <w:pStyle w:val="2"/>
        <w:spacing w:before="156" w:after="156"/>
        <w:rPr>
          <w:color w:val="000000" w:themeColor="text1"/>
        </w:rPr>
      </w:pPr>
      <w:bookmarkStart w:id="54" w:name="_Toc476314970"/>
      <w:bookmarkStart w:id="55" w:name="_Toc536529681"/>
      <w:r>
        <w:rPr>
          <w:rFonts w:hint="eastAsia"/>
          <w:color w:val="000000" w:themeColor="text1"/>
        </w:rPr>
        <w:t>4.1</w:t>
      </w:r>
      <w:r>
        <w:rPr>
          <w:rFonts w:hint="eastAsia"/>
          <w:color w:val="000000" w:themeColor="text1"/>
        </w:rPr>
        <w:t>指挥机构的组成</w:t>
      </w:r>
      <w:bookmarkEnd w:id="54"/>
      <w:bookmarkEnd w:id="55"/>
    </w:p>
    <w:p w:rsidR="0073004E" w:rsidRDefault="00C32B76">
      <w:pPr>
        <w:pStyle w:val="3"/>
        <w:spacing w:before="156" w:after="156"/>
        <w:rPr>
          <w:color w:val="000000" w:themeColor="text1"/>
        </w:rPr>
      </w:pPr>
      <w:r>
        <w:rPr>
          <w:rFonts w:hint="eastAsia"/>
          <w:color w:val="000000" w:themeColor="text1"/>
        </w:rPr>
        <w:t>4.1.1</w:t>
      </w:r>
      <w:r>
        <w:rPr>
          <w:rFonts w:hint="eastAsia"/>
          <w:color w:val="000000" w:themeColor="text1"/>
        </w:rPr>
        <w:t>应急救援组织体系</w:t>
      </w:r>
    </w:p>
    <w:p w:rsidR="0073004E" w:rsidRDefault="00C32B76">
      <w:pPr>
        <w:pStyle w:val="00000000000000000000000"/>
        <w:rPr>
          <w:rFonts w:ascii="仿宋_GB2312" w:eastAsia="仿宋_GB2312" w:hAnsi="宋体"/>
          <w:color w:val="000000" w:themeColor="text1"/>
          <w:szCs w:val="28"/>
        </w:rPr>
      </w:pPr>
      <w:r>
        <w:rPr>
          <w:rFonts w:hint="eastAsia"/>
          <w:color w:val="000000" w:themeColor="text1"/>
        </w:rPr>
        <w:t>乐安县污水处理厂设突发环境事件应急指挥中心，发生突发环境事件时成立现场应急指挥部。应急救援体系见图</w:t>
      </w:r>
      <w:r>
        <w:rPr>
          <w:rFonts w:hint="eastAsia"/>
          <w:color w:val="000000" w:themeColor="text1"/>
        </w:rPr>
        <w:t>4.1-1</w:t>
      </w:r>
      <w:r>
        <w:rPr>
          <w:rFonts w:hint="eastAsia"/>
          <w:color w:val="000000" w:themeColor="text1"/>
        </w:rPr>
        <w:t>。</w:t>
      </w:r>
    </w:p>
    <w:p w:rsidR="0073004E" w:rsidRDefault="00C32B76">
      <w:pPr>
        <w:pStyle w:val="00000000000000000000000"/>
        <w:rPr>
          <w:color w:val="000000" w:themeColor="text1"/>
        </w:rPr>
      </w:pPr>
      <w:r>
        <w:rPr>
          <w:noProof/>
          <w:snapToGrid/>
          <w:color w:val="000000" w:themeColor="text1"/>
        </w:rPr>
        <w:drawing>
          <wp:inline distT="0" distB="0" distL="0" distR="0">
            <wp:extent cx="5274310" cy="3270250"/>
            <wp:effectExtent l="19050" t="0" r="254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27"/>
                    <a:srcRect/>
                    <a:stretch>
                      <a:fillRect/>
                    </a:stretch>
                  </pic:blipFill>
                  <pic:spPr>
                    <a:xfrm>
                      <a:off x="0" y="0"/>
                      <a:ext cx="5274310" cy="3270333"/>
                    </a:xfrm>
                    <a:prstGeom prst="rect">
                      <a:avLst/>
                    </a:prstGeom>
                    <a:noFill/>
                    <a:ln w="9525">
                      <a:noFill/>
                      <a:miter lim="800000"/>
                      <a:headEnd/>
                      <a:tailEnd/>
                    </a:ln>
                  </pic:spPr>
                </pic:pic>
              </a:graphicData>
            </a:graphic>
          </wp:inline>
        </w:drawing>
      </w:r>
    </w:p>
    <w:p w:rsidR="0073004E" w:rsidRDefault="00C32B76" w:rsidP="008E18CD">
      <w:pPr>
        <w:pStyle w:val="00000000000000000000000"/>
        <w:spacing w:afterLines="50"/>
        <w:ind w:firstLine="482"/>
        <w:jc w:val="center"/>
        <w:rPr>
          <w:b/>
          <w:bCs/>
          <w:color w:val="000000" w:themeColor="text1"/>
        </w:rPr>
      </w:pPr>
      <w:r>
        <w:rPr>
          <w:rFonts w:hint="eastAsia"/>
          <w:b/>
          <w:bCs/>
          <w:color w:val="000000" w:themeColor="text1"/>
        </w:rPr>
        <w:t>图</w:t>
      </w:r>
      <w:r>
        <w:rPr>
          <w:rFonts w:hint="eastAsia"/>
          <w:b/>
          <w:bCs/>
          <w:color w:val="000000" w:themeColor="text1"/>
        </w:rPr>
        <w:t xml:space="preserve">4.1-1   </w:t>
      </w:r>
      <w:r>
        <w:rPr>
          <w:rFonts w:hint="eastAsia"/>
          <w:b/>
          <w:bCs/>
          <w:color w:val="000000" w:themeColor="text1"/>
        </w:rPr>
        <w:t>应急救援体系图</w:t>
      </w:r>
    </w:p>
    <w:p w:rsidR="0073004E" w:rsidRDefault="00C32B76">
      <w:pPr>
        <w:pStyle w:val="3"/>
        <w:spacing w:before="156" w:after="156"/>
        <w:rPr>
          <w:color w:val="000000" w:themeColor="text1"/>
        </w:rPr>
      </w:pPr>
      <w:r>
        <w:rPr>
          <w:rFonts w:hint="eastAsia"/>
          <w:color w:val="000000" w:themeColor="text1"/>
        </w:rPr>
        <w:t>4.1.1</w:t>
      </w:r>
      <w:r>
        <w:rPr>
          <w:rFonts w:hint="eastAsia"/>
          <w:color w:val="000000" w:themeColor="text1"/>
        </w:rPr>
        <w:t>应急指挥机构组成</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应急指挥中心</w:t>
      </w:r>
    </w:p>
    <w:p w:rsidR="0073004E" w:rsidRDefault="00C32B76">
      <w:pPr>
        <w:pStyle w:val="00000000000000000000000"/>
        <w:rPr>
          <w:color w:val="000000" w:themeColor="text1"/>
        </w:rPr>
      </w:pPr>
      <w:r>
        <w:rPr>
          <w:rFonts w:hint="eastAsia"/>
          <w:color w:val="000000" w:themeColor="text1"/>
        </w:rPr>
        <w:t>公司应急指挥中心由总指挥、副总指挥、指挥中心成员组成。具体组成如下：</w:t>
      </w:r>
    </w:p>
    <w:p w:rsidR="0073004E" w:rsidRDefault="00C32B76">
      <w:pPr>
        <w:pStyle w:val="00000000000000000000000"/>
        <w:rPr>
          <w:color w:val="000000" w:themeColor="text1"/>
        </w:rPr>
      </w:pPr>
      <w:r>
        <w:rPr>
          <w:rFonts w:hint="eastAsia"/>
          <w:color w:val="000000" w:themeColor="text1"/>
        </w:rPr>
        <w:t>总指挥：片区部长</w:t>
      </w:r>
    </w:p>
    <w:p w:rsidR="0073004E" w:rsidRDefault="00C32B76">
      <w:pPr>
        <w:pStyle w:val="00000000000000000000000"/>
        <w:rPr>
          <w:color w:val="000000" w:themeColor="text1"/>
        </w:rPr>
      </w:pPr>
      <w:r>
        <w:rPr>
          <w:rFonts w:hint="eastAsia"/>
          <w:color w:val="000000" w:themeColor="text1"/>
        </w:rPr>
        <w:lastRenderedPageBreak/>
        <w:t>副总指挥：厂长</w:t>
      </w:r>
    </w:p>
    <w:p w:rsidR="0073004E" w:rsidRDefault="00C32B76">
      <w:pPr>
        <w:pStyle w:val="00000000000000000000000"/>
        <w:rPr>
          <w:color w:val="000000" w:themeColor="text1"/>
        </w:rPr>
      </w:pPr>
      <w:r>
        <w:rPr>
          <w:rFonts w:hint="eastAsia"/>
          <w:color w:val="000000" w:themeColor="text1"/>
        </w:rPr>
        <w:t>指挥中心成员：</w:t>
      </w:r>
      <w:r>
        <w:rPr>
          <w:rFonts w:hint="eastAsia"/>
          <w:color w:val="000000" w:themeColor="text1"/>
        </w:rPr>
        <w:t>生产部长</w:t>
      </w:r>
      <w:r>
        <w:rPr>
          <w:rFonts w:hint="eastAsia"/>
          <w:color w:val="000000" w:themeColor="text1"/>
        </w:rPr>
        <w:t>、</w:t>
      </w:r>
      <w:r>
        <w:rPr>
          <w:rFonts w:hint="eastAsia"/>
          <w:color w:val="000000" w:themeColor="text1"/>
        </w:rPr>
        <w:t>机修班长</w:t>
      </w:r>
      <w:r>
        <w:rPr>
          <w:rFonts w:hint="eastAsia"/>
          <w:color w:val="000000" w:themeColor="text1"/>
        </w:rPr>
        <w:t>、</w:t>
      </w:r>
      <w:r>
        <w:rPr>
          <w:rFonts w:hint="eastAsia"/>
          <w:color w:val="000000" w:themeColor="text1"/>
        </w:rPr>
        <w:t>运行班长、综合部长、化验班长</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应急办公室</w:t>
      </w:r>
    </w:p>
    <w:p w:rsidR="0073004E" w:rsidRDefault="00C32B76">
      <w:pPr>
        <w:pStyle w:val="00000000000000000000000"/>
        <w:rPr>
          <w:color w:val="000000" w:themeColor="text1"/>
        </w:rPr>
      </w:pPr>
      <w:r>
        <w:rPr>
          <w:rFonts w:hint="eastAsia"/>
          <w:color w:val="000000" w:themeColor="text1"/>
        </w:rPr>
        <w:t>乐安县污水处理厂</w:t>
      </w:r>
      <w:r>
        <w:rPr>
          <w:color w:val="000000" w:themeColor="text1"/>
        </w:rPr>
        <w:t>应急指挥中心</w:t>
      </w:r>
      <w:r>
        <w:rPr>
          <w:rFonts w:hint="eastAsia"/>
          <w:color w:val="000000" w:themeColor="text1"/>
        </w:rPr>
        <w:t>设立环境应急工作日常办事机构，设在中控室，实行</w:t>
      </w:r>
      <w:r>
        <w:rPr>
          <w:rFonts w:hint="eastAsia"/>
          <w:color w:val="000000" w:themeColor="text1"/>
        </w:rPr>
        <w:t>24</w:t>
      </w:r>
      <w:r>
        <w:rPr>
          <w:rFonts w:hint="eastAsia"/>
          <w:color w:val="000000" w:themeColor="text1"/>
        </w:rPr>
        <w:t>小时值班制度。</w:t>
      </w:r>
      <w:r>
        <w:rPr>
          <w:rFonts w:hint="eastAsia"/>
          <w:color w:val="000000" w:themeColor="text1"/>
        </w:rPr>
        <w:t>24</w:t>
      </w:r>
      <w:r>
        <w:rPr>
          <w:rFonts w:hint="eastAsia"/>
          <w:color w:val="000000" w:themeColor="text1"/>
        </w:rPr>
        <w:t>小时负责人为厂长，值班电话为</w:t>
      </w:r>
      <w:r>
        <w:rPr>
          <w:rFonts w:hint="eastAsia"/>
          <w:color w:val="000000" w:themeColor="text1"/>
        </w:rPr>
        <w:t>13970424172</w:t>
      </w:r>
      <w:r>
        <w:rPr>
          <w:rFonts w:hint="eastAsia"/>
          <w:color w:val="000000" w:themeColor="text1"/>
        </w:rPr>
        <w:t>。</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现场应急指挥部</w:t>
      </w:r>
    </w:p>
    <w:p w:rsidR="0073004E" w:rsidRDefault="00C32B76">
      <w:pPr>
        <w:pStyle w:val="00000000000000000000000"/>
        <w:rPr>
          <w:color w:val="000000" w:themeColor="text1"/>
        </w:rPr>
      </w:pPr>
      <w:r>
        <w:rPr>
          <w:rFonts w:hint="eastAsia"/>
          <w:color w:val="000000" w:themeColor="text1"/>
        </w:rPr>
        <w:t>总指挥：厂长</w:t>
      </w:r>
    </w:p>
    <w:p w:rsidR="0073004E" w:rsidRDefault="00C32B76">
      <w:pPr>
        <w:pStyle w:val="00000000000000000000000"/>
        <w:rPr>
          <w:color w:val="000000" w:themeColor="text1"/>
        </w:rPr>
      </w:pPr>
      <w:r>
        <w:rPr>
          <w:rFonts w:hint="eastAsia"/>
          <w:color w:val="000000" w:themeColor="text1"/>
        </w:rPr>
        <w:t>副总指挥：</w:t>
      </w:r>
      <w:r>
        <w:rPr>
          <w:rFonts w:hint="eastAsia"/>
          <w:color w:val="000000" w:themeColor="text1"/>
        </w:rPr>
        <w:t>生产部长</w:t>
      </w:r>
    </w:p>
    <w:p w:rsidR="0073004E" w:rsidRDefault="00C32B76">
      <w:pPr>
        <w:pStyle w:val="00000000000000000000000"/>
        <w:rPr>
          <w:color w:val="000000" w:themeColor="text1"/>
        </w:rPr>
      </w:pPr>
      <w:r>
        <w:rPr>
          <w:rFonts w:hint="eastAsia"/>
          <w:color w:val="000000" w:themeColor="text1"/>
        </w:rPr>
        <w:t>成员：各应急救援小组组长</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各应急救援组</w:t>
      </w:r>
    </w:p>
    <w:p w:rsidR="0073004E" w:rsidRDefault="00C32B76">
      <w:pPr>
        <w:pStyle w:val="00000000000000000000000"/>
        <w:rPr>
          <w:color w:val="000000" w:themeColor="text1"/>
        </w:rPr>
      </w:pPr>
      <w:r>
        <w:rPr>
          <w:rFonts w:hint="eastAsia"/>
          <w:color w:val="000000" w:themeColor="text1"/>
        </w:rPr>
        <w:t>①抢修救援组</w:t>
      </w:r>
    </w:p>
    <w:p w:rsidR="0073004E" w:rsidRDefault="00C32B76">
      <w:pPr>
        <w:pStyle w:val="00000000000000000000000"/>
        <w:rPr>
          <w:color w:val="000000" w:themeColor="text1"/>
        </w:rPr>
      </w:pPr>
      <w:r>
        <w:rPr>
          <w:rFonts w:hint="eastAsia"/>
          <w:color w:val="000000" w:themeColor="text1"/>
        </w:rPr>
        <w:t>组长：生产部长</w:t>
      </w:r>
    </w:p>
    <w:p w:rsidR="0073004E" w:rsidRDefault="00C32B76">
      <w:pPr>
        <w:pStyle w:val="00000000000000000000000"/>
        <w:rPr>
          <w:color w:val="000000" w:themeColor="text1"/>
        </w:rPr>
      </w:pPr>
      <w:r>
        <w:rPr>
          <w:rFonts w:hint="eastAsia"/>
          <w:color w:val="000000" w:themeColor="text1"/>
        </w:rPr>
        <w:t>副组长：机修班长</w:t>
      </w:r>
    </w:p>
    <w:p w:rsidR="0073004E" w:rsidRDefault="00C32B76">
      <w:pPr>
        <w:pStyle w:val="00000000000000000000000"/>
        <w:rPr>
          <w:color w:val="000000" w:themeColor="text1"/>
        </w:rPr>
      </w:pPr>
      <w:r>
        <w:rPr>
          <w:rFonts w:hint="eastAsia"/>
          <w:color w:val="000000" w:themeColor="text1"/>
        </w:rPr>
        <w:t>成员：生产部成员、检修组成员</w:t>
      </w:r>
    </w:p>
    <w:p w:rsidR="0073004E" w:rsidRDefault="00C32B76">
      <w:pPr>
        <w:pStyle w:val="00000000000000000000000"/>
        <w:rPr>
          <w:color w:val="000000" w:themeColor="text1"/>
        </w:rPr>
      </w:pPr>
      <w:r>
        <w:rPr>
          <w:rFonts w:hint="eastAsia"/>
          <w:color w:val="000000" w:themeColor="text1"/>
        </w:rPr>
        <w:t>②警戒疏散组</w:t>
      </w:r>
    </w:p>
    <w:p w:rsidR="0073004E" w:rsidRDefault="00C32B76">
      <w:pPr>
        <w:pStyle w:val="00000000000000000000000"/>
        <w:rPr>
          <w:color w:val="000000" w:themeColor="text1"/>
        </w:rPr>
      </w:pPr>
      <w:r>
        <w:rPr>
          <w:rFonts w:hint="eastAsia"/>
          <w:color w:val="000000" w:themeColor="text1"/>
        </w:rPr>
        <w:t>组长：综合部长</w:t>
      </w:r>
    </w:p>
    <w:p w:rsidR="0073004E" w:rsidRDefault="00C32B76">
      <w:pPr>
        <w:pStyle w:val="00000000000000000000000"/>
        <w:rPr>
          <w:color w:val="000000" w:themeColor="text1"/>
        </w:rPr>
      </w:pPr>
      <w:r>
        <w:rPr>
          <w:rFonts w:hint="eastAsia"/>
          <w:color w:val="000000" w:themeColor="text1"/>
        </w:rPr>
        <w:t>组员：综合部成员</w:t>
      </w:r>
    </w:p>
    <w:p w:rsidR="0073004E" w:rsidRDefault="00C32B76">
      <w:pPr>
        <w:pStyle w:val="00000000000000000000000"/>
        <w:rPr>
          <w:color w:val="000000" w:themeColor="text1"/>
        </w:rPr>
      </w:pPr>
      <w:r>
        <w:rPr>
          <w:rFonts w:hint="eastAsia"/>
          <w:color w:val="000000" w:themeColor="text1"/>
        </w:rPr>
        <w:t>③后勤保障组</w:t>
      </w:r>
    </w:p>
    <w:p w:rsidR="0073004E" w:rsidRDefault="00C32B76">
      <w:pPr>
        <w:pStyle w:val="00000000000000000000000"/>
        <w:rPr>
          <w:color w:val="000000" w:themeColor="text1"/>
        </w:rPr>
      </w:pPr>
      <w:r>
        <w:rPr>
          <w:rFonts w:hint="eastAsia"/>
          <w:color w:val="000000" w:themeColor="text1"/>
        </w:rPr>
        <w:t>组长：运行班长</w:t>
      </w:r>
    </w:p>
    <w:p w:rsidR="0073004E" w:rsidRDefault="00C32B76">
      <w:pPr>
        <w:pStyle w:val="00000000000000000000000"/>
        <w:rPr>
          <w:color w:val="000000" w:themeColor="text1"/>
        </w:rPr>
      </w:pPr>
      <w:r>
        <w:rPr>
          <w:rFonts w:hint="eastAsia"/>
          <w:color w:val="000000" w:themeColor="text1"/>
        </w:rPr>
        <w:t>组员：运行部成员</w:t>
      </w:r>
    </w:p>
    <w:p w:rsidR="0073004E" w:rsidRDefault="00C32B76">
      <w:pPr>
        <w:pStyle w:val="00000000000000000000000"/>
        <w:rPr>
          <w:color w:val="000000" w:themeColor="text1"/>
        </w:rPr>
      </w:pPr>
      <w:r>
        <w:rPr>
          <w:rFonts w:hint="eastAsia"/>
          <w:color w:val="000000" w:themeColor="text1"/>
        </w:rPr>
        <w:t>④环境监测组</w:t>
      </w:r>
    </w:p>
    <w:p w:rsidR="0073004E" w:rsidRDefault="00C32B76">
      <w:pPr>
        <w:pStyle w:val="00000000000000000000000"/>
        <w:rPr>
          <w:color w:val="000000" w:themeColor="text1"/>
        </w:rPr>
      </w:pPr>
      <w:r>
        <w:rPr>
          <w:rFonts w:hint="eastAsia"/>
          <w:color w:val="000000" w:themeColor="text1"/>
        </w:rPr>
        <w:t>组长：化验班长</w:t>
      </w:r>
    </w:p>
    <w:p w:rsidR="0073004E" w:rsidRDefault="00C32B76">
      <w:pPr>
        <w:pStyle w:val="00000000000000000000000"/>
        <w:rPr>
          <w:color w:val="000000" w:themeColor="text1"/>
        </w:rPr>
      </w:pPr>
      <w:r>
        <w:rPr>
          <w:rFonts w:hint="eastAsia"/>
          <w:color w:val="000000" w:themeColor="text1"/>
        </w:rPr>
        <w:t>组员：化验室成员</w:t>
      </w:r>
    </w:p>
    <w:p w:rsidR="0073004E" w:rsidRDefault="00C32B76">
      <w:pPr>
        <w:pStyle w:val="2"/>
        <w:spacing w:before="156" w:after="156"/>
        <w:rPr>
          <w:color w:val="000000" w:themeColor="text1"/>
        </w:rPr>
      </w:pPr>
      <w:bookmarkStart w:id="56" w:name="_Toc536529682"/>
      <w:bookmarkStart w:id="57" w:name="_Toc476314971"/>
      <w:r>
        <w:rPr>
          <w:rFonts w:hint="eastAsia"/>
          <w:color w:val="000000" w:themeColor="text1"/>
        </w:rPr>
        <w:t>4.2</w:t>
      </w:r>
      <w:r>
        <w:rPr>
          <w:rFonts w:hint="eastAsia"/>
          <w:color w:val="000000" w:themeColor="text1"/>
        </w:rPr>
        <w:t>指挥机构的主要职责</w:t>
      </w:r>
      <w:bookmarkEnd w:id="56"/>
      <w:bookmarkEnd w:id="57"/>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贯彻执行国家、当地政府、上级主管部门关于突发环境事件应急处置的方针、政策及有关规定；</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组织制定突发环境事件应急预案；</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组建突发环境事件应急处置队伍；</w:t>
      </w:r>
    </w:p>
    <w:p w:rsidR="0073004E" w:rsidRDefault="00C32B76">
      <w:pPr>
        <w:pStyle w:val="00000000000000000000000"/>
        <w:rPr>
          <w:color w:val="000000" w:themeColor="text1"/>
        </w:rPr>
      </w:pPr>
      <w:r>
        <w:rPr>
          <w:rFonts w:hint="eastAsia"/>
          <w:color w:val="000000" w:themeColor="text1"/>
        </w:rPr>
        <w:lastRenderedPageBreak/>
        <w:t>(4)</w:t>
      </w:r>
      <w:r>
        <w:rPr>
          <w:rFonts w:hint="eastAsia"/>
          <w:color w:val="000000" w:themeColor="text1"/>
        </w:rPr>
        <w:t>负责应急防范设施</w:t>
      </w:r>
      <w:r>
        <w:rPr>
          <w:rFonts w:hint="eastAsia"/>
          <w:color w:val="000000" w:themeColor="text1"/>
        </w:rPr>
        <w:t>(</w:t>
      </w:r>
      <w:r>
        <w:rPr>
          <w:rFonts w:hint="eastAsia"/>
          <w:color w:val="000000" w:themeColor="text1"/>
        </w:rPr>
        <w:t>备</w:t>
      </w:r>
      <w:r>
        <w:rPr>
          <w:rFonts w:hint="eastAsia"/>
          <w:color w:val="000000" w:themeColor="text1"/>
        </w:rPr>
        <w:t>)</w:t>
      </w:r>
      <w:r>
        <w:rPr>
          <w:rFonts w:hint="eastAsia"/>
          <w:color w:val="000000" w:themeColor="text1"/>
        </w:rPr>
        <w:t>的建设，以及应急处置物资，特别是处理泄漏物、消解和吸收污染物的物资储备；</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检查、督促做好突发环境事件的预防措施和应急处置的各项准备工作，督促、协助有关部门及时消除有毒有害介质的跑、冒、滴、漏；</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负责组织预案的审批与更新；</w:t>
      </w:r>
    </w:p>
    <w:p w:rsidR="0073004E" w:rsidRDefault="00C32B76">
      <w:pPr>
        <w:pStyle w:val="00000000000000000000000"/>
        <w:rPr>
          <w:color w:val="000000" w:themeColor="text1"/>
        </w:rPr>
      </w:pPr>
      <w:r>
        <w:rPr>
          <w:rFonts w:hint="eastAsia"/>
          <w:color w:val="000000" w:themeColor="text1"/>
        </w:rPr>
        <w:t>(7)</w:t>
      </w:r>
      <w:r>
        <w:rPr>
          <w:rFonts w:hint="eastAsia"/>
          <w:color w:val="000000" w:themeColor="text1"/>
        </w:rPr>
        <w:t>批准应急处置的启动和终止；</w:t>
      </w:r>
    </w:p>
    <w:p w:rsidR="0073004E" w:rsidRDefault="00C32B76">
      <w:pPr>
        <w:pStyle w:val="00000000000000000000000"/>
        <w:rPr>
          <w:color w:val="000000" w:themeColor="text1"/>
        </w:rPr>
      </w:pPr>
      <w:r>
        <w:rPr>
          <w:rFonts w:hint="eastAsia"/>
          <w:color w:val="000000" w:themeColor="text1"/>
        </w:rPr>
        <w:t>(8</w:t>
      </w:r>
      <w:r>
        <w:rPr>
          <w:rFonts w:hint="eastAsia"/>
          <w:color w:val="000000" w:themeColor="text1"/>
        </w:rPr>
        <w:t>)</w:t>
      </w:r>
      <w:r>
        <w:rPr>
          <w:rFonts w:hint="eastAsia"/>
          <w:color w:val="000000" w:themeColor="text1"/>
        </w:rPr>
        <w:t>确定现场指挥人员；</w:t>
      </w:r>
    </w:p>
    <w:p w:rsidR="0073004E" w:rsidRDefault="00C32B76">
      <w:pPr>
        <w:pStyle w:val="00000000000000000000000"/>
        <w:rPr>
          <w:color w:val="000000" w:themeColor="text1"/>
        </w:rPr>
      </w:pPr>
      <w:r>
        <w:rPr>
          <w:rFonts w:hint="eastAsia"/>
          <w:color w:val="000000" w:themeColor="text1"/>
        </w:rPr>
        <w:t>(9)</w:t>
      </w:r>
      <w:r>
        <w:rPr>
          <w:rFonts w:hint="eastAsia"/>
          <w:color w:val="000000" w:themeColor="text1"/>
        </w:rPr>
        <w:t>协调事故现场有关工作；</w:t>
      </w:r>
    </w:p>
    <w:p w:rsidR="0073004E" w:rsidRDefault="00C32B76">
      <w:pPr>
        <w:pStyle w:val="00000000000000000000000"/>
        <w:rPr>
          <w:color w:val="000000" w:themeColor="text1"/>
        </w:rPr>
      </w:pPr>
      <w:r>
        <w:rPr>
          <w:rFonts w:hint="eastAsia"/>
          <w:color w:val="000000" w:themeColor="text1"/>
        </w:rPr>
        <w:t>(10)</w:t>
      </w:r>
      <w:r>
        <w:rPr>
          <w:rFonts w:hint="eastAsia"/>
          <w:color w:val="000000" w:themeColor="text1"/>
        </w:rPr>
        <w:t>负责人员、资源配置和应急队伍的调动；</w:t>
      </w:r>
    </w:p>
    <w:p w:rsidR="0073004E" w:rsidRDefault="00C32B76">
      <w:pPr>
        <w:pStyle w:val="00000000000000000000000"/>
        <w:rPr>
          <w:color w:val="000000" w:themeColor="text1"/>
        </w:rPr>
      </w:pPr>
      <w:r>
        <w:rPr>
          <w:rFonts w:hint="eastAsia"/>
          <w:color w:val="000000" w:themeColor="text1"/>
        </w:rPr>
        <w:t>(11)</w:t>
      </w:r>
      <w:r>
        <w:rPr>
          <w:rFonts w:hint="eastAsia"/>
          <w:color w:val="000000" w:themeColor="text1"/>
        </w:rPr>
        <w:t>及时向上级报告突发环境事件的具体情况，必要时向有关单位发出增援请求，并向周边单位通报相关情况；</w:t>
      </w:r>
    </w:p>
    <w:p w:rsidR="0073004E" w:rsidRDefault="00C32B76">
      <w:pPr>
        <w:pStyle w:val="00000000000000000000000"/>
        <w:rPr>
          <w:color w:val="000000" w:themeColor="text1"/>
        </w:rPr>
      </w:pPr>
      <w:r>
        <w:rPr>
          <w:rFonts w:hint="eastAsia"/>
          <w:color w:val="000000" w:themeColor="text1"/>
        </w:rPr>
        <w:t>(12)</w:t>
      </w:r>
      <w:r>
        <w:rPr>
          <w:rFonts w:hint="eastAsia"/>
          <w:color w:val="000000" w:themeColor="text1"/>
        </w:rPr>
        <w:t>接受上级应急指挥部门或政府的指令和调动，协助事故处理。配合政府部门对环境进行恢复、事故调查、经验教训总结；</w:t>
      </w:r>
    </w:p>
    <w:p w:rsidR="0073004E" w:rsidRDefault="00C32B76">
      <w:pPr>
        <w:pStyle w:val="00000000000000000000000"/>
        <w:rPr>
          <w:color w:val="000000" w:themeColor="text1"/>
        </w:rPr>
      </w:pPr>
      <w:r>
        <w:rPr>
          <w:rFonts w:hint="eastAsia"/>
          <w:color w:val="000000" w:themeColor="text1"/>
        </w:rPr>
        <w:t>(13)</w:t>
      </w:r>
      <w:r>
        <w:rPr>
          <w:rFonts w:hint="eastAsia"/>
          <w:color w:val="000000" w:themeColor="text1"/>
        </w:rPr>
        <w:t>负责保护事故现场及相关数据；</w:t>
      </w:r>
    </w:p>
    <w:p w:rsidR="0073004E" w:rsidRDefault="00C32B76">
      <w:pPr>
        <w:pStyle w:val="00000000000000000000000"/>
        <w:rPr>
          <w:color w:val="000000" w:themeColor="text1"/>
        </w:rPr>
      </w:pPr>
      <w:r>
        <w:rPr>
          <w:rFonts w:hint="eastAsia"/>
          <w:color w:val="000000" w:themeColor="text1"/>
        </w:rPr>
        <w:t>(14)</w:t>
      </w:r>
      <w:r>
        <w:rPr>
          <w:rFonts w:hint="eastAsia"/>
          <w:color w:val="000000" w:themeColor="text1"/>
        </w:rPr>
        <w:t>有计划地组织实施突发环境事件应急处置的培训和应急预案的演习，负责对员工进行应急知识和基本防护方法的培训。</w:t>
      </w:r>
    </w:p>
    <w:p w:rsidR="0073004E" w:rsidRDefault="00C32B76">
      <w:pPr>
        <w:pStyle w:val="3"/>
        <w:spacing w:before="156" w:after="156"/>
        <w:rPr>
          <w:color w:val="000000" w:themeColor="text1"/>
        </w:rPr>
      </w:pPr>
      <w:bookmarkStart w:id="58" w:name="_Toc276628833"/>
      <w:bookmarkStart w:id="59" w:name="_Toc241368522"/>
      <w:r>
        <w:rPr>
          <w:rFonts w:hint="eastAsia"/>
          <w:color w:val="000000" w:themeColor="text1"/>
        </w:rPr>
        <w:t>4.2.1</w:t>
      </w:r>
      <w:r>
        <w:rPr>
          <w:rFonts w:hint="eastAsia"/>
          <w:color w:val="000000" w:themeColor="text1"/>
        </w:rPr>
        <w:t>应急指挥中心职责</w:t>
      </w:r>
      <w:bookmarkEnd w:id="58"/>
      <w:bookmarkEnd w:id="59"/>
    </w:p>
    <w:p w:rsidR="0073004E" w:rsidRDefault="00C32B76">
      <w:pPr>
        <w:pStyle w:val="4"/>
        <w:rPr>
          <w:color w:val="000000" w:themeColor="text1"/>
        </w:rPr>
      </w:pPr>
      <w:r>
        <w:rPr>
          <w:rFonts w:hint="eastAsia"/>
          <w:color w:val="000000" w:themeColor="text1"/>
        </w:rPr>
        <w:t>4.2.1.1</w:t>
      </w:r>
      <w:r>
        <w:rPr>
          <w:rFonts w:hint="eastAsia"/>
          <w:color w:val="000000" w:themeColor="text1"/>
        </w:rPr>
        <w:t>总指挥职责</w:t>
      </w:r>
    </w:p>
    <w:p w:rsidR="0073004E" w:rsidRDefault="00C32B76">
      <w:pPr>
        <w:pStyle w:val="00000000000000000000000"/>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启动应急预案和决定响应终止。</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分析紧急状态和确定相应报警级别。</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负责组织应急救援预案的实施工作。</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评估紧急状态，升降报警级别。</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与企业外部应急响应部门、人员、组织和机构进行联络。</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决定通报外部机构。</w:t>
      </w:r>
    </w:p>
    <w:p w:rsidR="0073004E" w:rsidRDefault="00C32B76">
      <w:pPr>
        <w:pStyle w:val="00000000000000000000000"/>
        <w:rPr>
          <w:color w:val="000000" w:themeColor="text1"/>
        </w:rPr>
      </w:pPr>
      <w:r>
        <w:rPr>
          <w:rFonts w:hint="eastAsia"/>
          <w:color w:val="000000" w:themeColor="text1"/>
        </w:rPr>
        <w:t>(7)</w:t>
      </w:r>
      <w:r>
        <w:rPr>
          <w:rFonts w:hint="eastAsia"/>
          <w:color w:val="000000" w:themeColor="text1"/>
        </w:rPr>
        <w:t>决定请求外部援助。</w:t>
      </w:r>
    </w:p>
    <w:p w:rsidR="0073004E" w:rsidRDefault="00C32B76">
      <w:pPr>
        <w:pStyle w:val="00000000000000000000000"/>
        <w:rPr>
          <w:color w:val="000000" w:themeColor="text1"/>
        </w:rPr>
      </w:pPr>
      <w:r>
        <w:rPr>
          <w:rFonts w:hint="eastAsia"/>
          <w:color w:val="000000" w:themeColor="text1"/>
        </w:rPr>
        <w:lastRenderedPageBreak/>
        <w:t>(8)</w:t>
      </w:r>
      <w:r>
        <w:rPr>
          <w:rFonts w:hint="eastAsia"/>
          <w:color w:val="000000" w:themeColor="text1"/>
        </w:rPr>
        <w:t>决定从企业或其它部门撤离。</w:t>
      </w:r>
    </w:p>
    <w:p w:rsidR="0073004E" w:rsidRDefault="00C32B76">
      <w:pPr>
        <w:pStyle w:val="00000000000000000000000"/>
        <w:rPr>
          <w:color w:val="000000" w:themeColor="text1"/>
        </w:rPr>
      </w:pPr>
      <w:r>
        <w:rPr>
          <w:rFonts w:hint="eastAsia"/>
          <w:color w:val="000000" w:themeColor="text1"/>
        </w:rPr>
        <w:t>(9)</w:t>
      </w:r>
      <w:r>
        <w:rPr>
          <w:rFonts w:hint="eastAsia"/>
          <w:color w:val="000000" w:themeColor="text1"/>
        </w:rPr>
        <w:t>在向乐安县申请应急救援时，负责向乐安县人民政府和乐安县</w:t>
      </w:r>
      <w:r>
        <w:rPr>
          <w:rFonts w:hint="eastAsia"/>
          <w:color w:val="000000" w:themeColor="text1"/>
        </w:rPr>
        <w:t>生态环境局</w:t>
      </w:r>
      <w:r>
        <w:rPr>
          <w:rFonts w:hint="eastAsia"/>
          <w:color w:val="000000" w:themeColor="text1"/>
        </w:rPr>
        <w:t>报告和接受指令。</w:t>
      </w:r>
    </w:p>
    <w:p w:rsidR="0073004E" w:rsidRDefault="00C32B76">
      <w:pPr>
        <w:pStyle w:val="4"/>
        <w:rPr>
          <w:color w:val="000000" w:themeColor="text1"/>
        </w:rPr>
      </w:pPr>
      <w:r>
        <w:rPr>
          <w:rFonts w:hint="eastAsia"/>
          <w:color w:val="000000" w:themeColor="text1"/>
        </w:rPr>
        <w:t>4.2.1.2</w:t>
      </w:r>
      <w:r>
        <w:rPr>
          <w:rFonts w:hint="eastAsia"/>
          <w:color w:val="000000" w:themeColor="text1"/>
        </w:rPr>
        <w:t>副总指挥职责</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协助总指挥工作，主抓现场应急指挥部，做好应急管理日常工作。</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总指挥不在抢险救援现场或受总指挥委托时担任总指挥，履行总指挥职责，全权负责应急救援工作。</w:t>
      </w:r>
    </w:p>
    <w:p w:rsidR="0073004E" w:rsidRDefault="00C32B76">
      <w:pPr>
        <w:pStyle w:val="4"/>
        <w:rPr>
          <w:color w:val="000000" w:themeColor="text1"/>
        </w:rPr>
      </w:pPr>
      <w:bookmarkStart w:id="60" w:name="_Toc225308513"/>
      <w:bookmarkStart w:id="61" w:name="_Toc228175577"/>
      <w:r>
        <w:rPr>
          <w:rFonts w:hint="eastAsia"/>
          <w:color w:val="000000" w:themeColor="text1"/>
        </w:rPr>
        <w:t>4.2.1.3</w:t>
      </w:r>
      <w:r>
        <w:rPr>
          <w:rFonts w:hint="eastAsia"/>
          <w:color w:val="000000" w:themeColor="text1"/>
        </w:rPr>
        <w:t>应急指挥中心职责</w:t>
      </w:r>
      <w:bookmarkEnd w:id="60"/>
      <w:bookmarkEnd w:id="61"/>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根据应急指挥中心领导指令下达预警和预警解除指令。</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在事件发生时，根据总指挥指令，批准本预案的启动与终止，协调事件现场有关工作。</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对事故现场的应急救援活</w:t>
      </w:r>
      <w:r>
        <w:rPr>
          <w:rFonts w:hint="eastAsia"/>
          <w:color w:val="000000" w:themeColor="text1"/>
        </w:rPr>
        <w:t>动采取统一部署，并对应急救援工作中重大事项进行决策。</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负责应急状态下请求外部救援力量的决策。</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负责人员、资源配置、应急队伍的调动，确定现场指挥部成员名单，成立现场指挥部。</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协调事故现场有关工作，确定事故状态下各级人员的职责，事故信息的上报工作。</w:t>
      </w:r>
    </w:p>
    <w:p w:rsidR="0073004E" w:rsidRDefault="00C32B76">
      <w:pPr>
        <w:pStyle w:val="00000000000000000000000"/>
        <w:rPr>
          <w:color w:val="000000" w:themeColor="text1"/>
        </w:rPr>
      </w:pPr>
      <w:r>
        <w:rPr>
          <w:rFonts w:hint="eastAsia"/>
          <w:color w:val="000000" w:themeColor="text1"/>
        </w:rPr>
        <w:t>(7)</w:t>
      </w:r>
      <w:r>
        <w:rPr>
          <w:rFonts w:hint="eastAsia"/>
          <w:color w:val="000000" w:themeColor="text1"/>
        </w:rPr>
        <w:t>向上级部门报告事故情况，并落实上级主管部门下达的重要指示。</w:t>
      </w:r>
    </w:p>
    <w:p w:rsidR="0073004E" w:rsidRDefault="00C32B76">
      <w:pPr>
        <w:pStyle w:val="00000000000000000000000"/>
        <w:rPr>
          <w:color w:val="000000" w:themeColor="text1"/>
        </w:rPr>
      </w:pPr>
      <w:r>
        <w:rPr>
          <w:rFonts w:hint="eastAsia"/>
          <w:color w:val="000000" w:themeColor="text1"/>
        </w:rPr>
        <w:t>(8)</w:t>
      </w:r>
      <w:r>
        <w:rPr>
          <w:rFonts w:hint="eastAsia"/>
          <w:color w:val="000000" w:themeColor="text1"/>
        </w:rPr>
        <w:t>接受当地政府的指令和调动，协助事件的处理。</w:t>
      </w:r>
    </w:p>
    <w:p w:rsidR="0073004E" w:rsidRDefault="00C32B76">
      <w:pPr>
        <w:pStyle w:val="00000000000000000000000"/>
        <w:rPr>
          <w:color w:val="000000" w:themeColor="text1"/>
        </w:rPr>
      </w:pPr>
      <w:r>
        <w:rPr>
          <w:rFonts w:hint="eastAsia"/>
          <w:color w:val="000000" w:themeColor="text1"/>
        </w:rPr>
        <w:t>(9)</w:t>
      </w:r>
      <w:r>
        <w:rPr>
          <w:rFonts w:hint="eastAsia"/>
          <w:color w:val="000000" w:themeColor="text1"/>
        </w:rPr>
        <w:t>审查应急工作的考核结果。</w:t>
      </w:r>
    </w:p>
    <w:p w:rsidR="0073004E" w:rsidRDefault="00C32B76">
      <w:pPr>
        <w:pStyle w:val="00000000000000000000000"/>
        <w:rPr>
          <w:color w:val="000000" w:themeColor="text1"/>
        </w:rPr>
      </w:pPr>
      <w:r>
        <w:rPr>
          <w:rFonts w:hint="eastAsia"/>
          <w:color w:val="000000" w:themeColor="text1"/>
        </w:rPr>
        <w:t>(10)</w:t>
      </w:r>
      <w:r>
        <w:rPr>
          <w:rFonts w:hint="eastAsia"/>
          <w:color w:val="000000" w:themeColor="text1"/>
        </w:rPr>
        <w:t>现场应急工作总结。</w:t>
      </w:r>
    </w:p>
    <w:p w:rsidR="0073004E" w:rsidRDefault="00C32B76">
      <w:pPr>
        <w:pStyle w:val="00000000000000000000000"/>
        <w:rPr>
          <w:color w:val="000000" w:themeColor="text1"/>
        </w:rPr>
      </w:pPr>
      <w:r>
        <w:rPr>
          <w:rFonts w:hint="eastAsia"/>
          <w:color w:val="000000" w:themeColor="text1"/>
        </w:rPr>
        <w:t>(11)</w:t>
      </w:r>
      <w:r>
        <w:rPr>
          <w:rFonts w:hint="eastAsia"/>
          <w:color w:val="000000" w:themeColor="text1"/>
        </w:rPr>
        <w:t>负责接警及救援行动中的信息收集和内部信息传递，分析判断各类事故引</w:t>
      </w:r>
      <w:r>
        <w:rPr>
          <w:rFonts w:hint="eastAsia"/>
          <w:color w:val="000000" w:themeColor="text1"/>
        </w:rPr>
        <w:t>发环境风险危害的可能性和严重性，以便作出是否启动公司突发环境事件应急预案、应急响应级别的决策。</w:t>
      </w:r>
    </w:p>
    <w:p w:rsidR="0073004E" w:rsidRDefault="00C32B76">
      <w:pPr>
        <w:pStyle w:val="00000000000000000000000"/>
        <w:rPr>
          <w:color w:val="000000" w:themeColor="text1"/>
        </w:rPr>
      </w:pPr>
      <w:r>
        <w:rPr>
          <w:rFonts w:hint="eastAsia"/>
          <w:color w:val="000000" w:themeColor="text1"/>
        </w:rPr>
        <w:t>(12)</w:t>
      </w:r>
      <w:r>
        <w:rPr>
          <w:rFonts w:hint="eastAsia"/>
          <w:color w:val="000000" w:themeColor="text1"/>
        </w:rPr>
        <w:t>负责信息上报工作。</w:t>
      </w:r>
    </w:p>
    <w:p w:rsidR="0073004E" w:rsidRDefault="00C32B76">
      <w:pPr>
        <w:pStyle w:val="00000000000000000000000"/>
        <w:rPr>
          <w:color w:val="000000" w:themeColor="text1"/>
        </w:rPr>
      </w:pPr>
      <w:r>
        <w:rPr>
          <w:rFonts w:hint="eastAsia"/>
          <w:color w:val="000000" w:themeColor="text1"/>
        </w:rPr>
        <w:t>(13)</w:t>
      </w:r>
      <w:r>
        <w:rPr>
          <w:rFonts w:hint="eastAsia"/>
          <w:color w:val="000000" w:themeColor="text1"/>
        </w:rPr>
        <w:t>负责现场及相关数据搜集整理，及时全面准确地掌握事件状况。</w:t>
      </w:r>
    </w:p>
    <w:p w:rsidR="0073004E" w:rsidRDefault="00C32B76">
      <w:pPr>
        <w:pStyle w:val="00000000000000000000000"/>
        <w:rPr>
          <w:color w:val="000000" w:themeColor="text1"/>
        </w:rPr>
      </w:pPr>
      <w:r>
        <w:rPr>
          <w:rFonts w:hint="eastAsia"/>
          <w:color w:val="000000" w:themeColor="text1"/>
        </w:rPr>
        <w:t>(14)</w:t>
      </w:r>
      <w:r>
        <w:rPr>
          <w:rFonts w:hint="eastAsia"/>
          <w:color w:val="000000" w:themeColor="text1"/>
        </w:rPr>
        <w:t>跟踪了解突发环境事件及处置情况，及时向应急指挥中心领导汇报、请示并落实指令。</w:t>
      </w:r>
    </w:p>
    <w:p w:rsidR="0073004E" w:rsidRDefault="00C32B76">
      <w:pPr>
        <w:pStyle w:val="3"/>
        <w:spacing w:before="156" w:after="156"/>
        <w:rPr>
          <w:color w:val="000000" w:themeColor="text1"/>
        </w:rPr>
      </w:pPr>
      <w:r>
        <w:rPr>
          <w:rFonts w:hint="eastAsia"/>
          <w:color w:val="000000" w:themeColor="text1"/>
        </w:rPr>
        <w:lastRenderedPageBreak/>
        <w:t>4.2.2</w:t>
      </w:r>
      <w:r>
        <w:rPr>
          <w:rFonts w:hint="eastAsia"/>
          <w:color w:val="000000" w:themeColor="text1"/>
        </w:rPr>
        <w:t>应急办公室职责</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负责接警及救援行动中的信息收集和内部信息传递，分析判断各类事故引发环境污染危害的可能性和严重性，以便公司应急指挥中心作出决策。</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掌握突发环境事件的发生情况，及时向应急指挥中心总指挥、副总指挥汇报。</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按照应急指挥中心指令，及时将相关命令信息通知现场应急指挥部和各工作小组。</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负责指挥相关应急救援小组配备必要的应急保障物资、装备设施。</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负责督查应急保障物资、装备设施，确保完好状态。</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组织制订事故应急救援预案，负责组织预案的外部评估、备案与更新，并定期组织演练。</w:t>
      </w:r>
    </w:p>
    <w:p w:rsidR="0073004E" w:rsidRDefault="00C32B76">
      <w:pPr>
        <w:pStyle w:val="00000000000000000000000"/>
        <w:rPr>
          <w:color w:val="000000" w:themeColor="text1"/>
        </w:rPr>
      </w:pPr>
      <w:r>
        <w:rPr>
          <w:rFonts w:hint="eastAsia"/>
          <w:color w:val="000000" w:themeColor="text1"/>
        </w:rPr>
        <w:t>(7)</w:t>
      </w:r>
      <w:r>
        <w:rPr>
          <w:rFonts w:hint="eastAsia"/>
          <w:color w:val="000000" w:themeColor="text1"/>
        </w:rPr>
        <w:t>负责应急救援培训与审批应急救援演练方案。</w:t>
      </w:r>
    </w:p>
    <w:p w:rsidR="0073004E" w:rsidRDefault="00C32B76">
      <w:pPr>
        <w:pStyle w:val="00000000000000000000000"/>
        <w:rPr>
          <w:color w:val="000000" w:themeColor="text1"/>
        </w:rPr>
      </w:pPr>
      <w:r>
        <w:rPr>
          <w:rFonts w:hint="eastAsia"/>
          <w:color w:val="000000" w:themeColor="text1"/>
        </w:rPr>
        <w:t>(8)</w:t>
      </w:r>
      <w:r>
        <w:rPr>
          <w:rFonts w:hint="eastAsia"/>
          <w:color w:val="000000" w:themeColor="text1"/>
        </w:rPr>
        <w:t>建立并管理应急救援的信息资料、档案，包括：</w:t>
      </w:r>
    </w:p>
    <w:p w:rsidR="0073004E" w:rsidRDefault="00C32B76">
      <w:pPr>
        <w:pStyle w:val="00000000000000000000000"/>
        <w:rPr>
          <w:color w:val="000000" w:themeColor="text1"/>
        </w:rPr>
      </w:pPr>
      <w:r>
        <w:rPr>
          <w:rFonts w:hint="eastAsia"/>
          <w:color w:val="000000" w:themeColor="text1"/>
        </w:rPr>
        <w:t>a.</w:t>
      </w:r>
      <w:r>
        <w:rPr>
          <w:rFonts w:hint="eastAsia"/>
          <w:color w:val="000000" w:themeColor="text1"/>
        </w:rPr>
        <w:t>救援物资数据库：应急救援物质和设备名称、数量、型号大小、存放地点、负责人及调动方式；</w:t>
      </w:r>
    </w:p>
    <w:p w:rsidR="0073004E" w:rsidRDefault="00C32B76">
      <w:pPr>
        <w:pStyle w:val="00000000000000000000000"/>
        <w:rPr>
          <w:color w:val="000000" w:themeColor="text1"/>
        </w:rPr>
      </w:pPr>
      <w:r>
        <w:rPr>
          <w:rFonts w:hint="eastAsia"/>
          <w:color w:val="000000" w:themeColor="text1"/>
        </w:rPr>
        <w:t>b.</w:t>
      </w:r>
      <w:r>
        <w:rPr>
          <w:rFonts w:hint="eastAsia"/>
          <w:color w:val="000000" w:themeColor="text1"/>
        </w:rPr>
        <w:t>保留公司员工名单，制定人员详细分布图；</w:t>
      </w:r>
    </w:p>
    <w:p w:rsidR="0073004E" w:rsidRDefault="00C32B76">
      <w:pPr>
        <w:pStyle w:val="00000000000000000000000"/>
        <w:rPr>
          <w:color w:val="000000" w:themeColor="text1"/>
        </w:rPr>
      </w:pPr>
      <w:r>
        <w:rPr>
          <w:rFonts w:hint="eastAsia"/>
          <w:color w:val="000000" w:themeColor="text1"/>
        </w:rPr>
        <w:t>c.</w:t>
      </w:r>
      <w:r>
        <w:rPr>
          <w:rFonts w:hint="eastAsia"/>
          <w:color w:val="000000" w:themeColor="text1"/>
        </w:rPr>
        <w:t>建立与维护应急救援队伍各小组负责人和成员的联系方式；</w:t>
      </w:r>
    </w:p>
    <w:p w:rsidR="0073004E" w:rsidRDefault="00C32B76">
      <w:pPr>
        <w:pStyle w:val="00000000000000000000000"/>
        <w:rPr>
          <w:color w:val="000000" w:themeColor="text1"/>
        </w:rPr>
      </w:pPr>
      <w:r>
        <w:rPr>
          <w:rFonts w:hint="eastAsia"/>
          <w:color w:val="000000" w:themeColor="text1"/>
        </w:rPr>
        <w:t>d.</w:t>
      </w:r>
      <w:r>
        <w:rPr>
          <w:rFonts w:hint="eastAsia"/>
          <w:color w:val="000000" w:themeColor="text1"/>
        </w:rPr>
        <w:t>掌握外来人员如承包商和参观者等情况，督促门卫执行进入登记制度；</w:t>
      </w:r>
    </w:p>
    <w:p w:rsidR="0073004E" w:rsidRDefault="00C32B76">
      <w:pPr>
        <w:pStyle w:val="00000000000000000000000"/>
        <w:rPr>
          <w:color w:val="000000" w:themeColor="text1"/>
        </w:rPr>
      </w:pPr>
      <w:r>
        <w:rPr>
          <w:rFonts w:hint="eastAsia"/>
          <w:color w:val="000000" w:themeColor="text1"/>
        </w:rPr>
        <w:t>e.</w:t>
      </w:r>
      <w:r>
        <w:rPr>
          <w:rFonts w:hint="eastAsia"/>
          <w:color w:val="000000" w:themeColor="text1"/>
        </w:rPr>
        <w:t>建立与维护政府部门和应急服务机构的地址和联系方式</w:t>
      </w:r>
      <w:r>
        <w:rPr>
          <w:rFonts w:hint="eastAsia"/>
          <w:color w:val="000000" w:themeColor="text1"/>
        </w:rPr>
        <w:t>(</w:t>
      </w:r>
      <w:r>
        <w:rPr>
          <w:rFonts w:hint="eastAsia"/>
          <w:color w:val="000000" w:themeColor="text1"/>
        </w:rPr>
        <w:t>包括和本公司附近的有关应急救援部门，如：医院、安全、环保部门等</w:t>
      </w:r>
      <w:r>
        <w:rPr>
          <w:rFonts w:hint="eastAsia"/>
          <w:color w:val="000000" w:themeColor="text1"/>
        </w:rPr>
        <w:t>)</w:t>
      </w:r>
      <w:r>
        <w:rPr>
          <w:rFonts w:hint="eastAsia"/>
          <w:color w:val="000000" w:themeColor="text1"/>
        </w:rPr>
        <w:t>；</w:t>
      </w:r>
    </w:p>
    <w:p w:rsidR="0073004E" w:rsidRDefault="00C32B76">
      <w:pPr>
        <w:pStyle w:val="00000000000000000000000"/>
        <w:rPr>
          <w:color w:val="000000" w:themeColor="text1"/>
        </w:rPr>
      </w:pPr>
      <w:r>
        <w:rPr>
          <w:rFonts w:hint="eastAsia"/>
          <w:color w:val="000000" w:themeColor="text1"/>
        </w:rPr>
        <w:t>f.</w:t>
      </w:r>
      <w:r>
        <w:rPr>
          <w:rFonts w:hint="eastAsia"/>
          <w:color w:val="000000" w:themeColor="text1"/>
        </w:rPr>
        <w:t>专家组的相关信息。</w:t>
      </w:r>
    </w:p>
    <w:p w:rsidR="0073004E" w:rsidRDefault="00C32B76">
      <w:pPr>
        <w:pStyle w:val="3"/>
        <w:spacing w:before="156" w:after="156"/>
        <w:rPr>
          <w:color w:val="000000" w:themeColor="text1"/>
        </w:rPr>
      </w:pPr>
      <w:r>
        <w:rPr>
          <w:rFonts w:hint="eastAsia"/>
          <w:color w:val="000000" w:themeColor="text1"/>
        </w:rPr>
        <w:t>4.2.3</w:t>
      </w:r>
      <w:r>
        <w:rPr>
          <w:rFonts w:hint="eastAsia"/>
          <w:color w:val="000000" w:themeColor="text1"/>
        </w:rPr>
        <w:t>现场应急指挥部职责</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按照应急指挥中心指令，负责现场应急指挥工作。</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收集现场信息，核实现场情况，及时向应急指挥中心报告。</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负责调配现场应急资源。</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必要时，提出现场增</w:t>
      </w:r>
      <w:r>
        <w:rPr>
          <w:rFonts w:hint="eastAsia"/>
          <w:color w:val="000000" w:themeColor="text1"/>
        </w:rPr>
        <w:t>援、人员疏散、向政府求援等建议并及时报告应急指挥中心。</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参与突发环境事件的调查处理工作。</w:t>
      </w:r>
    </w:p>
    <w:p w:rsidR="0073004E" w:rsidRDefault="00C32B76">
      <w:pPr>
        <w:pStyle w:val="00000000000000000000000"/>
        <w:rPr>
          <w:color w:val="000000" w:themeColor="text1"/>
        </w:rPr>
      </w:pPr>
      <w:r>
        <w:rPr>
          <w:rFonts w:hint="eastAsia"/>
          <w:color w:val="000000" w:themeColor="text1"/>
        </w:rPr>
        <w:lastRenderedPageBreak/>
        <w:t>(6)</w:t>
      </w:r>
      <w:r>
        <w:rPr>
          <w:rFonts w:hint="eastAsia"/>
          <w:color w:val="000000" w:themeColor="text1"/>
        </w:rPr>
        <w:t>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rsidR="0073004E" w:rsidRDefault="00C32B76">
      <w:pPr>
        <w:pStyle w:val="3"/>
        <w:spacing w:before="156" w:after="156"/>
        <w:rPr>
          <w:color w:val="000000" w:themeColor="text1"/>
        </w:rPr>
      </w:pPr>
      <w:bookmarkStart w:id="62" w:name="_Toc306266612"/>
      <w:bookmarkStart w:id="63" w:name="_Toc313023165"/>
      <w:r>
        <w:rPr>
          <w:rFonts w:hint="eastAsia"/>
          <w:color w:val="000000" w:themeColor="text1"/>
        </w:rPr>
        <w:t>4.2.4</w:t>
      </w:r>
      <w:r>
        <w:rPr>
          <w:rFonts w:hint="eastAsia"/>
          <w:color w:val="000000" w:themeColor="text1"/>
        </w:rPr>
        <w:t>应急救援组</w:t>
      </w:r>
      <w:bookmarkEnd w:id="62"/>
      <w:bookmarkEnd w:id="63"/>
      <w:r>
        <w:rPr>
          <w:rFonts w:hint="eastAsia"/>
          <w:color w:val="000000" w:themeColor="text1"/>
        </w:rPr>
        <w:t>职责</w:t>
      </w:r>
    </w:p>
    <w:p w:rsidR="0073004E" w:rsidRDefault="00C32B76">
      <w:pPr>
        <w:pStyle w:val="4"/>
        <w:rPr>
          <w:color w:val="000000" w:themeColor="text1"/>
        </w:rPr>
      </w:pPr>
      <w:r>
        <w:rPr>
          <w:rFonts w:hint="eastAsia"/>
          <w:color w:val="000000" w:themeColor="text1"/>
        </w:rPr>
        <w:t>4.2.4.1</w:t>
      </w:r>
      <w:r>
        <w:rPr>
          <w:rFonts w:hint="eastAsia"/>
          <w:color w:val="000000" w:themeColor="text1"/>
        </w:rPr>
        <w:t>抢修救援组职责</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接到抢修救援通知后，由组长牵头召集队伍，佩戴个人防护用品，第一时间赶赴现场，了解事故现场情况；</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参</w:t>
      </w:r>
      <w:r>
        <w:rPr>
          <w:rFonts w:hint="eastAsia"/>
          <w:color w:val="000000" w:themeColor="text1"/>
        </w:rPr>
        <w:t>与生产和工艺方面应急救援处理方案的制定；</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根据应急指挥中心确定的抢险方案，立即组织现场救援；</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根据应急指挥中心下达的指令，迅速抢修设备、管道，及时堵漏，控制事故以防扩大；</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转移或采取措施保护现场危险物资、重要设备设施等；</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指挥、协调事故装置和相关装置以及环保设施的应急处理；</w:t>
      </w:r>
    </w:p>
    <w:p w:rsidR="0073004E" w:rsidRDefault="00C32B76">
      <w:pPr>
        <w:pStyle w:val="00000000000000000000000"/>
        <w:rPr>
          <w:color w:val="000000" w:themeColor="text1"/>
        </w:rPr>
      </w:pPr>
      <w:r>
        <w:rPr>
          <w:rFonts w:hint="eastAsia"/>
          <w:color w:val="000000" w:themeColor="text1"/>
        </w:rPr>
        <w:t>(7)</w:t>
      </w:r>
      <w:r>
        <w:rPr>
          <w:rFonts w:hint="eastAsia"/>
          <w:color w:val="000000" w:themeColor="text1"/>
        </w:rPr>
        <w:t>及时向现场指挥部汇报本组应急处置情况；</w:t>
      </w:r>
    </w:p>
    <w:p w:rsidR="0073004E" w:rsidRDefault="00C32B76">
      <w:pPr>
        <w:pStyle w:val="00000000000000000000000"/>
        <w:rPr>
          <w:color w:val="000000" w:themeColor="text1"/>
        </w:rPr>
      </w:pPr>
      <w:r>
        <w:rPr>
          <w:rFonts w:hint="eastAsia"/>
          <w:color w:val="000000" w:themeColor="text1"/>
        </w:rPr>
        <w:t>(8)</w:t>
      </w:r>
      <w:r>
        <w:rPr>
          <w:rFonts w:hint="eastAsia"/>
          <w:color w:val="000000" w:themeColor="text1"/>
        </w:rPr>
        <w:t>负责组织突发环境事件处置后的生产恢复；</w:t>
      </w:r>
    </w:p>
    <w:p w:rsidR="0073004E" w:rsidRDefault="00C32B76">
      <w:pPr>
        <w:pStyle w:val="00000000000000000000000"/>
        <w:rPr>
          <w:color w:val="000000" w:themeColor="text1"/>
        </w:rPr>
      </w:pPr>
      <w:r>
        <w:rPr>
          <w:rFonts w:hint="eastAsia"/>
          <w:color w:val="000000" w:themeColor="text1"/>
        </w:rPr>
        <w:t>(9)</w:t>
      </w:r>
      <w:r>
        <w:rPr>
          <w:rFonts w:hint="eastAsia"/>
          <w:color w:val="000000" w:themeColor="text1"/>
        </w:rPr>
        <w:t>负责应急指挥中心交办的其它任务；</w:t>
      </w:r>
    </w:p>
    <w:p w:rsidR="0073004E" w:rsidRDefault="00C32B76">
      <w:pPr>
        <w:pStyle w:val="00000000000000000000000"/>
        <w:rPr>
          <w:color w:val="000000" w:themeColor="text1"/>
        </w:rPr>
      </w:pPr>
      <w:r>
        <w:rPr>
          <w:rFonts w:hint="eastAsia"/>
          <w:color w:val="000000" w:themeColor="text1"/>
        </w:rPr>
        <w:t>(10)</w:t>
      </w:r>
      <w:r>
        <w:rPr>
          <w:rFonts w:hint="eastAsia"/>
          <w:color w:val="000000" w:themeColor="text1"/>
        </w:rPr>
        <w:t>有计划地开展预案演习，熟悉救援预案与程序，加强人员间的配合，进行封、围、堵等抢救措施的训练和实战演习，提高抢险救灾能力。</w:t>
      </w:r>
    </w:p>
    <w:p w:rsidR="0073004E" w:rsidRDefault="00C32B76">
      <w:pPr>
        <w:pStyle w:val="4"/>
        <w:rPr>
          <w:color w:val="000000" w:themeColor="text1"/>
        </w:rPr>
      </w:pPr>
      <w:bookmarkStart w:id="64" w:name="_Toc313023170"/>
      <w:bookmarkStart w:id="65" w:name="_Toc306266617"/>
      <w:r>
        <w:rPr>
          <w:rFonts w:hint="eastAsia"/>
          <w:color w:val="000000" w:themeColor="text1"/>
        </w:rPr>
        <w:t>4.2.4.2</w:t>
      </w:r>
      <w:r>
        <w:rPr>
          <w:rFonts w:hint="eastAsia"/>
          <w:color w:val="000000" w:themeColor="text1"/>
        </w:rPr>
        <w:t>警戒疏散组</w:t>
      </w:r>
      <w:bookmarkStart w:id="66" w:name="_Toc313023171"/>
      <w:bookmarkStart w:id="67" w:name="_Toc306266618"/>
      <w:bookmarkEnd w:id="64"/>
      <w:bookmarkEnd w:id="65"/>
      <w:r>
        <w:rPr>
          <w:rFonts w:hint="eastAsia"/>
          <w:color w:val="000000" w:themeColor="text1"/>
        </w:rPr>
        <w:t>职责</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接到抢险指令后，佩戴好个人防护用品，由组长牵头召集队伍迅速奔赴现场，并迅速组织事故发生地或险情威胁区域的人员撤离出危险区域；</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根据应急指挥中心确定事故影响范围，封锁事故现场和危险区域，设置警示标识，并布置岗哨，加强警戒，巡逻检查，严禁与救援无关人员进入危险区域；</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维护道路交通秩序，指挥抢救车辆行驶路线，引导外来救援力量进入事故现场；</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配合有关部门组织厂内人员疏散到上游或上风向集合地点。</w:t>
      </w:r>
    </w:p>
    <w:p w:rsidR="0073004E" w:rsidRDefault="00C32B76">
      <w:pPr>
        <w:pStyle w:val="4"/>
        <w:rPr>
          <w:color w:val="000000" w:themeColor="text1"/>
        </w:rPr>
      </w:pPr>
      <w:r>
        <w:rPr>
          <w:rFonts w:hint="eastAsia"/>
          <w:color w:val="000000" w:themeColor="text1"/>
        </w:rPr>
        <w:lastRenderedPageBreak/>
        <w:t>4.2.4.3</w:t>
      </w:r>
      <w:bookmarkEnd w:id="66"/>
      <w:bookmarkEnd w:id="67"/>
      <w:r>
        <w:rPr>
          <w:rFonts w:hint="eastAsia"/>
          <w:color w:val="000000" w:themeColor="text1"/>
        </w:rPr>
        <w:t>后勤保障组职责</w:t>
      </w:r>
    </w:p>
    <w:p w:rsidR="0073004E" w:rsidRDefault="00C32B76">
      <w:pPr>
        <w:pStyle w:val="00000000000000000000000"/>
        <w:rPr>
          <w:color w:val="000000" w:themeColor="text1"/>
        </w:rPr>
      </w:pPr>
      <w:bookmarkStart w:id="68" w:name="_Toc306266620"/>
      <w:bookmarkStart w:id="69" w:name="_Toc313023173"/>
      <w:r>
        <w:rPr>
          <w:rFonts w:hint="eastAsia"/>
          <w:color w:val="000000" w:themeColor="text1"/>
        </w:rPr>
        <w:t>(1)</w:t>
      </w:r>
      <w:r>
        <w:rPr>
          <w:rFonts w:hint="eastAsia"/>
          <w:color w:val="000000" w:themeColor="text1"/>
        </w:rPr>
        <w:t>接到报警后，准备抢险抢救物资及设备工具；</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根据生产班组事故部位的管线、法兰、阀门、设备等型号及几何尺寸，对照库存储备，及时准确地提供备件；</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根据事故的程度，及时向外部门联系，调动物资等；</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负责保证事故现场救援设备、用水、用电等供应。</w:t>
      </w:r>
    </w:p>
    <w:p w:rsidR="0073004E" w:rsidRDefault="00C32B76">
      <w:pPr>
        <w:pStyle w:val="4"/>
        <w:rPr>
          <w:color w:val="000000" w:themeColor="text1"/>
        </w:rPr>
      </w:pPr>
      <w:bookmarkStart w:id="70" w:name="_Toc306266611"/>
      <w:bookmarkStart w:id="71" w:name="_Toc313023164"/>
      <w:bookmarkEnd w:id="68"/>
      <w:bookmarkEnd w:id="69"/>
      <w:r>
        <w:rPr>
          <w:rFonts w:hint="eastAsia"/>
          <w:color w:val="000000" w:themeColor="text1"/>
        </w:rPr>
        <w:t>4.2.4.4</w:t>
      </w:r>
      <w:r>
        <w:rPr>
          <w:rFonts w:hint="eastAsia"/>
          <w:color w:val="000000" w:themeColor="text1"/>
        </w:rPr>
        <w:t>环境监测组职责</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事故发生后，协助环境监测站对事故区域大气、地表水中污染物浓度进行监测，确定污染物的浓度、成分及流量，处置过程中要及时提供上述监</w:t>
      </w:r>
      <w:r>
        <w:rPr>
          <w:rFonts w:hint="eastAsia"/>
          <w:color w:val="000000" w:themeColor="text1"/>
        </w:rPr>
        <w:t>测数据。</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检查环保应急处置措施的落实及周围环境状况，对突发环境事件造成的环境影响进行实时评估，并及时向现场应急指挥部汇报，确定有效防治环境污染的对策。</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做好对受污染的设施、设备或场所的善后环境修复处理工作。</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做好材料的收集工作和调查工作。</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负责应急指挥中心交办的其它任务。</w:t>
      </w:r>
    </w:p>
    <w:p w:rsidR="0073004E" w:rsidRDefault="00C32B76">
      <w:pPr>
        <w:pStyle w:val="4"/>
        <w:rPr>
          <w:color w:val="000000" w:themeColor="text1"/>
        </w:rPr>
      </w:pPr>
      <w:r>
        <w:rPr>
          <w:rFonts w:hint="eastAsia"/>
          <w:color w:val="000000" w:themeColor="text1"/>
        </w:rPr>
        <w:t>4.2.4.5</w:t>
      </w:r>
      <w:r>
        <w:rPr>
          <w:rFonts w:hint="eastAsia"/>
          <w:color w:val="000000" w:themeColor="text1"/>
        </w:rPr>
        <w:t>专家组</w:t>
      </w:r>
      <w:bookmarkEnd w:id="70"/>
      <w:bookmarkEnd w:id="71"/>
    </w:p>
    <w:p w:rsidR="0073004E" w:rsidRDefault="00C32B76">
      <w:pPr>
        <w:pStyle w:val="00000000000000000000000"/>
        <w:rPr>
          <w:color w:val="000000" w:themeColor="text1"/>
        </w:rPr>
      </w:pPr>
      <w:bookmarkStart w:id="72" w:name="_Toc306266624"/>
      <w:bookmarkStart w:id="73" w:name="_Toc313023177"/>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w:t>
      </w:r>
      <w:r>
        <w:rPr>
          <w:rFonts w:hint="eastAsia"/>
          <w:color w:val="000000" w:themeColor="text1"/>
        </w:rPr>
        <w:t>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72"/>
    <w:bookmarkEnd w:id="73"/>
    <w:p w:rsidR="0073004E" w:rsidRDefault="00C32B76">
      <w:pPr>
        <w:pStyle w:val="4"/>
        <w:rPr>
          <w:color w:val="000000" w:themeColor="text1"/>
        </w:rPr>
      </w:pPr>
      <w:r>
        <w:rPr>
          <w:rFonts w:hint="eastAsia"/>
          <w:color w:val="000000" w:themeColor="text1"/>
        </w:rPr>
        <w:t>4.2.4.6</w:t>
      </w:r>
      <w:r>
        <w:rPr>
          <w:rFonts w:hint="eastAsia"/>
          <w:color w:val="000000" w:themeColor="text1"/>
        </w:rPr>
        <w:t>事故单位</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突发环境事件发生时立即按照环境应急预案进行处理，防止事态扩大，并按照报告程序和内容向应急指挥中心报告情况。</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按照现场指挥部指令做好相</w:t>
      </w:r>
      <w:r>
        <w:rPr>
          <w:rFonts w:hint="eastAsia"/>
          <w:color w:val="000000" w:themeColor="text1"/>
        </w:rPr>
        <w:t>应应急准备。</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实施事故处理后的生产恢复工作。</w:t>
      </w: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74" w:name="_Toc476314972"/>
      <w:bookmarkStart w:id="75" w:name="_Toc536529683"/>
      <w:r>
        <w:rPr>
          <w:rFonts w:hint="eastAsia"/>
          <w:color w:val="000000" w:themeColor="text1"/>
        </w:rPr>
        <w:lastRenderedPageBreak/>
        <w:t>5</w:t>
      </w:r>
      <w:r>
        <w:rPr>
          <w:rFonts w:hint="eastAsia"/>
          <w:color w:val="000000" w:themeColor="text1"/>
        </w:rPr>
        <w:t>应急能力建设</w:t>
      </w:r>
      <w:bookmarkEnd w:id="74"/>
      <w:bookmarkEnd w:id="75"/>
    </w:p>
    <w:p w:rsidR="0073004E" w:rsidRDefault="00C32B76">
      <w:pPr>
        <w:pStyle w:val="2"/>
        <w:spacing w:before="156" w:after="156"/>
        <w:rPr>
          <w:color w:val="000000" w:themeColor="text1"/>
        </w:rPr>
      </w:pPr>
      <w:bookmarkStart w:id="76" w:name="_Toc536529684"/>
      <w:bookmarkStart w:id="77" w:name="_Toc476314973"/>
      <w:r>
        <w:rPr>
          <w:rFonts w:hint="eastAsia"/>
          <w:color w:val="000000" w:themeColor="text1"/>
        </w:rPr>
        <w:t>5.1</w:t>
      </w:r>
      <w:r>
        <w:rPr>
          <w:rFonts w:hint="eastAsia"/>
          <w:color w:val="000000" w:themeColor="text1"/>
        </w:rPr>
        <w:t>应急处置队伍</w:t>
      </w:r>
      <w:bookmarkEnd w:id="76"/>
      <w:bookmarkEnd w:id="77"/>
    </w:p>
    <w:p w:rsidR="0073004E" w:rsidRDefault="00C32B76">
      <w:pPr>
        <w:pStyle w:val="00000000000000000000000"/>
        <w:rPr>
          <w:color w:val="000000" w:themeColor="text1"/>
        </w:rPr>
      </w:pPr>
      <w:r>
        <w:rPr>
          <w:rFonts w:hint="eastAsia"/>
          <w:color w:val="000000" w:themeColor="text1"/>
        </w:rPr>
        <w:t>乐安县污水处理厂设立了应急指挥中心，事故现场设立现场应急指挥部。应急指挥中心由技术专家组、现场应急指挥部、应急救援小组组成。涉及多个生产设施或影响重大的事故，由乐安县污水处理厂应急指挥中心负责应急救援协调指挥工作，组织有关部门成立现场指挥部。</w:t>
      </w:r>
    </w:p>
    <w:p w:rsidR="0073004E" w:rsidRDefault="00C32B76">
      <w:pPr>
        <w:pStyle w:val="00000000000000000000000"/>
        <w:rPr>
          <w:color w:val="000000" w:themeColor="text1"/>
        </w:rPr>
      </w:pPr>
      <w:r>
        <w:rPr>
          <w:rFonts w:hint="eastAsia"/>
          <w:color w:val="000000" w:themeColor="text1"/>
        </w:rPr>
        <w:t>乐安县污水处理厂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rsidR="0073004E" w:rsidRDefault="00C32B76">
      <w:pPr>
        <w:pStyle w:val="2"/>
        <w:spacing w:before="156" w:after="156"/>
        <w:rPr>
          <w:color w:val="000000" w:themeColor="text1"/>
        </w:rPr>
      </w:pPr>
      <w:bookmarkStart w:id="78" w:name="_Toc476314974"/>
      <w:bookmarkStart w:id="79" w:name="_Toc536529685"/>
      <w:r>
        <w:rPr>
          <w:rFonts w:hint="eastAsia"/>
          <w:color w:val="000000" w:themeColor="text1"/>
        </w:rPr>
        <w:t>5.2</w:t>
      </w:r>
      <w:r>
        <w:rPr>
          <w:rFonts w:hint="eastAsia"/>
          <w:color w:val="000000" w:themeColor="text1"/>
        </w:rPr>
        <w:t>应急设施和物资</w:t>
      </w:r>
      <w:bookmarkEnd w:id="78"/>
      <w:bookmarkEnd w:id="79"/>
    </w:p>
    <w:p w:rsidR="0073004E" w:rsidRDefault="00C32B76">
      <w:pPr>
        <w:pStyle w:val="00000000000000000000000"/>
        <w:rPr>
          <w:color w:val="000000" w:themeColor="text1"/>
        </w:rPr>
      </w:pPr>
      <w:r>
        <w:rPr>
          <w:rFonts w:hint="eastAsia"/>
          <w:color w:val="000000" w:themeColor="text1"/>
        </w:rPr>
        <w:t>乐安县污水处理厂根据自身突发环境事件应急救援的需要和特点，储备有关物资和装备，统一管理、登记应急物资和装备的类型、数量、性能和存放位置，建立完善的保障措施。当突发环境事件超出乐安县污水处理厂应急能力时，乐安县污水处理厂应急指挥中心可向乐安</w:t>
      </w:r>
      <w:r>
        <w:rPr>
          <w:rFonts w:hint="eastAsia"/>
          <w:color w:val="000000" w:themeColor="text1"/>
        </w:rPr>
        <w:t>县人民政府、乐安县</w:t>
      </w:r>
      <w:r>
        <w:rPr>
          <w:rFonts w:hint="eastAsia"/>
          <w:color w:val="000000" w:themeColor="text1"/>
        </w:rPr>
        <w:t>生态环境局</w:t>
      </w:r>
      <w:r>
        <w:rPr>
          <w:rFonts w:hint="eastAsia"/>
          <w:color w:val="000000" w:themeColor="text1"/>
        </w:rPr>
        <w:t>等部门申请救援。</w:t>
      </w:r>
    </w:p>
    <w:p w:rsidR="0073004E" w:rsidRDefault="00C32B76">
      <w:pPr>
        <w:pStyle w:val="3"/>
        <w:spacing w:before="156" w:after="156"/>
        <w:rPr>
          <w:color w:val="000000" w:themeColor="text1"/>
        </w:rPr>
      </w:pPr>
      <w:bookmarkStart w:id="80" w:name="_Toc185216968"/>
      <w:bookmarkStart w:id="81" w:name="_Toc304533466"/>
      <w:bookmarkStart w:id="82" w:name="_Toc313023227"/>
      <w:bookmarkStart w:id="83" w:name="_Toc306266681"/>
      <w:bookmarkStart w:id="84" w:name="_Toc307845963"/>
      <w:r>
        <w:rPr>
          <w:rFonts w:hint="eastAsia"/>
          <w:color w:val="000000" w:themeColor="text1"/>
        </w:rPr>
        <w:t>5.2.1</w:t>
      </w:r>
      <w:r>
        <w:rPr>
          <w:rFonts w:hint="eastAsia"/>
          <w:color w:val="000000" w:themeColor="text1"/>
        </w:rPr>
        <w:t>应急救援</w:t>
      </w:r>
      <w:bookmarkEnd w:id="80"/>
      <w:bookmarkEnd w:id="81"/>
      <w:bookmarkEnd w:id="82"/>
      <w:bookmarkEnd w:id="83"/>
      <w:bookmarkEnd w:id="84"/>
      <w:r>
        <w:rPr>
          <w:rFonts w:hint="eastAsia"/>
          <w:color w:val="000000" w:themeColor="text1"/>
        </w:rPr>
        <w:t>物资装备</w:t>
      </w:r>
    </w:p>
    <w:p w:rsidR="0073004E" w:rsidRDefault="00C32B76">
      <w:pPr>
        <w:pStyle w:val="00000000000000000000000"/>
        <w:rPr>
          <w:color w:val="000000" w:themeColor="text1"/>
        </w:rPr>
      </w:pPr>
      <w:r>
        <w:rPr>
          <w:rFonts w:hint="eastAsia"/>
          <w:color w:val="000000" w:themeColor="text1"/>
        </w:rPr>
        <w:t>乐安县污水处理厂现有应急救援物资装备情况见表</w:t>
      </w:r>
      <w:r>
        <w:rPr>
          <w:rFonts w:hint="eastAsia"/>
          <w:color w:val="000000" w:themeColor="text1"/>
        </w:rPr>
        <w:t>5.2-1</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 xml:space="preserve">5.2-1   </w:t>
      </w:r>
      <w:r>
        <w:rPr>
          <w:rFonts w:hint="eastAsia"/>
          <w:color w:val="000000" w:themeColor="text1"/>
        </w:rPr>
        <w:t>应急救援物资装备一览表</w:t>
      </w:r>
    </w:p>
    <w:tbl>
      <w:tblPr>
        <w:tblW w:w="9369" w:type="dxa"/>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788"/>
        <w:gridCol w:w="1423"/>
        <w:gridCol w:w="2468"/>
        <w:gridCol w:w="698"/>
        <w:gridCol w:w="1625"/>
        <w:gridCol w:w="916"/>
        <w:gridCol w:w="1451"/>
      </w:tblGrid>
      <w:tr w:rsidR="0073004E">
        <w:trPr>
          <w:trHeight w:val="397"/>
          <w:tblHeader/>
        </w:trPr>
        <w:tc>
          <w:tcPr>
            <w:tcW w:w="788" w:type="dxa"/>
            <w:tcBorders>
              <w:bottom w:val="double" w:sz="4" w:space="0" w:color="auto"/>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序号</w:t>
            </w:r>
          </w:p>
        </w:tc>
        <w:tc>
          <w:tcPr>
            <w:tcW w:w="1423" w:type="dxa"/>
            <w:tcBorders>
              <w:bottom w:val="double" w:sz="4" w:space="0" w:color="auto"/>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类型</w:t>
            </w:r>
          </w:p>
        </w:tc>
        <w:tc>
          <w:tcPr>
            <w:tcW w:w="2468" w:type="dxa"/>
            <w:tcBorders>
              <w:bottom w:val="double" w:sz="4" w:space="0" w:color="auto"/>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装</w:t>
            </w:r>
            <w:r>
              <w:rPr>
                <w:rFonts w:hint="eastAsia"/>
                <w:color w:val="000000" w:themeColor="text1"/>
              </w:rPr>
              <w:t xml:space="preserve">  </w:t>
            </w:r>
            <w:r>
              <w:rPr>
                <w:rFonts w:hint="eastAsia"/>
                <w:color w:val="000000" w:themeColor="text1"/>
              </w:rPr>
              <w:t>备</w:t>
            </w:r>
          </w:p>
        </w:tc>
        <w:tc>
          <w:tcPr>
            <w:tcW w:w="698" w:type="dxa"/>
            <w:tcBorders>
              <w:bottom w:val="double" w:sz="4" w:space="0" w:color="auto"/>
            </w:tcBorders>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数量</w:t>
            </w:r>
          </w:p>
        </w:tc>
        <w:tc>
          <w:tcPr>
            <w:tcW w:w="1625" w:type="dxa"/>
            <w:tcBorders>
              <w:bottom w:val="double" w:sz="4" w:space="0" w:color="auto"/>
            </w:tcBorders>
          </w:tcPr>
          <w:p w:rsidR="0073004E" w:rsidRDefault="00C32B76">
            <w:pPr>
              <w:pStyle w:val="222222222222222222222222222"/>
              <w:ind w:firstLine="480"/>
              <w:jc w:val="both"/>
              <w:rPr>
                <w:color w:val="000000" w:themeColor="text1"/>
              </w:rPr>
            </w:pPr>
            <w:r>
              <w:rPr>
                <w:rFonts w:hint="eastAsia"/>
                <w:color w:val="000000" w:themeColor="text1"/>
              </w:rPr>
              <w:t>存放位置</w:t>
            </w:r>
          </w:p>
        </w:tc>
        <w:tc>
          <w:tcPr>
            <w:tcW w:w="916" w:type="dxa"/>
            <w:tcBorders>
              <w:bottom w:val="double" w:sz="4" w:space="0" w:color="auto"/>
            </w:tcBorders>
          </w:tcPr>
          <w:p w:rsidR="0073004E" w:rsidRDefault="00C32B76">
            <w:pPr>
              <w:pStyle w:val="222222222222222222222222222"/>
              <w:jc w:val="both"/>
              <w:rPr>
                <w:color w:val="000000" w:themeColor="text1"/>
              </w:rPr>
            </w:pPr>
            <w:r>
              <w:rPr>
                <w:rFonts w:hint="eastAsia"/>
                <w:color w:val="000000" w:themeColor="text1"/>
              </w:rPr>
              <w:t>负责人</w:t>
            </w:r>
          </w:p>
        </w:tc>
        <w:tc>
          <w:tcPr>
            <w:tcW w:w="1451" w:type="dxa"/>
            <w:tcBorders>
              <w:bottom w:val="double" w:sz="4" w:space="0" w:color="auto"/>
            </w:tcBorders>
          </w:tcPr>
          <w:p w:rsidR="0073004E" w:rsidRDefault="00C32B76">
            <w:pPr>
              <w:pStyle w:val="222222222222222222222222222"/>
              <w:jc w:val="both"/>
              <w:rPr>
                <w:color w:val="000000" w:themeColor="text1"/>
              </w:rPr>
            </w:pPr>
            <w:r>
              <w:rPr>
                <w:rFonts w:hint="eastAsia"/>
                <w:color w:val="000000" w:themeColor="text1"/>
              </w:rPr>
              <w:t>联系方式</w:t>
            </w:r>
          </w:p>
        </w:tc>
      </w:tr>
      <w:tr w:rsidR="0073004E">
        <w:trPr>
          <w:trHeight w:val="397"/>
        </w:trPr>
        <w:tc>
          <w:tcPr>
            <w:tcW w:w="788" w:type="dxa"/>
            <w:tcBorders>
              <w:top w:val="double" w:sz="4" w:space="0" w:color="auto"/>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w:t>
            </w:r>
          </w:p>
        </w:tc>
        <w:tc>
          <w:tcPr>
            <w:tcW w:w="1423" w:type="dxa"/>
            <w:vMerge w:val="restart"/>
            <w:tcBorders>
              <w:top w:val="double" w:sz="4" w:space="0" w:color="auto"/>
              <w:tl2br w:val="nil"/>
              <w:tr2bl w:val="nil"/>
            </w:tcBorders>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监控设备</w:t>
            </w:r>
          </w:p>
        </w:tc>
        <w:tc>
          <w:tcPr>
            <w:tcW w:w="2468" w:type="dxa"/>
            <w:tcBorders>
              <w:top w:val="double" w:sz="4" w:space="0" w:color="auto"/>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中央控制系统</w:t>
            </w:r>
          </w:p>
        </w:tc>
        <w:tc>
          <w:tcPr>
            <w:tcW w:w="698" w:type="dxa"/>
            <w:tcBorders>
              <w:top w:val="double" w:sz="4" w:space="0" w:color="auto"/>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套</w:t>
            </w:r>
          </w:p>
        </w:tc>
        <w:tc>
          <w:tcPr>
            <w:tcW w:w="1625" w:type="dxa"/>
            <w:tcBorders>
              <w:top w:val="double" w:sz="4" w:space="0" w:color="auto"/>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值班室</w:t>
            </w:r>
          </w:p>
        </w:tc>
        <w:tc>
          <w:tcPr>
            <w:tcW w:w="916" w:type="dxa"/>
            <w:vMerge w:val="restart"/>
            <w:tcBorders>
              <w:top w:val="double" w:sz="4" w:space="0" w:color="auto"/>
              <w:tl2br w:val="nil"/>
              <w:tr2bl w:val="nil"/>
            </w:tcBorders>
          </w:tcPr>
          <w:p w:rsidR="0073004E" w:rsidRDefault="00C32B76">
            <w:pPr>
              <w:pStyle w:val="222222222222222222222222222"/>
              <w:jc w:val="both"/>
              <w:rPr>
                <w:color w:val="000000" w:themeColor="text1"/>
              </w:rPr>
            </w:pPr>
            <w:r>
              <w:rPr>
                <w:rFonts w:hint="eastAsia"/>
                <w:color w:val="000000" w:themeColor="text1"/>
              </w:rPr>
              <w:t>杨四秀</w:t>
            </w:r>
          </w:p>
        </w:tc>
        <w:tc>
          <w:tcPr>
            <w:tcW w:w="1451" w:type="dxa"/>
            <w:vMerge w:val="restart"/>
            <w:tcBorders>
              <w:top w:val="double" w:sz="4" w:space="0" w:color="auto"/>
              <w:tl2br w:val="nil"/>
              <w:tr2bl w:val="nil"/>
            </w:tcBorders>
          </w:tcPr>
          <w:p w:rsidR="0073004E" w:rsidRDefault="00C32B76">
            <w:pPr>
              <w:pStyle w:val="222222222222222222222222222"/>
              <w:jc w:val="both"/>
              <w:rPr>
                <w:color w:val="000000" w:themeColor="text1"/>
              </w:rPr>
            </w:pPr>
            <w:r>
              <w:rPr>
                <w:rFonts w:hint="eastAsia"/>
                <w:color w:val="000000" w:themeColor="text1"/>
              </w:rPr>
              <w:t>13767688066</w:t>
            </w: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2</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视频监控系统</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套</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中控室</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3</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COD</w:t>
            </w:r>
            <w:r>
              <w:rPr>
                <w:rFonts w:hint="eastAsia"/>
                <w:color w:val="000000" w:themeColor="text1"/>
              </w:rPr>
              <w:t>、氨氮、水量在线监测系统</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套</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在线监测室</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4</w:t>
            </w:r>
          </w:p>
        </w:tc>
        <w:tc>
          <w:tcPr>
            <w:tcW w:w="1423" w:type="dxa"/>
            <w:vMerge w:val="restart"/>
            <w:tcBorders>
              <w:tl2br w:val="nil"/>
              <w:tr2bl w:val="nil"/>
            </w:tcBorders>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救援防护设备</w:t>
            </w: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应急照明灯</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6</w:t>
            </w:r>
            <w:r>
              <w:rPr>
                <w:rFonts w:hint="eastAsia"/>
                <w:color w:val="000000" w:themeColor="text1"/>
              </w:rPr>
              <w:t>盏</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二期配电室</w:t>
            </w:r>
          </w:p>
        </w:tc>
        <w:tc>
          <w:tcPr>
            <w:tcW w:w="916" w:type="dxa"/>
            <w:vMerge w:val="restart"/>
            <w:tcBorders>
              <w:tl2br w:val="nil"/>
              <w:tr2bl w:val="nil"/>
            </w:tcBorders>
          </w:tcPr>
          <w:p w:rsidR="0073004E" w:rsidRDefault="00C32B76">
            <w:pPr>
              <w:pStyle w:val="222222222222222222222222222"/>
              <w:jc w:val="both"/>
              <w:rPr>
                <w:color w:val="000000" w:themeColor="text1"/>
              </w:rPr>
            </w:pPr>
            <w:r>
              <w:rPr>
                <w:rFonts w:hint="eastAsia"/>
                <w:color w:val="000000" w:themeColor="text1"/>
              </w:rPr>
              <w:t>张荣</w:t>
            </w:r>
          </w:p>
        </w:tc>
        <w:tc>
          <w:tcPr>
            <w:tcW w:w="1451" w:type="dxa"/>
            <w:vMerge w:val="restart"/>
            <w:tcBorders>
              <w:tl2br w:val="nil"/>
              <w:tr2bl w:val="nil"/>
            </w:tcBorders>
          </w:tcPr>
          <w:p w:rsidR="0073004E" w:rsidRDefault="00C32B76">
            <w:pPr>
              <w:pStyle w:val="222222222222222222222222222"/>
              <w:jc w:val="both"/>
              <w:rPr>
                <w:color w:val="000000" w:themeColor="text1"/>
              </w:rPr>
            </w:pPr>
            <w:r>
              <w:rPr>
                <w:rFonts w:hint="eastAsia"/>
                <w:color w:val="000000" w:themeColor="text1"/>
              </w:rPr>
              <w:t>13879470360</w:t>
            </w: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5</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便携式有毒气体检测仪</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套</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中控室</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lastRenderedPageBreak/>
              <w:t>6</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救生衣</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个</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中控室、维修室、化验室</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7</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急救药箱</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8</w:t>
            </w:r>
            <w:r>
              <w:rPr>
                <w:rFonts w:hint="eastAsia"/>
                <w:color w:val="000000" w:themeColor="text1"/>
              </w:rPr>
              <w:t>个</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维修室</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8</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救生圈</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套</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处理池、仓库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9</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防酸服</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副</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加药间、仓库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10</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防毒面具</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副</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加药间、仓库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11</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防护眼罩</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10</w:t>
            </w:r>
            <w:r>
              <w:rPr>
                <w:rFonts w:hint="eastAsia"/>
                <w:color w:val="000000" w:themeColor="text1"/>
              </w:rPr>
              <w:t>双</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加药间、仓库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12</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雨靴</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件</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中控室、维修间</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13</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雨衣</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条</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中控室、维修间</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14</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救生绳</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30</w:t>
            </w:r>
            <w:r>
              <w:rPr>
                <w:rFonts w:hint="eastAsia"/>
                <w:color w:val="000000" w:themeColor="text1"/>
              </w:rPr>
              <w:t>个</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处理池</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15</w:t>
            </w:r>
          </w:p>
        </w:tc>
        <w:tc>
          <w:tcPr>
            <w:tcW w:w="1423" w:type="dxa"/>
            <w:tcBorders>
              <w:tl2br w:val="nil"/>
              <w:tr2bl w:val="nil"/>
            </w:tcBorders>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救援防护设备</w:t>
            </w: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干粉灭火器</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10</w:t>
            </w:r>
            <w:r>
              <w:rPr>
                <w:rFonts w:hint="eastAsia"/>
                <w:color w:val="000000" w:themeColor="text1"/>
              </w:rPr>
              <w:t>个</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各设备间</w:t>
            </w:r>
          </w:p>
        </w:tc>
        <w:tc>
          <w:tcPr>
            <w:tcW w:w="916" w:type="dxa"/>
            <w:tcBorders>
              <w:tl2br w:val="nil"/>
              <w:tr2bl w:val="nil"/>
            </w:tcBorders>
          </w:tcPr>
          <w:p w:rsidR="0073004E" w:rsidRDefault="0073004E">
            <w:pPr>
              <w:pStyle w:val="222222222222222222222222222"/>
              <w:ind w:firstLine="480"/>
              <w:jc w:val="both"/>
              <w:rPr>
                <w:color w:val="000000" w:themeColor="text1"/>
              </w:rPr>
            </w:pPr>
          </w:p>
        </w:tc>
        <w:tc>
          <w:tcPr>
            <w:tcW w:w="1451" w:type="dxa"/>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16</w:t>
            </w:r>
          </w:p>
        </w:tc>
        <w:tc>
          <w:tcPr>
            <w:tcW w:w="1423" w:type="dxa"/>
            <w:vMerge w:val="restart"/>
            <w:tcBorders>
              <w:tl2br w:val="nil"/>
              <w:tr2bl w:val="nil"/>
            </w:tcBorders>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抢险堵漏物资</w:t>
            </w: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铁锹</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5</w:t>
            </w:r>
            <w:r>
              <w:rPr>
                <w:rFonts w:hint="eastAsia"/>
                <w:color w:val="000000" w:themeColor="text1"/>
              </w:rPr>
              <w:t>把</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仓库</w:t>
            </w:r>
          </w:p>
        </w:tc>
        <w:tc>
          <w:tcPr>
            <w:tcW w:w="916" w:type="dxa"/>
            <w:vMerge w:val="restart"/>
            <w:tcBorders>
              <w:tl2br w:val="nil"/>
              <w:tr2bl w:val="nil"/>
            </w:tcBorders>
          </w:tcPr>
          <w:p w:rsidR="0073004E" w:rsidRDefault="00C32B76">
            <w:pPr>
              <w:pStyle w:val="222222222222222222222222222"/>
              <w:jc w:val="both"/>
              <w:rPr>
                <w:color w:val="000000" w:themeColor="text1"/>
              </w:rPr>
            </w:pPr>
            <w:r>
              <w:rPr>
                <w:rFonts w:hint="eastAsia"/>
                <w:color w:val="000000" w:themeColor="text1"/>
              </w:rPr>
              <w:t>易海燕</w:t>
            </w:r>
          </w:p>
        </w:tc>
        <w:tc>
          <w:tcPr>
            <w:tcW w:w="1451" w:type="dxa"/>
            <w:vMerge w:val="restart"/>
            <w:tcBorders>
              <w:tl2br w:val="nil"/>
              <w:tr2bl w:val="nil"/>
            </w:tcBorders>
          </w:tcPr>
          <w:p w:rsidR="0073004E" w:rsidRDefault="00C32B76">
            <w:pPr>
              <w:pStyle w:val="222222222222222222222222222"/>
              <w:jc w:val="both"/>
              <w:rPr>
                <w:color w:val="000000" w:themeColor="text1"/>
              </w:rPr>
            </w:pPr>
            <w:r>
              <w:rPr>
                <w:rFonts w:hint="eastAsia"/>
                <w:color w:val="000000" w:themeColor="text1"/>
              </w:rPr>
              <w:t>13407944868</w:t>
            </w: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17</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水管</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20</w:t>
            </w:r>
            <w:r>
              <w:rPr>
                <w:rFonts w:hint="eastAsia"/>
                <w:color w:val="000000" w:themeColor="text1"/>
              </w:rPr>
              <w:t>米</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18</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潜水泵</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台</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19</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绳索</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条</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水池及仓库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20</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水泥</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袋</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21</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备用水泵</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台</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22</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絮凝剂</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吨</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23</w:t>
            </w:r>
          </w:p>
        </w:tc>
        <w:tc>
          <w:tcPr>
            <w:tcW w:w="1423" w:type="dxa"/>
            <w:vMerge/>
            <w:tcBorders>
              <w:tl2br w:val="nil"/>
              <w:tr2bl w:val="nil"/>
            </w:tcBorders>
            <w:tcMar>
              <w:left w:w="28" w:type="dxa"/>
              <w:right w:w="28" w:type="dxa"/>
            </w:tcMar>
          </w:tcPr>
          <w:p w:rsidR="0073004E" w:rsidRDefault="0073004E">
            <w:pPr>
              <w:pStyle w:val="222222222222222222222222222"/>
              <w:ind w:firstLine="480"/>
              <w:jc w:val="both"/>
              <w:rPr>
                <w:color w:val="000000" w:themeColor="text1"/>
              </w:rPr>
            </w:pP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收容桶</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个</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仓库</w:t>
            </w:r>
          </w:p>
        </w:tc>
        <w:tc>
          <w:tcPr>
            <w:tcW w:w="916" w:type="dxa"/>
            <w:vMerge/>
            <w:tcBorders>
              <w:tl2br w:val="nil"/>
              <w:tr2bl w:val="nil"/>
            </w:tcBorders>
          </w:tcPr>
          <w:p w:rsidR="0073004E" w:rsidRDefault="0073004E">
            <w:pPr>
              <w:pStyle w:val="222222222222222222222222222"/>
              <w:ind w:firstLine="480"/>
              <w:jc w:val="both"/>
              <w:rPr>
                <w:color w:val="000000" w:themeColor="text1"/>
              </w:rPr>
            </w:pPr>
          </w:p>
        </w:tc>
        <w:tc>
          <w:tcPr>
            <w:tcW w:w="1451" w:type="dxa"/>
            <w:vMerge/>
            <w:tcBorders>
              <w:tl2br w:val="nil"/>
              <w:tr2bl w:val="nil"/>
            </w:tcBorders>
          </w:tcPr>
          <w:p w:rsidR="0073004E" w:rsidRDefault="0073004E">
            <w:pPr>
              <w:pStyle w:val="222222222222222222222222222"/>
              <w:ind w:firstLine="480"/>
              <w:jc w:val="both"/>
              <w:rPr>
                <w:color w:val="000000" w:themeColor="text1"/>
              </w:rPr>
            </w:pPr>
          </w:p>
        </w:tc>
      </w:tr>
      <w:tr w:rsidR="0073004E">
        <w:trPr>
          <w:trHeight w:val="397"/>
        </w:trPr>
        <w:tc>
          <w:tcPr>
            <w:tcW w:w="78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24</w:t>
            </w:r>
          </w:p>
        </w:tc>
        <w:tc>
          <w:tcPr>
            <w:tcW w:w="1423" w:type="dxa"/>
            <w:tcBorders>
              <w:tl2br w:val="nil"/>
              <w:tr2bl w:val="nil"/>
            </w:tcBorders>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抢险堵漏物资</w:t>
            </w:r>
          </w:p>
        </w:tc>
        <w:tc>
          <w:tcPr>
            <w:tcW w:w="2468" w:type="dxa"/>
            <w:tcBorders>
              <w:tl2br w:val="nil"/>
              <w:tr2bl w:val="nil"/>
            </w:tcBorders>
            <w:tcMar>
              <w:left w:w="28" w:type="dxa"/>
              <w:right w:w="28" w:type="dxa"/>
            </w:tcMar>
          </w:tcPr>
          <w:p w:rsidR="0073004E" w:rsidRDefault="00C32B76">
            <w:pPr>
              <w:pStyle w:val="222222222222222222222222222"/>
              <w:ind w:firstLine="480"/>
              <w:jc w:val="both"/>
              <w:rPr>
                <w:color w:val="000000" w:themeColor="text1"/>
              </w:rPr>
            </w:pPr>
            <w:r>
              <w:rPr>
                <w:rFonts w:hint="eastAsia"/>
                <w:color w:val="000000" w:themeColor="text1"/>
              </w:rPr>
              <w:t>石灰</w:t>
            </w:r>
          </w:p>
        </w:tc>
        <w:tc>
          <w:tcPr>
            <w:tcW w:w="698" w:type="dxa"/>
            <w:tcBorders>
              <w:tl2br w:val="nil"/>
              <w:tr2bl w:val="nil"/>
            </w:tcBorders>
            <w:shd w:val="clear" w:color="auto" w:fill="auto"/>
            <w:tcMar>
              <w:left w:w="28" w:type="dxa"/>
              <w:right w:w="28" w:type="dxa"/>
            </w:tcMar>
          </w:tcPr>
          <w:p w:rsidR="0073004E" w:rsidRDefault="00C32B76">
            <w:pPr>
              <w:pStyle w:val="222222222222222222222222222"/>
              <w:jc w:val="both"/>
              <w:rPr>
                <w:color w:val="000000" w:themeColor="text1"/>
              </w:rPr>
            </w:pPr>
            <w:r>
              <w:rPr>
                <w:rFonts w:hint="eastAsia"/>
                <w:color w:val="000000" w:themeColor="text1"/>
              </w:rPr>
              <w:t>20</w:t>
            </w:r>
            <w:r>
              <w:rPr>
                <w:rFonts w:hint="eastAsia"/>
                <w:color w:val="000000" w:themeColor="text1"/>
              </w:rPr>
              <w:t>吨</w:t>
            </w:r>
          </w:p>
        </w:tc>
        <w:tc>
          <w:tcPr>
            <w:tcW w:w="1625" w:type="dxa"/>
            <w:tcBorders>
              <w:tl2br w:val="nil"/>
              <w:tr2bl w:val="nil"/>
            </w:tcBorders>
          </w:tcPr>
          <w:p w:rsidR="0073004E" w:rsidRDefault="00C32B76">
            <w:pPr>
              <w:pStyle w:val="222222222222222222222222222"/>
              <w:ind w:firstLine="480"/>
              <w:jc w:val="both"/>
              <w:rPr>
                <w:color w:val="000000" w:themeColor="text1"/>
              </w:rPr>
            </w:pPr>
            <w:r>
              <w:rPr>
                <w:rFonts w:hint="eastAsia"/>
                <w:color w:val="000000" w:themeColor="text1"/>
              </w:rPr>
              <w:t>仓库</w:t>
            </w:r>
          </w:p>
        </w:tc>
        <w:tc>
          <w:tcPr>
            <w:tcW w:w="916" w:type="dxa"/>
            <w:tcBorders>
              <w:tl2br w:val="nil"/>
              <w:tr2bl w:val="nil"/>
            </w:tcBorders>
          </w:tcPr>
          <w:p w:rsidR="0073004E" w:rsidRDefault="00C32B76">
            <w:pPr>
              <w:pStyle w:val="222222222222222222222222222"/>
              <w:jc w:val="both"/>
              <w:rPr>
                <w:color w:val="000000" w:themeColor="text1"/>
              </w:rPr>
            </w:pPr>
            <w:r>
              <w:rPr>
                <w:rFonts w:hint="eastAsia"/>
                <w:color w:val="000000" w:themeColor="text1"/>
              </w:rPr>
              <w:t>易海燕</w:t>
            </w:r>
          </w:p>
        </w:tc>
        <w:tc>
          <w:tcPr>
            <w:tcW w:w="1451" w:type="dxa"/>
            <w:tcBorders>
              <w:tl2br w:val="nil"/>
              <w:tr2bl w:val="nil"/>
            </w:tcBorders>
          </w:tcPr>
          <w:p w:rsidR="0073004E" w:rsidRDefault="00C32B76">
            <w:pPr>
              <w:pStyle w:val="222222222222222222222222222"/>
              <w:jc w:val="both"/>
              <w:rPr>
                <w:color w:val="000000" w:themeColor="text1"/>
              </w:rPr>
            </w:pPr>
            <w:r>
              <w:rPr>
                <w:rFonts w:hint="eastAsia"/>
                <w:color w:val="000000" w:themeColor="text1"/>
              </w:rPr>
              <w:t>13407944868</w:t>
            </w:r>
          </w:p>
        </w:tc>
      </w:tr>
    </w:tbl>
    <w:p w:rsidR="0073004E" w:rsidRDefault="0073004E">
      <w:pPr>
        <w:pStyle w:val="00000000000000000000000"/>
        <w:rPr>
          <w:color w:val="000000" w:themeColor="text1"/>
        </w:rPr>
      </w:pPr>
    </w:p>
    <w:p w:rsidR="0073004E" w:rsidRDefault="00C32B76">
      <w:pPr>
        <w:pStyle w:val="3"/>
        <w:spacing w:before="156" w:after="156"/>
        <w:rPr>
          <w:color w:val="000000" w:themeColor="text1"/>
        </w:rPr>
      </w:pPr>
      <w:r>
        <w:rPr>
          <w:rFonts w:hint="eastAsia"/>
          <w:color w:val="000000" w:themeColor="text1"/>
        </w:rPr>
        <w:t>5.2.2</w:t>
      </w:r>
      <w:r>
        <w:rPr>
          <w:rFonts w:hint="eastAsia"/>
          <w:color w:val="000000" w:themeColor="text1"/>
        </w:rPr>
        <w:t>环境监测设备</w:t>
      </w:r>
    </w:p>
    <w:p w:rsidR="0073004E" w:rsidRDefault="00C32B76">
      <w:pPr>
        <w:pStyle w:val="00000000000000000000000"/>
        <w:rPr>
          <w:color w:val="000000" w:themeColor="text1"/>
        </w:rPr>
      </w:pPr>
      <w:r>
        <w:rPr>
          <w:rFonts w:hint="eastAsia"/>
          <w:color w:val="000000" w:themeColor="text1"/>
        </w:rPr>
        <w:t>超出自身环境监测能力时，乐安县污水处理厂应急指挥中心上报乐安县人民政府，由政府协调乐安县环境监测站实施监测。乐安县污水处理厂环境监测设备情况见表</w:t>
      </w:r>
      <w:r>
        <w:rPr>
          <w:rFonts w:hint="eastAsia"/>
          <w:color w:val="000000" w:themeColor="text1"/>
        </w:rPr>
        <w:t>5.2-2</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 xml:space="preserve">5.2-2   </w:t>
      </w:r>
      <w:r>
        <w:rPr>
          <w:rFonts w:hint="eastAsia"/>
          <w:color w:val="000000" w:themeColor="text1"/>
        </w:rPr>
        <w:t>环境监测设备一览表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499"/>
        <w:gridCol w:w="2340"/>
        <w:gridCol w:w="1417"/>
        <w:gridCol w:w="1748"/>
        <w:gridCol w:w="913"/>
        <w:gridCol w:w="1445"/>
      </w:tblGrid>
      <w:tr w:rsidR="0073004E">
        <w:trPr>
          <w:trHeight w:val="425"/>
          <w:jc w:val="center"/>
        </w:trPr>
        <w:tc>
          <w:tcPr>
            <w:tcW w:w="499" w:type="dxa"/>
            <w:tcBorders>
              <w:bottom w:val="double" w:sz="4" w:space="0" w:color="auto"/>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序号</w:t>
            </w:r>
          </w:p>
        </w:tc>
        <w:tc>
          <w:tcPr>
            <w:tcW w:w="2340" w:type="dxa"/>
            <w:tcBorders>
              <w:bottom w:val="double" w:sz="4" w:space="0" w:color="auto"/>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器材名称</w:t>
            </w:r>
          </w:p>
        </w:tc>
        <w:tc>
          <w:tcPr>
            <w:tcW w:w="1417"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数量</w:t>
            </w:r>
            <w:r>
              <w:rPr>
                <w:rFonts w:hint="eastAsia"/>
                <w:color w:val="000000" w:themeColor="text1"/>
              </w:rPr>
              <w:t>(</w:t>
            </w:r>
            <w:r>
              <w:rPr>
                <w:rFonts w:hint="eastAsia"/>
                <w:color w:val="000000" w:themeColor="text1"/>
              </w:rPr>
              <w:t>台</w:t>
            </w:r>
            <w:r>
              <w:rPr>
                <w:rFonts w:hint="eastAsia"/>
                <w:color w:val="000000" w:themeColor="text1"/>
              </w:rPr>
              <w:t>/</w:t>
            </w:r>
            <w:r>
              <w:rPr>
                <w:rFonts w:hint="eastAsia"/>
                <w:color w:val="000000" w:themeColor="text1"/>
              </w:rPr>
              <w:t>套</w:t>
            </w:r>
            <w:r>
              <w:rPr>
                <w:rFonts w:hint="eastAsia"/>
                <w:color w:val="000000" w:themeColor="text1"/>
              </w:rPr>
              <w:t>)</w:t>
            </w:r>
          </w:p>
        </w:tc>
        <w:tc>
          <w:tcPr>
            <w:tcW w:w="1748"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型号</w:t>
            </w:r>
          </w:p>
        </w:tc>
        <w:tc>
          <w:tcPr>
            <w:tcW w:w="913"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负责人</w:t>
            </w:r>
          </w:p>
        </w:tc>
        <w:tc>
          <w:tcPr>
            <w:tcW w:w="1445"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联系方式</w:t>
            </w:r>
          </w:p>
        </w:tc>
      </w:tr>
      <w:tr w:rsidR="0073004E">
        <w:trPr>
          <w:trHeight w:val="425"/>
          <w:jc w:val="center"/>
        </w:trPr>
        <w:tc>
          <w:tcPr>
            <w:tcW w:w="499" w:type="dxa"/>
            <w:tcBorders>
              <w:top w:val="double" w:sz="4" w:space="0" w:color="auto"/>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lastRenderedPageBreak/>
              <w:t>1</w:t>
            </w:r>
          </w:p>
        </w:tc>
        <w:tc>
          <w:tcPr>
            <w:tcW w:w="2340" w:type="dxa"/>
            <w:tcBorders>
              <w:top w:val="double" w:sz="4" w:space="0" w:color="auto"/>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生化培养箱</w:t>
            </w:r>
          </w:p>
        </w:tc>
        <w:tc>
          <w:tcPr>
            <w:tcW w:w="1417"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SPH-250</w:t>
            </w:r>
          </w:p>
        </w:tc>
        <w:tc>
          <w:tcPr>
            <w:tcW w:w="913" w:type="dxa"/>
            <w:vMerge w:val="restart"/>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余伟</w:t>
            </w:r>
          </w:p>
        </w:tc>
        <w:tc>
          <w:tcPr>
            <w:tcW w:w="1445" w:type="dxa"/>
            <w:vMerge w:val="restart"/>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18296986496</w:t>
            </w: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2</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电热恒温水浴锅</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HH-S2S</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3</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电热恒温干燥箱</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DHG-9202-1</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4</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立式真空泵</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2XZ-1</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5</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四联电炉</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DK-98-</w:t>
            </w:r>
            <w:r>
              <w:rPr>
                <w:rFonts w:hint="eastAsia"/>
                <w:color w:val="000000" w:themeColor="text1"/>
              </w:rPr>
              <w:t>Ⅱ</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6</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快速水分质测定仪</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SFY-60</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7</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紫外可见分光光度计</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752</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8</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电子分析天平</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DJ-220A</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9</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pH</w:t>
            </w:r>
            <w:r>
              <w:rPr>
                <w:rFonts w:hint="eastAsia"/>
                <w:color w:val="000000" w:themeColor="text1"/>
              </w:rPr>
              <w:t>计</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PHS-25C</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10</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生物显微镜</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XSP-2CA</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25"/>
          <w:jc w:val="center"/>
        </w:trPr>
        <w:tc>
          <w:tcPr>
            <w:tcW w:w="499"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11</w:t>
            </w:r>
          </w:p>
        </w:tc>
        <w:tc>
          <w:tcPr>
            <w:tcW w:w="234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高温灭菌器</w:t>
            </w:r>
          </w:p>
        </w:tc>
        <w:tc>
          <w:tcPr>
            <w:tcW w:w="1417"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1</w:t>
            </w:r>
          </w:p>
        </w:tc>
        <w:tc>
          <w:tcPr>
            <w:tcW w:w="174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YXQ-LS-30S</w:t>
            </w:r>
            <w:r>
              <w:rPr>
                <w:rFonts w:hint="eastAsia"/>
                <w:color w:val="000000" w:themeColor="text1"/>
              </w:rPr>
              <w:t>Ⅱ</w:t>
            </w:r>
          </w:p>
        </w:tc>
        <w:tc>
          <w:tcPr>
            <w:tcW w:w="913" w:type="dxa"/>
            <w:vMerge/>
            <w:tcBorders>
              <w:tl2br w:val="nil"/>
              <w:tr2bl w:val="nil"/>
            </w:tcBorders>
            <w:vAlign w:val="center"/>
          </w:tcPr>
          <w:p w:rsidR="0073004E" w:rsidRDefault="0073004E">
            <w:pPr>
              <w:pStyle w:val="222222222222222222222222222"/>
              <w:rPr>
                <w:color w:val="000000" w:themeColor="text1"/>
              </w:rPr>
            </w:pPr>
          </w:p>
        </w:tc>
        <w:tc>
          <w:tcPr>
            <w:tcW w:w="1445" w:type="dxa"/>
            <w:vMerge/>
            <w:tcBorders>
              <w:tl2br w:val="nil"/>
              <w:tr2bl w:val="nil"/>
            </w:tcBorders>
            <w:vAlign w:val="center"/>
          </w:tcPr>
          <w:p w:rsidR="0073004E" w:rsidRDefault="0073004E">
            <w:pPr>
              <w:pStyle w:val="222222222222222222222222222"/>
              <w:rPr>
                <w:color w:val="000000" w:themeColor="text1"/>
              </w:rPr>
            </w:pPr>
          </w:p>
        </w:tc>
      </w:tr>
    </w:tbl>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85" w:name="_Toc536529686"/>
      <w:bookmarkStart w:id="86" w:name="_Toc476314975"/>
      <w:r>
        <w:rPr>
          <w:rFonts w:hint="eastAsia"/>
          <w:color w:val="000000" w:themeColor="text1"/>
        </w:rPr>
        <w:lastRenderedPageBreak/>
        <w:t>6</w:t>
      </w:r>
      <w:r>
        <w:rPr>
          <w:rFonts w:hint="eastAsia"/>
          <w:color w:val="000000" w:themeColor="text1"/>
        </w:rPr>
        <w:t>预警与信息报送</w:t>
      </w:r>
      <w:bookmarkEnd w:id="85"/>
      <w:bookmarkEnd w:id="86"/>
    </w:p>
    <w:p w:rsidR="0073004E" w:rsidRDefault="00C32B76">
      <w:pPr>
        <w:pStyle w:val="2"/>
        <w:spacing w:before="156" w:after="156"/>
        <w:rPr>
          <w:color w:val="000000" w:themeColor="text1"/>
        </w:rPr>
      </w:pPr>
      <w:bookmarkStart w:id="87" w:name="_Toc536529687"/>
      <w:bookmarkStart w:id="88" w:name="_Toc476314976"/>
      <w:r>
        <w:rPr>
          <w:rFonts w:hint="eastAsia"/>
          <w:color w:val="000000" w:themeColor="text1"/>
        </w:rPr>
        <w:t>6.1</w:t>
      </w:r>
      <w:r>
        <w:rPr>
          <w:rFonts w:hint="eastAsia"/>
          <w:color w:val="000000" w:themeColor="text1"/>
        </w:rPr>
        <w:t>报警、通讯联络方式</w:t>
      </w:r>
      <w:bookmarkEnd w:id="87"/>
      <w:bookmarkEnd w:id="88"/>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乐安县污水处理厂环境应急工作日常办事机构设在中控室，实行</w:t>
      </w:r>
      <w:r>
        <w:rPr>
          <w:rFonts w:hint="eastAsia"/>
          <w:color w:val="000000" w:themeColor="text1"/>
        </w:rPr>
        <w:t>24</w:t>
      </w:r>
      <w:r>
        <w:rPr>
          <w:rFonts w:hint="eastAsia"/>
          <w:color w:val="000000" w:themeColor="text1"/>
        </w:rPr>
        <w:t>小时值班制度。</w:t>
      </w:r>
      <w:r>
        <w:rPr>
          <w:rFonts w:hint="eastAsia"/>
          <w:color w:val="000000" w:themeColor="text1"/>
        </w:rPr>
        <w:t>24</w:t>
      </w:r>
      <w:r>
        <w:rPr>
          <w:rFonts w:hint="eastAsia"/>
          <w:color w:val="000000" w:themeColor="text1"/>
        </w:rPr>
        <w:t>小时负责人为厂长，值班电话为</w:t>
      </w:r>
      <w:r>
        <w:rPr>
          <w:rFonts w:hint="eastAsia"/>
          <w:color w:val="000000" w:themeColor="text1"/>
        </w:rPr>
        <w:t>13970424172</w:t>
      </w:r>
      <w:r>
        <w:rPr>
          <w:rFonts w:hint="eastAsia"/>
          <w:color w:val="000000" w:themeColor="text1"/>
        </w:rPr>
        <w:t>。</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污水厂应急指挥中心成员手机</w:t>
      </w:r>
      <w:r>
        <w:rPr>
          <w:rFonts w:hint="eastAsia"/>
          <w:color w:val="000000" w:themeColor="text1"/>
        </w:rPr>
        <w:t>24</w:t>
      </w:r>
      <w:r>
        <w:rPr>
          <w:rFonts w:hint="eastAsia"/>
          <w:color w:val="000000" w:themeColor="text1"/>
        </w:rPr>
        <w:t>小时开机，发生紧急情况时可通过手机联系、传递有关应急信息和命令。</w:t>
      </w:r>
    </w:p>
    <w:p w:rsidR="0073004E" w:rsidRDefault="00C32B76">
      <w:pPr>
        <w:pStyle w:val="0000000000000000000000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厂区污水进、出水口设置了自动在线监测系统，可实时监控进出水水质情况。</w:t>
      </w:r>
    </w:p>
    <w:p w:rsidR="0073004E" w:rsidRDefault="00C32B76">
      <w:pPr>
        <w:pStyle w:val="2"/>
        <w:spacing w:before="156" w:after="156"/>
        <w:rPr>
          <w:color w:val="000000" w:themeColor="text1"/>
        </w:rPr>
      </w:pPr>
      <w:bookmarkStart w:id="89" w:name="_Toc476314977"/>
      <w:bookmarkStart w:id="90" w:name="_Toc536529688"/>
      <w:r>
        <w:rPr>
          <w:rFonts w:hint="eastAsia"/>
          <w:color w:val="000000" w:themeColor="text1"/>
        </w:rPr>
        <w:t>6.2</w:t>
      </w:r>
      <w:r>
        <w:rPr>
          <w:rFonts w:hint="eastAsia"/>
          <w:color w:val="000000" w:themeColor="text1"/>
        </w:rPr>
        <w:t>信息报告与处置</w:t>
      </w:r>
      <w:bookmarkEnd w:id="89"/>
      <w:bookmarkEnd w:id="90"/>
    </w:p>
    <w:p w:rsidR="0073004E" w:rsidRDefault="00C32B76">
      <w:pPr>
        <w:pStyle w:val="00000000000000000000000"/>
        <w:rPr>
          <w:color w:val="000000" w:themeColor="text1"/>
        </w:rPr>
      </w:pPr>
      <w:r>
        <w:rPr>
          <w:rFonts w:hint="eastAsia"/>
          <w:color w:val="000000" w:themeColor="text1"/>
        </w:rPr>
        <w:t>乐安县污水处理厂突发环境事件责任人或负有监管责任的人员发现突发环境事件后，立即采取应对措施，并立即向污水厂应急指挥中心报告，同时组织现场调查。</w:t>
      </w:r>
    </w:p>
    <w:p w:rsidR="0073004E" w:rsidRDefault="00C32B76">
      <w:pPr>
        <w:pStyle w:val="00000000000000000000000"/>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污水厂应急指挥中心接到突发环境事件报告后，立即组织开展应急救援，同时根据现场事态发展情况，决定是否向周边企业请求支援，若超出企业应急救援能力时，立即向乐安县人民政府、乐</w:t>
      </w:r>
      <w:r>
        <w:rPr>
          <w:rFonts w:hint="eastAsia"/>
          <w:color w:val="000000" w:themeColor="text1"/>
        </w:rPr>
        <w:t>安县</w:t>
      </w:r>
      <w:r>
        <w:rPr>
          <w:rFonts w:hint="eastAsia"/>
          <w:color w:val="000000" w:themeColor="text1"/>
        </w:rPr>
        <w:t>生态环境局</w:t>
      </w:r>
      <w:r>
        <w:rPr>
          <w:rFonts w:hint="eastAsia"/>
          <w:color w:val="000000" w:themeColor="text1"/>
        </w:rPr>
        <w:t>报告。</w:t>
      </w:r>
    </w:p>
    <w:p w:rsidR="0073004E" w:rsidRDefault="00C32B76">
      <w:pPr>
        <w:pStyle w:val="3"/>
        <w:spacing w:before="156" w:after="156"/>
        <w:rPr>
          <w:color w:val="000000" w:themeColor="text1"/>
        </w:rPr>
      </w:pPr>
      <w:r>
        <w:rPr>
          <w:rFonts w:hint="eastAsia"/>
          <w:color w:val="000000" w:themeColor="text1"/>
        </w:rPr>
        <w:t>6.2.1</w:t>
      </w:r>
      <w:r>
        <w:rPr>
          <w:rFonts w:hint="eastAsia"/>
          <w:color w:val="000000" w:themeColor="text1"/>
        </w:rPr>
        <w:t>信息上报</w:t>
      </w:r>
    </w:p>
    <w:p w:rsidR="0073004E" w:rsidRDefault="00C32B76">
      <w:pPr>
        <w:pStyle w:val="00000000000000000000000"/>
        <w:rPr>
          <w:color w:val="000000" w:themeColor="text1"/>
        </w:rPr>
      </w:pPr>
      <w:r>
        <w:rPr>
          <w:rFonts w:hint="eastAsia"/>
          <w:color w:val="000000" w:themeColor="text1"/>
        </w:rPr>
        <w:t>乐安县污水处理厂发生突发环境事件后，启动Ⅰ级应急响应级别的，污水厂应急指挥中心及时向乐安县人民政府、乐安县</w:t>
      </w:r>
      <w:r>
        <w:rPr>
          <w:rFonts w:hint="eastAsia"/>
          <w:color w:val="000000" w:themeColor="text1"/>
        </w:rPr>
        <w:t>生态环境局</w:t>
      </w:r>
      <w:r>
        <w:rPr>
          <w:rFonts w:hint="eastAsia"/>
          <w:color w:val="000000" w:themeColor="text1"/>
        </w:rPr>
        <w:t>报告，若涉及安全生产事故导致的突发环境事件，及时上报乐安县安监局。</w:t>
      </w:r>
    </w:p>
    <w:p w:rsidR="0073004E" w:rsidRDefault="00C32B76">
      <w:pPr>
        <w:pStyle w:val="00000000000000000000000"/>
        <w:rPr>
          <w:color w:val="000000" w:themeColor="text1"/>
        </w:rPr>
      </w:pPr>
      <w:r>
        <w:rPr>
          <w:rFonts w:hint="eastAsia"/>
          <w:color w:val="000000" w:themeColor="text1"/>
        </w:rPr>
        <w:t>突发环境事件的信息报告分为初报、续报和处理结果报告三类。</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初报</w:t>
      </w:r>
    </w:p>
    <w:p w:rsidR="0073004E" w:rsidRDefault="00C32B76">
      <w:pPr>
        <w:pStyle w:val="00000000000000000000000"/>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。乐安县污水处理厂应急指挥中心</w:t>
      </w:r>
      <w:r>
        <w:rPr>
          <w:color w:val="000000" w:themeColor="text1"/>
        </w:rPr>
        <w:t>在发现或者得知突发环境事件信息后，立即进行核实，对突发环境事件的性质和类别做出初步认定。</w:t>
      </w:r>
    </w:p>
    <w:p w:rsidR="0073004E" w:rsidRDefault="00C32B76">
      <w:pPr>
        <w:pStyle w:val="00000000000000000000000"/>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w:t>
      </w:r>
      <w:r>
        <w:rPr>
          <w:color w:val="000000" w:themeColor="text1"/>
        </w:rPr>
        <w:lastRenderedPageBreak/>
        <w:t>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续报</w:t>
      </w:r>
    </w:p>
    <w:p w:rsidR="0073004E" w:rsidRDefault="00C32B76">
      <w:pPr>
        <w:pStyle w:val="00000000000000000000000"/>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rsidR="0073004E" w:rsidRDefault="00C32B76">
      <w:pPr>
        <w:pStyle w:val="00000000000000000000000"/>
        <w:rPr>
          <w:color w:val="000000" w:themeColor="text1"/>
        </w:rPr>
      </w:pPr>
      <w:r>
        <w:rPr>
          <w:color w:val="000000" w:themeColor="text1"/>
        </w:rPr>
        <w:t>突发环境事件处</w:t>
      </w:r>
      <w:r>
        <w:rPr>
          <w:color w:val="000000" w:themeColor="text1"/>
        </w:rPr>
        <w:t>置过程中事件级别发生变化的，当按照变化后的级别报告信息。</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处理结果报告</w:t>
      </w:r>
    </w:p>
    <w:p w:rsidR="0073004E" w:rsidRDefault="00C32B76">
      <w:pPr>
        <w:pStyle w:val="00000000000000000000000"/>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rsidR="0073004E" w:rsidRDefault="00C32B76">
      <w:pPr>
        <w:pStyle w:val="3"/>
        <w:spacing w:before="156" w:after="156"/>
        <w:rPr>
          <w:color w:val="000000" w:themeColor="text1"/>
        </w:rPr>
      </w:pPr>
      <w:r>
        <w:rPr>
          <w:rFonts w:hint="eastAsia"/>
          <w:color w:val="000000" w:themeColor="text1"/>
        </w:rPr>
        <w:t>6.2.2</w:t>
      </w:r>
      <w:r>
        <w:rPr>
          <w:rFonts w:hint="eastAsia"/>
          <w:color w:val="000000" w:themeColor="text1"/>
        </w:rPr>
        <w:t>信息搜集与发布</w:t>
      </w:r>
    </w:p>
    <w:p w:rsidR="0073004E" w:rsidRDefault="00C32B76">
      <w:pPr>
        <w:pStyle w:val="00000000000000000000000"/>
        <w:rPr>
          <w:color w:val="000000" w:themeColor="text1"/>
        </w:rPr>
      </w:pPr>
      <w:r>
        <w:rPr>
          <w:rFonts w:hint="eastAsia"/>
          <w:color w:val="000000" w:themeColor="text1"/>
        </w:rPr>
        <w:t>突发环境事件发生后，为了让社会了解客观事实真相，防止不利于乐安县污水处理厂和社</w:t>
      </w:r>
      <w:r>
        <w:rPr>
          <w:rFonts w:hint="eastAsia"/>
          <w:color w:val="000000" w:themeColor="text1"/>
        </w:rPr>
        <w:t>会安定的谣言和信息产生、流传，乐安县污水处理厂立即开展信息搜集工作，并及时向乐安县人民政府、乐安县</w:t>
      </w:r>
      <w:r>
        <w:rPr>
          <w:rFonts w:hint="eastAsia"/>
          <w:color w:val="000000" w:themeColor="text1"/>
        </w:rPr>
        <w:t>生态环境局</w:t>
      </w:r>
      <w:r>
        <w:rPr>
          <w:rFonts w:hint="eastAsia"/>
          <w:color w:val="000000" w:themeColor="text1"/>
        </w:rPr>
        <w:t>报告，由政府有关部门发布准确信息</w:t>
      </w:r>
      <w:r>
        <w:rPr>
          <w:color w:val="000000" w:themeColor="text1"/>
        </w:rPr>
        <w:t>。</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91" w:name="_Toc476314978"/>
      <w:bookmarkStart w:id="92" w:name="_Toc536529689"/>
      <w:r>
        <w:rPr>
          <w:rFonts w:hint="eastAsia"/>
          <w:color w:val="000000" w:themeColor="text1"/>
        </w:rPr>
        <w:lastRenderedPageBreak/>
        <w:t>7</w:t>
      </w:r>
      <w:r>
        <w:rPr>
          <w:rFonts w:hint="eastAsia"/>
          <w:color w:val="000000" w:themeColor="text1"/>
        </w:rPr>
        <w:t>应急响应和措施</w:t>
      </w:r>
      <w:bookmarkEnd w:id="91"/>
      <w:bookmarkEnd w:id="92"/>
    </w:p>
    <w:p w:rsidR="0073004E" w:rsidRDefault="00C32B76">
      <w:pPr>
        <w:pStyle w:val="2"/>
        <w:spacing w:before="156" w:after="156"/>
        <w:rPr>
          <w:color w:val="000000" w:themeColor="text1"/>
        </w:rPr>
      </w:pPr>
      <w:bookmarkStart w:id="93" w:name="_Toc536529690"/>
      <w:bookmarkStart w:id="94" w:name="_Toc476314979"/>
      <w:r>
        <w:rPr>
          <w:rFonts w:hint="eastAsia"/>
          <w:color w:val="000000" w:themeColor="text1"/>
        </w:rPr>
        <w:t>7.1</w:t>
      </w:r>
      <w:r>
        <w:rPr>
          <w:rFonts w:hint="eastAsia"/>
          <w:color w:val="000000" w:themeColor="text1"/>
        </w:rPr>
        <w:t>分级响应机制</w:t>
      </w:r>
      <w:bookmarkEnd w:id="93"/>
      <w:bookmarkEnd w:id="94"/>
    </w:p>
    <w:p w:rsidR="0073004E" w:rsidRDefault="00C32B76">
      <w:pPr>
        <w:pStyle w:val="00000000000000000000000"/>
        <w:rPr>
          <w:color w:val="000000" w:themeColor="text1"/>
        </w:rPr>
      </w:pPr>
      <w:r>
        <w:rPr>
          <w:rFonts w:hint="eastAsia"/>
          <w:color w:val="000000" w:themeColor="text1"/>
        </w:rPr>
        <w:t>根据国家突发环境事件应急预案，突发环境事件分级标准按照突发事件严重性和紧急程度，可分为特别重大环境事件</w:t>
      </w:r>
      <w:r>
        <w:rPr>
          <w:rFonts w:hint="eastAsia"/>
          <w:color w:val="000000" w:themeColor="text1"/>
        </w:rPr>
        <w:t>(</w:t>
      </w:r>
      <w:r>
        <w:rPr>
          <w:rFonts w:hint="eastAsia"/>
          <w:color w:val="000000" w:themeColor="text1"/>
        </w:rPr>
        <w:t>Ⅰ级）、重大环境事件（Ⅱ级）、较大环境事件（Ⅲ级）、</w:t>
      </w:r>
      <w:bookmarkStart w:id="95" w:name="OLE_LINK9"/>
      <w:r>
        <w:rPr>
          <w:rFonts w:hint="eastAsia"/>
          <w:color w:val="000000" w:themeColor="text1"/>
        </w:rPr>
        <w:t>一般环境事件（Ⅳ级）</w:t>
      </w:r>
      <w:bookmarkStart w:id="96" w:name="3_1"/>
      <w:bookmarkEnd w:id="95"/>
      <w:bookmarkEnd w:id="96"/>
      <w:r>
        <w:rPr>
          <w:rFonts w:hint="eastAsia"/>
          <w:color w:val="000000" w:themeColor="text1"/>
        </w:rPr>
        <w:t>，具体分级标准见表</w:t>
      </w:r>
      <w:r>
        <w:rPr>
          <w:rFonts w:hint="eastAsia"/>
          <w:color w:val="000000" w:themeColor="text1"/>
        </w:rPr>
        <w:t>7.1-1</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 xml:space="preserve">7.1-1   </w:t>
      </w:r>
      <w:r>
        <w:rPr>
          <w:rFonts w:hint="eastAsia"/>
          <w:color w:val="000000" w:themeColor="text1"/>
        </w:rPr>
        <w:t>突发环境事件分级标准</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1014"/>
        <w:gridCol w:w="7348"/>
      </w:tblGrid>
      <w:tr w:rsidR="0073004E">
        <w:trPr>
          <w:trHeight w:val="397"/>
          <w:tblHeader/>
          <w:jc w:val="center"/>
        </w:trPr>
        <w:tc>
          <w:tcPr>
            <w:tcW w:w="1014" w:type="dxa"/>
            <w:tcBorders>
              <w:bottom w:val="double" w:sz="4" w:space="0" w:color="auto"/>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事件级别</w:t>
            </w:r>
          </w:p>
        </w:tc>
        <w:tc>
          <w:tcPr>
            <w:tcW w:w="7348"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判定标准</w:t>
            </w:r>
          </w:p>
        </w:tc>
      </w:tr>
      <w:tr w:rsidR="0073004E">
        <w:trPr>
          <w:trHeight w:val="1740"/>
          <w:jc w:val="center"/>
        </w:trPr>
        <w:tc>
          <w:tcPr>
            <w:tcW w:w="1014" w:type="dxa"/>
            <w:tcBorders>
              <w:top w:val="double" w:sz="4" w:space="0" w:color="auto"/>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特别重大环境事件</w:t>
            </w:r>
            <w:r>
              <w:rPr>
                <w:rFonts w:hint="eastAsia"/>
                <w:color w:val="000000" w:themeColor="text1"/>
              </w:rPr>
              <w:t>(</w:t>
            </w:r>
            <w:r>
              <w:rPr>
                <w:rFonts w:hint="eastAsia"/>
                <w:color w:val="000000" w:themeColor="text1"/>
              </w:rPr>
              <w:t>Ⅰ级）</w:t>
            </w:r>
          </w:p>
        </w:tc>
        <w:tc>
          <w:tcPr>
            <w:tcW w:w="7348" w:type="dxa"/>
            <w:tcBorders>
              <w:top w:val="double" w:sz="4" w:space="0" w:color="auto"/>
              <w:tl2br w:val="nil"/>
              <w:tr2bl w:val="nil"/>
            </w:tcBorders>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因环境污染直接导致</w:t>
            </w:r>
            <w:r>
              <w:rPr>
                <w:rFonts w:hint="eastAsia"/>
                <w:color w:val="000000" w:themeColor="text1"/>
              </w:rPr>
              <w:t>30</w:t>
            </w:r>
            <w:r>
              <w:rPr>
                <w:rFonts w:hint="eastAsia"/>
                <w:color w:val="000000" w:themeColor="text1"/>
              </w:rPr>
              <w:t>人以上死亡或</w:t>
            </w:r>
            <w:r>
              <w:rPr>
                <w:rFonts w:hint="eastAsia"/>
                <w:color w:val="000000" w:themeColor="text1"/>
              </w:rPr>
              <w:t>100</w:t>
            </w:r>
            <w:r>
              <w:rPr>
                <w:rFonts w:hint="eastAsia"/>
                <w:color w:val="000000" w:themeColor="text1"/>
              </w:rPr>
              <w:t>人以上中毒或重伤的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因环境污染疏散、转移人员</w:t>
            </w:r>
            <w:r>
              <w:rPr>
                <w:rFonts w:hint="eastAsia"/>
                <w:color w:val="000000" w:themeColor="text1"/>
              </w:rPr>
              <w:t>5</w:t>
            </w:r>
            <w:r>
              <w:rPr>
                <w:rFonts w:hint="eastAsia"/>
                <w:color w:val="000000" w:themeColor="text1"/>
              </w:rPr>
              <w:t>万人以上的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3.</w:t>
            </w:r>
            <w:r>
              <w:rPr>
                <w:rFonts w:hint="eastAsia"/>
                <w:color w:val="000000" w:themeColor="text1"/>
              </w:rPr>
              <w:t>因环境污染造成直接经济损失</w:t>
            </w:r>
            <w:r>
              <w:rPr>
                <w:rFonts w:hint="eastAsia"/>
                <w:color w:val="000000" w:themeColor="text1"/>
              </w:rPr>
              <w:t>1</w:t>
            </w:r>
            <w:r>
              <w:rPr>
                <w:rFonts w:hint="eastAsia"/>
                <w:color w:val="000000" w:themeColor="text1"/>
              </w:rPr>
              <w:t>亿元以上的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4.</w:t>
            </w:r>
            <w:r>
              <w:rPr>
                <w:rFonts w:hint="eastAsia"/>
                <w:color w:val="000000" w:themeColor="text1"/>
              </w:rPr>
              <w:t>因环境污染造成区域生态功能丧失或该区域国家重点保护物种灭绝的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5.</w:t>
            </w:r>
            <w:r>
              <w:rPr>
                <w:rFonts w:hint="eastAsia"/>
                <w:color w:val="000000" w:themeColor="text1"/>
              </w:rPr>
              <w:t>因环境污染造成设区的市级以上城市集中式饮用水水源地取水中断的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6.</w:t>
            </w:r>
            <w:r>
              <w:rPr>
                <w:rFonts w:hint="eastAsia"/>
                <w:color w:val="000000" w:themeColor="text1"/>
              </w:rPr>
              <w:t>Ⅰ、Ⅱ类放射源丢失、被盗、失控并造成大范围严重辐射污染后果的</w:t>
            </w:r>
            <w:r>
              <w:rPr>
                <w:rFonts w:hint="eastAsia"/>
                <w:color w:val="000000" w:themeColor="text1"/>
              </w:rPr>
              <w:t>;</w:t>
            </w:r>
            <w:r>
              <w:rPr>
                <w:rFonts w:hint="eastAsia"/>
                <w:color w:val="000000" w:themeColor="text1"/>
              </w:rPr>
              <w:t>放射性同位素和射线装置失控导致</w:t>
            </w:r>
            <w:r>
              <w:rPr>
                <w:rFonts w:hint="eastAsia"/>
                <w:color w:val="000000" w:themeColor="text1"/>
              </w:rPr>
              <w:t>3</w:t>
            </w:r>
            <w:r>
              <w:rPr>
                <w:rFonts w:hint="eastAsia"/>
                <w:color w:val="000000" w:themeColor="text1"/>
              </w:rPr>
              <w:t>人以上急性死亡的</w:t>
            </w:r>
            <w:r>
              <w:rPr>
                <w:rFonts w:hint="eastAsia"/>
                <w:color w:val="000000" w:themeColor="text1"/>
              </w:rPr>
              <w:t>;</w:t>
            </w:r>
            <w:r>
              <w:rPr>
                <w:rFonts w:hint="eastAsia"/>
                <w:color w:val="000000" w:themeColor="text1"/>
              </w:rPr>
              <w:t>放射性物质泄漏，造成大范围辐射污染后果的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7.</w:t>
            </w:r>
            <w:r>
              <w:rPr>
                <w:rFonts w:hint="eastAsia"/>
                <w:color w:val="000000" w:themeColor="text1"/>
              </w:rPr>
              <w:t>造成重大跨国境影响的境内突发环</w:t>
            </w:r>
            <w:r>
              <w:rPr>
                <w:rFonts w:hint="eastAsia"/>
                <w:color w:val="000000" w:themeColor="text1"/>
              </w:rPr>
              <w:t>境事件。</w:t>
            </w:r>
          </w:p>
        </w:tc>
      </w:tr>
      <w:tr w:rsidR="0073004E">
        <w:trPr>
          <w:trHeight w:val="3263"/>
          <w:jc w:val="center"/>
        </w:trPr>
        <w:tc>
          <w:tcPr>
            <w:tcW w:w="101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重大环境事件</w:t>
            </w:r>
          </w:p>
          <w:p w:rsidR="0073004E" w:rsidRDefault="00C32B76">
            <w:pPr>
              <w:pStyle w:val="222222222222222222222222222"/>
              <w:rPr>
                <w:color w:val="000000" w:themeColor="text1"/>
              </w:rPr>
            </w:pPr>
            <w:r>
              <w:rPr>
                <w:rFonts w:hint="eastAsia"/>
                <w:color w:val="000000" w:themeColor="text1"/>
              </w:rPr>
              <w:t>（Ⅱ级）</w:t>
            </w:r>
          </w:p>
        </w:tc>
        <w:tc>
          <w:tcPr>
            <w:tcW w:w="7348" w:type="dxa"/>
            <w:tcBorders>
              <w:tl2br w:val="nil"/>
              <w:tr2bl w:val="nil"/>
            </w:tcBorders>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因环境污染直接导致</w:t>
            </w:r>
            <w:r>
              <w:rPr>
                <w:rFonts w:hint="eastAsia"/>
                <w:color w:val="000000" w:themeColor="text1"/>
              </w:rPr>
              <w:t>10</w:t>
            </w:r>
            <w:r>
              <w:rPr>
                <w:rFonts w:hint="eastAsia"/>
                <w:color w:val="000000" w:themeColor="text1"/>
              </w:rPr>
              <w:t>人以上</w:t>
            </w:r>
            <w:r>
              <w:rPr>
                <w:rFonts w:hint="eastAsia"/>
                <w:color w:val="000000" w:themeColor="text1"/>
              </w:rPr>
              <w:t>30</w:t>
            </w:r>
            <w:r>
              <w:rPr>
                <w:rFonts w:hint="eastAsia"/>
                <w:color w:val="000000" w:themeColor="text1"/>
              </w:rPr>
              <w:t>人以下死亡或</w:t>
            </w:r>
            <w:r>
              <w:rPr>
                <w:rFonts w:hint="eastAsia"/>
                <w:color w:val="000000" w:themeColor="text1"/>
              </w:rPr>
              <w:t>50</w:t>
            </w:r>
            <w:r>
              <w:rPr>
                <w:rFonts w:hint="eastAsia"/>
                <w:color w:val="000000" w:themeColor="text1"/>
              </w:rPr>
              <w:t>人以上</w:t>
            </w:r>
            <w:r>
              <w:rPr>
                <w:rFonts w:hint="eastAsia"/>
                <w:color w:val="000000" w:themeColor="text1"/>
              </w:rPr>
              <w:t>100</w:t>
            </w:r>
            <w:r>
              <w:rPr>
                <w:rFonts w:hint="eastAsia"/>
                <w:color w:val="000000" w:themeColor="text1"/>
              </w:rPr>
              <w:t>人以下中毒或重伤的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因环境污染疏散、转移人员</w:t>
            </w:r>
            <w:r>
              <w:rPr>
                <w:rFonts w:hint="eastAsia"/>
                <w:color w:val="000000" w:themeColor="text1"/>
              </w:rPr>
              <w:t>1</w:t>
            </w:r>
            <w:r>
              <w:rPr>
                <w:rFonts w:hint="eastAsia"/>
                <w:color w:val="000000" w:themeColor="text1"/>
              </w:rPr>
              <w:t>万人以上</w:t>
            </w:r>
            <w:r>
              <w:rPr>
                <w:rFonts w:hint="eastAsia"/>
                <w:color w:val="000000" w:themeColor="text1"/>
              </w:rPr>
              <w:t>5</w:t>
            </w:r>
            <w:r>
              <w:rPr>
                <w:rFonts w:hint="eastAsia"/>
                <w:color w:val="000000" w:themeColor="text1"/>
              </w:rPr>
              <w:t>万人以下的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3.</w:t>
            </w:r>
            <w:r>
              <w:rPr>
                <w:rFonts w:hint="eastAsia"/>
                <w:color w:val="000000" w:themeColor="text1"/>
              </w:rPr>
              <w:t>因环境污染造成直接经济损失</w:t>
            </w:r>
            <w:r>
              <w:rPr>
                <w:rFonts w:hint="eastAsia"/>
                <w:color w:val="000000" w:themeColor="text1"/>
              </w:rPr>
              <w:t>2000</w:t>
            </w:r>
            <w:r>
              <w:rPr>
                <w:rFonts w:hint="eastAsia"/>
                <w:color w:val="000000" w:themeColor="text1"/>
              </w:rPr>
              <w:t>万元以上</w:t>
            </w:r>
            <w:r>
              <w:rPr>
                <w:rFonts w:hint="eastAsia"/>
                <w:color w:val="000000" w:themeColor="text1"/>
              </w:rPr>
              <w:t>1</w:t>
            </w:r>
            <w:r>
              <w:rPr>
                <w:rFonts w:hint="eastAsia"/>
                <w:color w:val="000000" w:themeColor="text1"/>
              </w:rPr>
              <w:t>亿元以下的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4.</w:t>
            </w:r>
            <w:r>
              <w:rPr>
                <w:rFonts w:hint="eastAsia"/>
                <w:color w:val="000000" w:themeColor="text1"/>
              </w:rPr>
              <w:t>因环境污染造成区域生态功能部分丧失或该区域国家重点保护野生动植物种群大批死亡的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5.</w:t>
            </w:r>
            <w:r>
              <w:rPr>
                <w:rFonts w:hint="eastAsia"/>
                <w:color w:val="000000" w:themeColor="text1"/>
              </w:rPr>
              <w:t>因环境污染造成县级城市集中式饮用水水源地取水中断的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6.</w:t>
            </w:r>
            <w:r>
              <w:rPr>
                <w:rFonts w:hint="eastAsia"/>
                <w:color w:val="000000" w:themeColor="text1"/>
              </w:rPr>
              <w:t>Ⅰ、Ⅱ类放射源丢失、被盗的</w:t>
            </w:r>
            <w:r>
              <w:rPr>
                <w:rFonts w:hint="eastAsia"/>
                <w:color w:val="000000" w:themeColor="text1"/>
              </w:rPr>
              <w:t>;</w:t>
            </w:r>
            <w:r>
              <w:rPr>
                <w:rFonts w:hint="eastAsia"/>
                <w:color w:val="000000" w:themeColor="text1"/>
              </w:rPr>
              <w:t>放射性同位素和射线装置失控导致</w:t>
            </w:r>
            <w:r>
              <w:rPr>
                <w:rFonts w:hint="eastAsia"/>
                <w:color w:val="000000" w:themeColor="text1"/>
              </w:rPr>
              <w:t>3</w:t>
            </w:r>
            <w:r>
              <w:rPr>
                <w:rFonts w:hint="eastAsia"/>
                <w:color w:val="000000" w:themeColor="text1"/>
              </w:rPr>
              <w:t>人以下急性死亡或者</w:t>
            </w:r>
            <w:r>
              <w:rPr>
                <w:rFonts w:hint="eastAsia"/>
                <w:color w:val="000000" w:themeColor="text1"/>
              </w:rPr>
              <w:t>10</w:t>
            </w:r>
            <w:r>
              <w:rPr>
                <w:rFonts w:hint="eastAsia"/>
                <w:color w:val="000000" w:themeColor="text1"/>
              </w:rPr>
              <w:t>人以上急性重度放射病、局部器官残疾的</w:t>
            </w:r>
            <w:r>
              <w:rPr>
                <w:rFonts w:hint="eastAsia"/>
                <w:color w:val="000000" w:themeColor="text1"/>
              </w:rPr>
              <w:t>;</w:t>
            </w:r>
            <w:r>
              <w:rPr>
                <w:rFonts w:hint="eastAsia"/>
                <w:color w:val="000000" w:themeColor="text1"/>
              </w:rPr>
              <w:t>放射性物质泄漏，造成较大范围辐射污染后果的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7.</w:t>
            </w:r>
            <w:r>
              <w:rPr>
                <w:rFonts w:hint="eastAsia"/>
                <w:color w:val="000000" w:themeColor="text1"/>
              </w:rPr>
              <w:t>造成跨省级行政区域影响的突发环境事件。</w:t>
            </w:r>
          </w:p>
        </w:tc>
      </w:tr>
      <w:tr w:rsidR="0073004E">
        <w:trPr>
          <w:trHeight w:val="2955"/>
          <w:jc w:val="center"/>
        </w:trPr>
        <w:tc>
          <w:tcPr>
            <w:tcW w:w="101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较大环境事件</w:t>
            </w:r>
          </w:p>
          <w:p w:rsidR="0073004E" w:rsidRDefault="00C32B76">
            <w:pPr>
              <w:pStyle w:val="222222222222222222222222222"/>
              <w:rPr>
                <w:color w:val="000000" w:themeColor="text1"/>
              </w:rPr>
            </w:pPr>
            <w:r>
              <w:rPr>
                <w:rFonts w:hint="eastAsia"/>
                <w:color w:val="000000" w:themeColor="text1"/>
              </w:rPr>
              <w:t>（Ⅲ级）</w:t>
            </w:r>
          </w:p>
        </w:tc>
        <w:tc>
          <w:tcPr>
            <w:tcW w:w="7348" w:type="dxa"/>
            <w:tcBorders>
              <w:tl2br w:val="nil"/>
              <w:tr2bl w:val="nil"/>
            </w:tcBorders>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因环境污染直接导致</w:t>
            </w:r>
            <w:r>
              <w:rPr>
                <w:rFonts w:hint="eastAsia"/>
                <w:color w:val="000000" w:themeColor="text1"/>
              </w:rPr>
              <w:t>3</w:t>
            </w:r>
            <w:r>
              <w:rPr>
                <w:rFonts w:hint="eastAsia"/>
                <w:color w:val="000000" w:themeColor="text1"/>
              </w:rPr>
              <w:t>人以上</w:t>
            </w:r>
            <w:r>
              <w:rPr>
                <w:rFonts w:hint="eastAsia"/>
                <w:color w:val="000000" w:themeColor="text1"/>
              </w:rPr>
              <w:t>10</w:t>
            </w:r>
            <w:r>
              <w:rPr>
                <w:rFonts w:hint="eastAsia"/>
                <w:color w:val="000000" w:themeColor="text1"/>
              </w:rPr>
              <w:t>人以下死亡或</w:t>
            </w:r>
            <w:r>
              <w:rPr>
                <w:rFonts w:hint="eastAsia"/>
                <w:color w:val="000000" w:themeColor="text1"/>
              </w:rPr>
              <w:t>10</w:t>
            </w:r>
            <w:r>
              <w:rPr>
                <w:rFonts w:hint="eastAsia"/>
                <w:color w:val="000000" w:themeColor="text1"/>
              </w:rPr>
              <w:t>人以上</w:t>
            </w:r>
            <w:r>
              <w:rPr>
                <w:rFonts w:hint="eastAsia"/>
                <w:color w:val="000000" w:themeColor="text1"/>
              </w:rPr>
              <w:t>50</w:t>
            </w:r>
            <w:r>
              <w:rPr>
                <w:rFonts w:hint="eastAsia"/>
                <w:color w:val="000000" w:themeColor="text1"/>
              </w:rPr>
              <w:t>人以下中毒或重伤的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因环境污染疏散、转移人员</w:t>
            </w:r>
            <w:r>
              <w:rPr>
                <w:rFonts w:hint="eastAsia"/>
                <w:color w:val="000000" w:themeColor="text1"/>
              </w:rPr>
              <w:t>5000</w:t>
            </w:r>
            <w:r>
              <w:rPr>
                <w:rFonts w:hint="eastAsia"/>
                <w:color w:val="000000" w:themeColor="text1"/>
              </w:rPr>
              <w:t>人以上</w:t>
            </w:r>
            <w:r>
              <w:rPr>
                <w:rFonts w:hint="eastAsia"/>
                <w:color w:val="000000" w:themeColor="text1"/>
              </w:rPr>
              <w:t>1</w:t>
            </w:r>
            <w:r>
              <w:rPr>
                <w:rFonts w:hint="eastAsia"/>
                <w:color w:val="000000" w:themeColor="text1"/>
              </w:rPr>
              <w:t>万人以下的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3.</w:t>
            </w:r>
            <w:r>
              <w:rPr>
                <w:rFonts w:hint="eastAsia"/>
                <w:color w:val="000000" w:themeColor="text1"/>
              </w:rPr>
              <w:t>因环境污染造成直接经济损失</w:t>
            </w:r>
            <w:r>
              <w:rPr>
                <w:rFonts w:hint="eastAsia"/>
                <w:color w:val="000000" w:themeColor="text1"/>
              </w:rPr>
              <w:t>500</w:t>
            </w:r>
            <w:r>
              <w:rPr>
                <w:rFonts w:hint="eastAsia"/>
                <w:color w:val="000000" w:themeColor="text1"/>
              </w:rPr>
              <w:t>万元以上</w:t>
            </w:r>
            <w:r>
              <w:rPr>
                <w:rFonts w:hint="eastAsia"/>
                <w:color w:val="000000" w:themeColor="text1"/>
              </w:rPr>
              <w:t>2000</w:t>
            </w:r>
            <w:r>
              <w:rPr>
                <w:rFonts w:hint="eastAsia"/>
                <w:color w:val="000000" w:themeColor="text1"/>
              </w:rPr>
              <w:t>万元以下的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4.</w:t>
            </w:r>
            <w:r>
              <w:rPr>
                <w:rFonts w:hint="eastAsia"/>
                <w:color w:val="000000" w:themeColor="text1"/>
              </w:rPr>
              <w:t>因环境污染造成国家重点保护的动植物物种受到破坏的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5.</w:t>
            </w:r>
            <w:r>
              <w:rPr>
                <w:rFonts w:hint="eastAsia"/>
                <w:color w:val="000000" w:themeColor="text1"/>
              </w:rPr>
              <w:t>因环境污染造成乡镇集中式饮用水水源地取水中断的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6.</w:t>
            </w:r>
            <w:r>
              <w:rPr>
                <w:rFonts w:hint="eastAsia"/>
                <w:color w:val="000000" w:themeColor="text1"/>
              </w:rPr>
              <w:t>Ⅲ类放射源丢失、被盗的</w:t>
            </w:r>
            <w:r>
              <w:rPr>
                <w:rFonts w:hint="eastAsia"/>
                <w:color w:val="000000" w:themeColor="text1"/>
              </w:rPr>
              <w:t>;</w:t>
            </w:r>
            <w:r>
              <w:rPr>
                <w:rFonts w:hint="eastAsia"/>
                <w:color w:val="000000" w:themeColor="text1"/>
              </w:rPr>
              <w:t>放射性同位素和射线装置失控导致</w:t>
            </w:r>
            <w:r>
              <w:rPr>
                <w:rFonts w:hint="eastAsia"/>
                <w:color w:val="000000" w:themeColor="text1"/>
              </w:rPr>
              <w:t>10</w:t>
            </w:r>
            <w:r>
              <w:rPr>
                <w:rFonts w:hint="eastAsia"/>
                <w:color w:val="000000" w:themeColor="text1"/>
              </w:rPr>
              <w:t>人以下急性重度放射病、局部器官残疾的</w:t>
            </w:r>
            <w:r>
              <w:rPr>
                <w:rFonts w:hint="eastAsia"/>
                <w:color w:val="000000" w:themeColor="text1"/>
              </w:rPr>
              <w:t>;</w:t>
            </w:r>
            <w:r>
              <w:rPr>
                <w:rFonts w:hint="eastAsia"/>
                <w:color w:val="000000" w:themeColor="text1"/>
              </w:rPr>
              <w:t>放射性物质泄漏，造成小范围辐射污染后果的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7.</w:t>
            </w:r>
            <w:r>
              <w:rPr>
                <w:rFonts w:hint="eastAsia"/>
                <w:color w:val="000000" w:themeColor="text1"/>
              </w:rPr>
              <w:t>造成跨设区的市级行政区域影响的突发环境事件。</w:t>
            </w:r>
          </w:p>
        </w:tc>
      </w:tr>
      <w:tr w:rsidR="0073004E">
        <w:trPr>
          <w:trHeight w:val="2662"/>
          <w:jc w:val="center"/>
        </w:trPr>
        <w:tc>
          <w:tcPr>
            <w:tcW w:w="101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lastRenderedPageBreak/>
              <w:t>一般环境事件</w:t>
            </w:r>
          </w:p>
          <w:p w:rsidR="0073004E" w:rsidRDefault="00C32B76">
            <w:pPr>
              <w:pStyle w:val="222222222222222222222222222"/>
              <w:rPr>
                <w:color w:val="000000" w:themeColor="text1"/>
              </w:rPr>
            </w:pPr>
            <w:r>
              <w:rPr>
                <w:rFonts w:hint="eastAsia"/>
                <w:color w:val="000000" w:themeColor="text1"/>
              </w:rPr>
              <w:t>（Ⅳ级）</w:t>
            </w:r>
          </w:p>
        </w:tc>
        <w:tc>
          <w:tcPr>
            <w:tcW w:w="7348" w:type="dxa"/>
            <w:tcBorders>
              <w:tl2br w:val="nil"/>
              <w:tr2bl w:val="nil"/>
            </w:tcBorders>
          </w:tcPr>
          <w:p w:rsidR="0073004E" w:rsidRDefault="00C32B76">
            <w:pPr>
              <w:pStyle w:val="222222222222222222222222222"/>
              <w:jc w:val="both"/>
              <w:rPr>
                <w:color w:val="000000" w:themeColor="text1"/>
              </w:rPr>
            </w:pPr>
            <w:r>
              <w:rPr>
                <w:rFonts w:hint="eastAsia"/>
                <w:color w:val="000000" w:themeColor="text1"/>
              </w:rPr>
              <w:t>1.</w:t>
            </w:r>
            <w:r>
              <w:rPr>
                <w:rFonts w:hint="eastAsia"/>
                <w:color w:val="000000" w:themeColor="text1"/>
              </w:rPr>
              <w:t>因环境污染直接导致</w:t>
            </w:r>
            <w:r>
              <w:rPr>
                <w:rFonts w:hint="eastAsia"/>
                <w:color w:val="000000" w:themeColor="text1"/>
              </w:rPr>
              <w:t>3</w:t>
            </w:r>
            <w:r>
              <w:rPr>
                <w:rFonts w:hint="eastAsia"/>
                <w:color w:val="000000" w:themeColor="text1"/>
              </w:rPr>
              <w:t>人以下死亡或</w:t>
            </w:r>
            <w:r>
              <w:rPr>
                <w:rFonts w:hint="eastAsia"/>
                <w:color w:val="000000" w:themeColor="text1"/>
              </w:rPr>
              <w:t>10</w:t>
            </w:r>
            <w:r>
              <w:rPr>
                <w:rFonts w:hint="eastAsia"/>
                <w:color w:val="000000" w:themeColor="text1"/>
              </w:rPr>
              <w:t>人以下中毒或重伤的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2.</w:t>
            </w:r>
            <w:r>
              <w:rPr>
                <w:rFonts w:hint="eastAsia"/>
                <w:color w:val="000000" w:themeColor="text1"/>
              </w:rPr>
              <w:t>因环境污染疏散、转移人员</w:t>
            </w:r>
            <w:r>
              <w:rPr>
                <w:rFonts w:hint="eastAsia"/>
                <w:color w:val="000000" w:themeColor="text1"/>
              </w:rPr>
              <w:t>5000</w:t>
            </w:r>
            <w:r>
              <w:rPr>
                <w:rFonts w:hint="eastAsia"/>
                <w:color w:val="000000" w:themeColor="text1"/>
              </w:rPr>
              <w:t>人以下的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3.</w:t>
            </w:r>
            <w:r>
              <w:rPr>
                <w:rFonts w:hint="eastAsia"/>
                <w:color w:val="000000" w:themeColor="text1"/>
              </w:rPr>
              <w:t>因环境污染造成直接经济损失</w:t>
            </w:r>
            <w:r>
              <w:rPr>
                <w:rFonts w:hint="eastAsia"/>
                <w:color w:val="000000" w:themeColor="text1"/>
              </w:rPr>
              <w:t>500</w:t>
            </w:r>
            <w:r>
              <w:rPr>
                <w:rFonts w:hint="eastAsia"/>
                <w:color w:val="000000" w:themeColor="text1"/>
              </w:rPr>
              <w:t>万元以下的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4.</w:t>
            </w:r>
            <w:r>
              <w:rPr>
                <w:rFonts w:hint="eastAsia"/>
                <w:color w:val="000000" w:themeColor="text1"/>
              </w:rPr>
              <w:t>因环境污染造成跨县级行政区域纠纷，引起一般性群体影响的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5.</w:t>
            </w:r>
            <w:r>
              <w:rPr>
                <w:rFonts w:hint="eastAsia"/>
                <w:color w:val="000000" w:themeColor="text1"/>
              </w:rPr>
              <w:t>Ⅳ、Ⅴ类放射源丢失、被盗的</w:t>
            </w:r>
            <w:r>
              <w:rPr>
                <w:rFonts w:hint="eastAsia"/>
                <w:color w:val="000000" w:themeColor="text1"/>
              </w:rPr>
              <w:t>;</w:t>
            </w:r>
            <w:r>
              <w:rPr>
                <w:rFonts w:hint="eastAsia"/>
                <w:color w:val="000000" w:themeColor="text1"/>
              </w:rPr>
              <w:t>放射性同位素和射线装置失控导致人员受到超过年剂量限值的照射的</w:t>
            </w:r>
            <w:r>
              <w:rPr>
                <w:rFonts w:hint="eastAsia"/>
                <w:color w:val="000000" w:themeColor="text1"/>
              </w:rPr>
              <w:t>;</w:t>
            </w:r>
            <w:r>
              <w:rPr>
                <w:rFonts w:hint="eastAsia"/>
                <w:color w:val="000000" w:themeColor="text1"/>
              </w:rPr>
              <w:t>放射性物质泄漏，造成厂区内或设施内局部辐射污染后果的</w:t>
            </w:r>
            <w:r>
              <w:rPr>
                <w:rFonts w:hint="eastAsia"/>
                <w:color w:val="000000" w:themeColor="text1"/>
              </w:rPr>
              <w:t>;</w:t>
            </w:r>
            <w:r>
              <w:rPr>
                <w:rFonts w:hint="eastAsia"/>
                <w:color w:val="000000" w:themeColor="text1"/>
              </w:rPr>
              <w:t>铀矿冶、伴生矿超标排放，造成环境辐射污染后果的</w:t>
            </w:r>
            <w:r>
              <w:rPr>
                <w:rFonts w:hint="eastAsia"/>
                <w:color w:val="000000" w:themeColor="text1"/>
              </w:rPr>
              <w:t>;</w:t>
            </w:r>
          </w:p>
          <w:p w:rsidR="0073004E" w:rsidRDefault="00C32B76">
            <w:pPr>
              <w:pStyle w:val="222222222222222222222222222"/>
              <w:jc w:val="both"/>
              <w:rPr>
                <w:color w:val="000000" w:themeColor="text1"/>
              </w:rPr>
            </w:pPr>
            <w:r>
              <w:rPr>
                <w:rFonts w:hint="eastAsia"/>
                <w:color w:val="000000" w:themeColor="text1"/>
              </w:rPr>
              <w:t>6.</w:t>
            </w:r>
            <w:r>
              <w:rPr>
                <w:rFonts w:hint="eastAsia"/>
                <w:color w:val="000000" w:themeColor="text1"/>
              </w:rPr>
              <w:t>对环境造成一定影响，尚未达到较大突发环境事件级别的。</w:t>
            </w:r>
          </w:p>
        </w:tc>
      </w:tr>
    </w:tbl>
    <w:p w:rsidR="0073004E" w:rsidRDefault="00C32B76" w:rsidP="008E18CD">
      <w:pPr>
        <w:pStyle w:val="00000000000000000000000"/>
        <w:spacing w:beforeLines="50"/>
        <w:rPr>
          <w:color w:val="000000" w:themeColor="text1"/>
        </w:rPr>
      </w:pPr>
      <w:r>
        <w:rPr>
          <w:rFonts w:hint="eastAsia"/>
          <w:color w:val="000000" w:themeColor="text1"/>
        </w:rPr>
        <w:t>根据国家突发环境事件应急预案突发环境事件风机原则，乐安县污水处理厂可能发生的突发环境事件为一般环境事件。</w:t>
      </w:r>
    </w:p>
    <w:p w:rsidR="0073004E" w:rsidRDefault="00C32B76">
      <w:pPr>
        <w:pStyle w:val="00000000000000000000000"/>
        <w:rPr>
          <w:color w:val="000000" w:themeColor="text1"/>
        </w:rPr>
      </w:pPr>
      <w:r>
        <w:rPr>
          <w:rFonts w:hint="eastAsia"/>
          <w:color w:val="000000" w:themeColor="text1"/>
        </w:rPr>
        <w:t>同时，乐安县污水处理厂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rsidR="0073004E" w:rsidRDefault="00C32B76">
      <w:pPr>
        <w:pStyle w:val="00000000000000000000000"/>
        <w:rPr>
          <w:rFonts w:ascii="仿宋_GB2312" w:eastAsia="仿宋_GB2312" w:hAnsi="宋体"/>
          <w:color w:val="000000" w:themeColor="text1"/>
          <w:szCs w:val="28"/>
        </w:rPr>
      </w:pPr>
      <w:r>
        <w:rPr>
          <w:rFonts w:hint="eastAsia"/>
          <w:color w:val="000000" w:themeColor="text1"/>
        </w:rPr>
        <w:t>突发环境事件应急等级启动条件见表</w:t>
      </w:r>
      <w:r>
        <w:rPr>
          <w:rFonts w:hint="eastAsia"/>
          <w:color w:val="000000" w:themeColor="text1"/>
        </w:rPr>
        <w:t>7.1-2</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 xml:space="preserve">7.1-2   </w:t>
      </w:r>
      <w:r>
        <w:rPr>
          <w:rFonts w:hint="eastAsia"/>
          <w:color w:val="000000" w:themeColor="text1"/>
        </w:rPr>
        <w:t>突发环境事件应急等级启动条件一览表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823"/>
        <w:gridCol w:w="1439"/>
        <w:gridCol w:w="6100"/>
      </w:tblGrid>
      <w:tr w:rsidR="0073004E">
        <w:trPr>
          <w:trHeight w:val="454"/>
          <w:jc w:val="center"/>
        </w:trPr>
        <w:tc>
          <w:tcPr>
            <w:tcW w:w="823" w:type="dxa"/>
            <w:tcBorders>
              <w:bottom w:val="double" w:sz="4" w:space="0" w:color="auto"/>
            </w:tcBorders>
            <w:tcMar>
              <w:left w:w="28" w:type="dxa"/>
              <w:right w:w="28" w:type="dxa"/>
            </w:tcMar>
            <w:vAlign w:val="center"/>
          </w:tcPr>
          <w:p w:rsidR="0073004E" w:rsidRDefault="00C32B76">
            <w:pPr>
              <w:pStyle w:val="222222222222222222222222222"/>
            </w:pPr>
            <w:r>
              <w:rPr>
                <w:rFonts w:hint="eastAsia"/>
              </w:rPr>
              <w:t>响应级别</w:t>
            </w:r>
          </w:p>
        </w:tc>
        <w:tc>
          <w:tcPr>
            <w:tcW w:w="1439" w:type="dxa"/>
            <w:tcBorders>
              <w:bottom w:val="double" w:sz="4" w:space="0" w:color="auto"/>
            </w:tcBorders>
            <w:vAlign w:val="center"/>
          </w:tcPr>
          <w:p w:rsidR="0073004E" w:rsidRDefault="00C32B76">
            <w:pPr>
              <w:pStyle w:val="222222222222222222222222222"/>
            </w:pPr>
            <w:r>
              <w:rPr>
                <w:rFonts w:hint="eastAsia"/>
              </w:rPr>
              <w:t>响应主体</w:t>
            </w:r>
          </w:p>
        </w:tc>
        <w:tc>
          <w:tcPr>
            <w:tcW w:w="6100" w:type="dxa"/>
            <w:tcBorders>
              <w:bottom w:val="double" w:sz="4" w:space="0" w:color="auto"/>
            </w:tcBorders>
            <w:vAlign w:val="center"/>
          </w:tcPr>
          <w:p w:rsidR="0073004E" w:rsidRDefault="00C32B76">
            <w:pPr>
              <w:pStyle w:val="222222222222222222222222222"/>
            </w:pPr>
            <w:r>
              <w:rPr>
                <w:rFonts w:hint="eastAsia"/>
              </w:rPr>
              <w:t>启动条件</w:t>
            </w:r>
          </w:p>
        </w:tc>
      </w:tr>
      <w:tr w:rsidR="0073004E">
        <w:trPr>
          <w:trHeight w:val="1227"/>
          <w:jc w:val="center"/>
        </w:trPr>
        <w:tc>
          <w:tcPr>
            <w:tcW w:w="823" w:type="dxa"/>
            <w:tcBorders>
              <w:top w:val="double" w:sz="4" w:space="0" w:color="auto"/>
              <w:tl2br w:val="nil"/>
              <w:tr2bl w:val="nil"/>
            </w:tcBorders>
            <w:tcMar>
              <w:left w:w="28" w:type="dxa"/>
              <w:right w:w="28" w:type="dxa"/>
            </w:tcMar>
            <w:vAlign w:val="center"/>
          </w:tcPr>
          <w:p w:rsidR="0073004E" w:rsidRDefault="00C32B76">
            <w:pPr>
              <w:pStyle w:val="222222222222222222222222222"/>
            </w:pPr>
            <w:r>
              <w:rPr>
                <w:rFonts w:hint="eastAsia"/>
              </w:rPr>
              <w:t>Ⅰ级</w:t>
            </w:r>
          </w:p>
        </w:tc>
        <w:tc>
          <w:tcPr>
            <w:tcW w:w="1439" w:type="dxa"/>
            <w:tcBorders>
              <w:top w:val="double" w:sz="4" w:space="0" w:color="auto"/>
              <w:tl2br w:val="nil"/>
              <w:tr2bl w:val="nil"/>
            </w:tcBorders>
            <w:vAlign w:val="center"/>
          </w:tcPr>
          <w:p w:rsidR="0073004E" w:rsidRDefault="00C32B76">
            <w:pPr>
              <w:pStyle w:val="222222222222222222222222222"/>
            </w:pPr>
            <w:r>
              <w:rPr>
                <w:rFonts w:hint="eastAsia"/>
              </w:rPr>
              <w:t>乐安县人民政府、乐安县</w:t>
            </w:r>
            <w:r>
              <w:rPr>
                <w:rFonts w:hint="eastAsia"/>
              </w:rPr>
              <w:t>生态环境局</w:t>
            </w:r>
          </w:p>
        </w:tc>
        <w:tc>
          <w:tcPr>
            <w:tcW w:w="6100" w:type="dxa"/>
            <w:tcBorders>
              <w:top w:val="double" w:sz="4" w:space="0" w:color="auto"/>
              <w:tl2br w:val="nil"/>
              <w:tr2bl w:val="nil"/>
            </w:tcBorders>
          </w:tcPr>
          <w:p w:rsidR="0073004E" w:rsidRDefault="00C32B76">
            <w:pPr>
              <w:pStyle w:val="222222222222222222222222222"/>
              <w:jc w:val="both"/>
            </w:pPr>
            <w:r>
              <w:rPr>
                <w:rFonts w:hint="eastAsia"/>
              </w:rPr>
              <w:t>污水处理装置故障、停电等引起超标污水较长时间排放，进入周边河流，可能危及周边环境安全</w:t>
            </w:r>
          </w:p>
        </w:tc>
      </w:tr>
      <w:tr w:rsidR="0073004E">
        <w:trPr>
          <w:trHeight w:val="1432"/>
          <w:jc w:val="center"/>
        </w:trPr>
        <w:tc>
          <w:tcPr>
            <w:tcW w:w="823" w:type="dxa"/>
            <w:tcBorders>
              <w:tl2br w:val="nil"/>
              <w:tr2bl w:val="nil"/>
            </w:tcBorders>
            <w:tcMar>
              <w:left w:w="28" w:type="dxa"/>
              <w:right w:w="28" w:type="dxa"/>
            </w:tcMar>
            <w:vAlign w:val="center"/>
          </w:tcPr>
          <w:p w:rsidR="0073004E" w:rsidRDefault="00C32B76">
            <w:pPr>
              <w:pStyle w:val="222222222222222222222222222"/>
            </w:pPr>
            <w:r>
              <w:rPr>
                <w:rFonts w:hint="eastAsia"/>
              </w:rPr>
              <w:t>Ⅱ级</w:t>
            </w:r>
          </w:p>
        </w:tc>
        <w:tc>
          <w:tcPr>
            <w:tcW w:w="1439" w:type="dxa"/>
            <w:tcBorders>
              <w:tl2br w:val="nil"/>
              <w:tr2bl w:val="nil"/>
            </w:tcBorders>
            <w:vAlign w:val="center"/>
          </w:tcPr>
          <w:p w:rsidR="0073004E" w:rsidRDefault="00C32B76">
            <w:pPr>
              <w:pStyle w:val="222222222222222222222222222"/>
            </w:pPr>
            <w:r>
              <w:rPr>
                <w:rFonts w:hint="eastAsia"/>
              </w:rPr>
              <w:t>乐安县污水处理厂</w:t>
            </w:r>
          </w:p>
        </w:tc>
        <w:tc>
          <w:tcPr>
            <w:tcW w:w="6100" w:type="dxa"/>
            <w:tcBorders>
              <w:tl2br w:val="nil"/>
              <w:tr2bl w:val="nil"/>
            </w:tcBorders>
          </w:tcPr>
          <w:p w:rsidR="0073004E" w:rsidRDefault="00C32B76">
            <w:pPr>
              <w:pStyle w:val="222222222222222222222222222"/>
              <w:jc w:val="both"/>
            </w:pPr>
            <w:r>
              <w:rPr>
                <w:rFonts w:hint="eastAsia"/>
              </w:rPr>
              <w:t>①污水输送管道破裂、污水处理效率降低等引起污水超标排放，但未污染到周边河流、土壤、地下水，公司可控；</w:t>
            </w:r>
          </w:p>
          <w:p w:rsidR="0073004E" w:rsidRDefault="00C32B76">
            <w:pPr>
              <w:pStyle w:val="222222222222222222222222222"/>
              <w:jc w:val="both"/>
            </w:pPr>
            <w:r>
              <w:rPr>
                <w:rFonts w:hint="eastAsia"/>
              </w:rPr>
              <w:t>②</w:t>
            </w:r>
            <w:r>
              <w:rPr>
                <w:rFonts w:hint="eastAsia"/>
              </w:rPr>
              <w:t>次氯酸钠</w:t>
            </w:r>
            <w:r>
              <w:rPr>
                <w:rFonts w:hint="eastAsia"/>
              </w:rPr>
              <w:t>等危险化学品因人误操作等导致泄漏，可能造成泄漏区域内环境危害或人员损伤；</w:t>
            </w:r>
          </w:p>
          <w:p w:rsidR="0073004E" w:rsidRDefault="00C32B76">
            <w:pPr>
              <w:widowControl/>
              <w:ind w:firstLineChars="0" w:firstLine="0"/>
              <w:jc w:val="left"/>
              <w:rPr>
                <w:sz w:val="21"/>
                <w:szCs w:val="21"/>
              </w:rPr>
            </w:pPr>
            <w:r>
              <w:rPr>
                <w:rFonts w:ascii="宋体" w:hAnsi="宋体" w:cs="宋体" w:hint="eastAsia"/>
                <w:color w:val="000000"/>
                <w:kern w:val="0"/>
                <w:sz w:val="21"/>
                <w:szCs w:val="21"/>
                <w:lang/>
              </w:rPr>
              <w:t>③除臭系统异常；</w:t>
            </w:r>
          </w:p>
          <w:p w:rsidR="0073004E" w:rsidRDefault="00C32B76">
            <w:pPr>
              <w:pStyle w:val="222222222222222222222222222"/>
              <w:jc w:val="both"/>
            </w:pPr>
            <w:r>
              <w:rPr>
                <w:rFonts w:hint="eastAsia"/>
              </w:rPr>
              <w:t>以上事件发生后经研判厂区可控，可能危及厂区范围内环境安全或公众安全</w:t>
            </w:r>
          </w:p>
        </w:tc>
      </w:tr>
      <w:tr w:rsidR="0073004E">
        <w:trPr>
          <w:trHeight w:val="1319"/>
          <w:jc w:val="center"/>
        </w:trPr>
        <w:tc>
          <w:tcPr>
            <w:tcW w:w="823" w:type="dxa"/>
            <w:tcBorders>
              <w:tl2br w:val="nil"/>
              <w:tr2bl w:val="nil"/>
            </w:tcBorders>
            <w:tcMar>
              <w:left w:w="28" w:type="dxa"/>
              <w:right w:w="28" w:type="dxa"/>
            </w:tcMar>
            <w:vAlign w:val="center"/>
          </w:tcPr>
          <w:p w:rsidR="0073004E" w:rsidRDefault="00C32B76">
            <w:pPr>
              <w:pStyle w:val="222222222222222222222222222"/>
            </w:pPr>
            <w:r>
              <w:rPr>
                <w:rFonts w:hint="eastAsia"/>
              </w:rPr>
              <w:t>Ⅲ级</w:t>
            </w:r>
          </w:p>
        </w:tc>
        <w:tc>
          <w:tcPr>
            <w:tcW w:w="1439" w:type="dxa"/>
            <w:tcBorders>
              <w:tl2br w:val="nil"/>
              <w:tr2bl w:val="nil"/>
            </w:tcBorders>
            <w:vAlign w:val="center"/>
          </w:tcPr>
          <w:p w:rsidR="0073004E" w:rsidRDefault="00C32B76">
            <w:pPr>
              <w:pStyle w:val="222222222222222222222222222"/>
            </w:pPr>
            <w:r>
              <w:rPr>
                <w:rFonts w:hint="eastAsia"/>
              </w:rPr>
              <w:t>事故班组</w:t>
            </w:r>
          </w:p>
        </w:tc>
        <w:tc>
          <w:tcPr>
            <w:tcW w:w="6100" w:type="dxa"/>
            <w:tcBorders>
              <w:tl2br w:val="nil"/>
              <w:tr2bl w:val="nil"/>
            </w:tcBorders>
          </w:tcPr>
          <w:p w:rsidR="0073004E" w:rsidRDefault="00C32B76">
            <w:pPr>
              <w:pStyle w:val="222222222222222222222222222"/>
              <w:jc w:val="both"/>
            </w:pPr>
            <w:r>
              <w:rPr>
                <w:rFonts w:hint="eastAsia"/>
              </w:rPr>
              <w:t>①污水处理装置故障，事故班组人员及时修复，未对出水水质产生影响；</w:t>
            </w:r>
          </w:p>
          <w:p w:rsidR="0073004E" w:rsidRDefault="00C32B76">
            <w:pPr>
              <w:widowControl/>
              <w:ind w:firstLineChars="0" w:firstLine="0"/>
              <w:jc w:val="left"/>
              <w:rPr>
                <w:sz w:val="21"/>
                <w:szCs w:val="21"/>
              </w:rPr>
            </w:pPr>
            <w:r>
              <w:rPr>
                <w:rFonts w:hint="eastAsia"/>
                <w:sz w:val="21"/>
                <w:szCs w:val="21"/>
              </w:rPr>
              <w:t>②</w:t>
            </w:r>
            <w:r>
              <w:rPr>
                <w:rFonts w:ascii="宋体" w:hAnsi="宋体" w:cs="宋体" w:hint="eastAsia"/>
                <w:color w:val="000000"/>
                <w:kern w:val="0"/>
                <w:sz w:val="21"/>
                <w:szCs w:val="21"/>
                <w:lang/>
              </w:rPr>
              <w:t>实验室危化品</w:t>
            </w:r>
            <w:r>
              <w:rPr>
                <w:rFonts w:ascii="宋体" w:hAnsi="宋体" w:cs="宋体" w:hint="eastAsia"/>
                <w:color w:val="000000"/>
                <w:kern w:val="0"/>
                <w:sz w:val="21"/>
                <w:szCs w:val="21"/>
                <w:lang/>
              </w:rPr>
              <w:t>以及</w:t>
            </w:r>
            <w:r>
              <w:rPr>
                <w:rFonts w:hint="eastAsia"/>
                <w:sz w:val="21"/>
                <w:szCs w:val="21"/>
              </w:rPr>
              <w:t>次氯酸钠</w:t>
            </w:r>
            <w:r>
              <w:rPr>
                <w:rFonts w:hint="eastAsia"/>
                <w:sz w:val="21"/>
                <w:szCs w:val="21"/>
              </w:rPr>
              <w:t>小剂量泄漏，未造成泄漏区域环境危害或人员损伤；</w:t>
            </w:r>
          </w:p>
          <w:p w:rsidR="0073004E" w:rsidRDefault="00C32B76">
            <w:pPr>
              <w:pStyle w:val="222222222222222222222222222"/>
              <w:jc w:val="both"/>
            </w:pPr>
            <w:r>
              <w:rPr>
                <w:rFonts w:hint="eastAsia"/>
              </w:rPr>
              <w:t>以上事件发生后班组可控，可能危及事故工段内环境安全或公众安</w:t>
            </w:r>
            <w:r>
              <w:rPr>
                <w:rFonts w:hint="eastAsia"/>
              </w:rPr>
              <w:lastRenderedPageBreak/>
              <w:t>全。</w:t>
            </w:r>
          </w:p>
        </w:tc>
      </w:tr>
    </w:tbl>
    <w:p w:rsidR="0073004E" w:rsidRDefault="00C32B76" w:rsidP="008E18CD">
      <w:pPr>
        <w:pStyle w:val="00000000000000000000000"/>
        <w:spacing w:beforeLines="50"/>
        <w:rPr>
          <w:color w:val="000000" w:themeColor="text1"/>
        </w:rPr>
      </w:pPr>
      <w:r>
        <w:rPr>
          <w:rFonts w:hint="eastAsia"/>
          <w:color w:val="000000" w:themeColor="text1"/>
        </w:rPr>
        <w:lastRenderedPageBreak/>
        <w:t>当启动Ⅰ级响应时，乐安县污水处理厂应急指挥中心在</w:t>
      </w:r>
      <w:r>
        <w:rPr>
          <w:rFonts w:hint="eastAsia"/>
          <w:color w:val="000000" w:themeColor="text1"/>
        </w:rPr>
        <w:t>10</w:t>
      </w:r>
      <w:r>
        <w:rPr>
          <w:rFonts w:hint="eastAsia"/>
          <w:color w:val="000000" w:themeColor="text1"/>
        </w:rPr>
        <w:t>分钟</w:t>
      </w:r>
      <w:r>
        <w:rPr>
          <w:rFonts w:hint="eastAsia"/>
          <w:color w:val="000000" w:themeColor="text1"/>
        </w:rPr>
        <w:t>内向乐安县人民政府和乐安县</w:t>
      </w:r>
      <w:r>
        <w:rPr>
          <w:rFonts w:hint="eastAsia"/>
          <w:color w:val="000000" w:themeColor="text1"/>
        </w:rPr>
        <w:t>生态环境局</w:t>
      </w:r>
      <w:r>
        <w:rPr>
          <w:rFonts w:hint="eastAsia"/>
          <w:color w:val="000000" w:themeColor="text1"/>
        </w:rPr>
        <w:t>报告。</w:t>
      </w:r>
    </w:p>
    <w:p w:rsidR="0073004E" w:rsidRDefault="00C32B76">
      <w:pPr>
        <w:pStyle w:val="00000000000000000000000"/>
        <w:rPr>
          <w:color w:val="000000" w:themeColor="text1"/>
        </w:rPr>
      </w:pPr>
      <w:r>
        <w:rPr>
          <w:rFonts w:hint="eastAsia"/>
          <w:color w:val="000000" w:themeColor="text1"/>
        </w:rPr>
        <w:t>污水厂应急响应分级流程见图</w:t>
      </w:r>
      <w:r>
        <w:rPr>
          <w:rFonts w:hint="eastAsia"/>
          <w:color w:val="000000" w:themeColor="text1"/>
        </w:rPr>
        <w:t>7.1-1</w:t>
      </w:r>
      <w:r>
        <w:rPr>
          <w:rFonts w:hint="eastAsia"/>
          <w:color w:val="000000" w:themeColor="text1"/>
        </w:rPr>
        <w:t>。</w:t>
      </w:r>
    </w:p>
    <w:p w:rsidR="0073004E" w:rsidRDefault="00C32B76">
      <w:pPr>
        <w:pStyle w:val="00000000000000000000000"/>
        <w:rPr>
          <w:color w:val="000000" w:themeColor="text1"/>
        </w:rPr>
      </w:pPr>
      <w:r>
        <w:rPr>
          <w:noProof/>
        </w:rPr>
        <w:drawing>
          <wp:inline distT="0" distB="0" distL="114300" distR="114300">
            <wp:extent cx="5273040" cy="5498465"/>
            <wp:effectExtent l="0" t="0" r="3810" b="698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28"/>
                    <a:stretch>
                      <a:fillRect/>
                    </a:stretch>
                  </pic:blipFill>
                  <pic:spPr>
                    <a:xfrm>
                      <a:off x="0" y="0"/>
                      <a:ext cx="5273040" cy="5498465"/>
                    </a:xfrm>
                    <a:prstGeom prst="rect">
                      <a:avLst/>
                    </a:prstGeom>
                    <a:noFill/>
                    <a:ln>
                      <a:noFill/>
                    </a:ln>
                  </pic:spPr>
                </pic:pic>
              </a:graphicData>
            </a:graphic>
          </wp:inline>
        </w:drawing>
      </w:r>
    </w:p>
    <w:p w:rsidR="0073004E" w:rsidRDefault="00C32B76" w:rsidP="008E18CD">
      <w:pPr>
        <w:pStyle w:val="00000000000000000000000"/>
        <w:spacing w:beforeLines="50" w:afterLines="50"/>
        <w:ind w:firstLineChars="0" w:firstLine="0"/>
        <w:jc w:val="center"/>
        <w:rPr>
          <w:b/>
          <w:bCs/>
          <w:color w:val="000000" w:themeColor="text1"/>
        </w:rPr>
      </w:pPr>
      <w:r>
        <w:rPr>
          <w:rFonts w:hint="eastAsia"/>
          <w:b/>
          <w:bCs/>
          <w:color w:val="000000" w:themeColor="text1"/>
        </w:rPr>
        <w:t>图</w:t>
      </w:r>
      <w:r>
        <w:rPr>
          <w:rFonts w:hint="eastAsia"/>
          <w:b/>
          <w:bCs/>
          <w:color w:val="000000" w:themeColor="text1"/>
        </w:rPr>
        <w:t xml:space="preserve">7.1-1   </w:t>
      </w:r>
      <w:r>
        <w:rPr>
          <w:rFonts w:hint="eastAsia"/>
          <w:b/>
          <w:bCs/>
          <w:color w:val="000000" w:themeColor="text1"/>
        </w:rPr>
        <w:t>应急响应分级流程图</w:t>
      </w:r>
    </w:p>
    <w:p w:rsidR="0073004E" w:rsidRDefault="00C32B76">
      <w:pPr>
        <w:pStyle w:val="2"/>
        <w:spacing w:before="156" w:after="156"/>
        <w:rPr>
          <w:color w:val="000000" w:themeColor="text1"/>
        </w:rPr>
      </w:pPr>
      <w:bookmarkStart w:id="97" w:name="_Toc476314980"/>
      <w:bookmarkStart w:id="98" w:name="_Toc536529691"/>
      <w:r>
        <w:rPr>
          <w:rFonts w:hint="eastAsia"/>
          <w:color w:val="000000" w:themeColor="text1"/>
        </w:rPr>
        <w:lastRenderedPageBreak/>
        <w:t>7.2</w:t>
      </w:r>
      <w:r>
        <w:rPr>
          <w:rFonts w:hint="eastAsia"/>
          <w:color w:val="000000" w:themeColor="text1"/>
        </w:rPr>
        <w:t>现场应急措施</w:t>
      </w:r>
      <w:bookmarkEnd w:id="97"/>
      <w:bookmarkEnd w:id="98"/>
    </w:p>
    <w:p w:rsidR="0073004E" w:rsidRDefault="00C32B76">
      <w:pPr>
        <w:pStyle w:val="3"/>
        <w:spacing w:before="156" w:after="156"/>
        <w:rPr>
          <w:color w:val="000000" w:themeColor="text1"/>
        </w:rPr>
      </w:pPr>
      <w:r>
        <w:rPr>
          <w:rFonts w:hint="eastAsia"/>
          <w:color w:val="000000" w:themeColor="text1"/>
        </w:rPr>
        <w:t>7.2.1</w:t>
      </w:r>
      <w:r>
        <w:rPr>
          <w:rFonts w:hint="eastAsia"/>
          <w:color w:val="000000" w:themeColor="text1"/>
        </w:rPr>
        <w:t>次氯酸钠</w:t>
      </w:r>
      <w:r>
        <w:rPr>
          <w:rFonts w:hint="eastAsia"/>
          <w:color w:val="000000" w:themeColor="text1"/>
        </w:rPr>
        <w:t>泄漏环境风险处置措施</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次氯酸钠</w:t>
      </w:r>
      <w:r>
        <w:rPr>
          <w:rFonts w:hint="eastAsia"/>
          <w:color w:val="000000" w:themeColor="text1"/>
        </w:rPr>
        <w:t>泄漏源的控制</w:t>
      </w:r>
    </w:p>
    <w:p w:rsidR="0073004E" w:rsidRDefault="00C32B76">
      <w:pPr>
        <w:pStyle w:val="00000000000000000000000"/>
        <w:rPr>
          <w:color w:val="000000" w:themeColor="text1"/>
        </w:rPr>
      </w:pPr>
      <w:r>
        <w:rPr>
          <w:rFonts w:hint="eastAsia"/>
          <w:color w:val="000000" w:themeColor="text1"/>
        </w:rPr>
        <w:t>①断源</w:t>
      </w:r>
    </w:p>
    <w:p w:rsidR="0073004E" w:rsidRDefault="00C32B76">
      <w:pPr>
        <w:pStyle w:val="00000000000000000000000"/>
        <w:rPr>
          <w:color w:val="000000" w:themeColor="text1"/>
        </w:rPr>
      </w:pPr>
      <w:r>
        <w:rPr>
          <w:rFonts w:hint="eastAsia"/>
        </w:rPr>
        <w:t>现场救援人员佩戴个人防护用品切断</w:t>
      </w:r>
      <w:r>
        <w:rPr>
          <w:rFonts w:hint="eastAsia"/>
        </w:rPr>
        <w:t>泄露源点</w:t>
      </w:r>
      <w:r>
        <w:rPr>
          <w:rFonts w:hint="eastAsia"/>
        </w:rPr>
        <w:t>。</w:t>
      </w:r>
    </w:p>
    <w:p w:rsidR="0073004E" w:rsidRDefault="00C32B76">
      <w:pPr>
        <w:pStyle w:val="00000000000000000000000"/>
        <w:rPr>
          <w:color w:val="000000" w:themeColor="text1"/>
        </w:rPr>
      </w:pPr>
      <w:r>
        <w:rPr>
          <w:rFonts w:hint="eastAsia"/>
          <w:color w:val="000000" w:themeColor="text1"/>
        </w:rPr>
        <w:t>②堵漏</w:t>
      </w:r>
    </w:p>
    <w:p w:rsidR="0073004E" w:rsidRDefault="00C32B76">
      <w:pPr>
        <w:pStyle w:val="00000000000000000000000"/>
        <w:rPr>
          <w:color w:val="000000" w:themeColor="text1"/>
        </w:rPr>
      </w:pPr>
      <w:r>
        <w:rPr>
          <w:rFonts w:hint="eastAsia"/>
        </w:rPr>
        <w:t>针对不同泄漏的储罐等情况进行堵漏，</w:t>
      </w:r>
      <w:r>
        <w:rPr>
          <w:rFonts w:hint="eastAsia"/>
          <w:color w:val="000000" w:themeColor="text1"/>
        </w:rPr>
        <w:t>具体的堵漏方法见表</w:t>
      </w:r>
      <w:r>
        <w:rPr>
          <w:rFonts w:hint="eastAsia"/>
          <w:color w:val="000000" w:themeColor="text1"/>
        </w:rPr>
        <w:t>7.2-1</w:t>
      </w:r>
      <w:r>
        <w:rPr>
          <w:rFonts w:hint="eastAsia"/>
          <w:color w:val="000000" w:themeColor="text1"/>
        </w:rPr>
        <w:t>。</w:t>
      </w:r>
    </w:p>
    <w:p w:rsidR="0073004E" w:rsidRDefault="0073004E">
      <w:pPr>
        <w:pStyle w:val="00000000000000000000000"/>
        <w:rPr>
          <w:color w:val="000000" w:themeColor="text1"/>
        </w:rPr>
      </w:pP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7.2-1</w:t>
      </w:r>
      <w:r>
        <w:rPr>
          <w:rFonts w:hint="eastAsia"/>
          <w:color w:val="000000" w:themeColor="text1"/>
        </w:rPr>
        <w:t>次氯酸钠</w:t>
      </w:r>
      <w:r>
        <w:rPr>
          <w:rFonts w:hint="eastAsia"/>
          <w:color w:val="000000" w:themeColor="text1"/>
        </w:rPr>
        <w:t>泄漏源的堵漏方法</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793"/>
        <w:gridCol w:w="1304"/>
        <w:gridCol w:w="6265"/>
      </w:tblGrid>
      <w:tr w:rsidR="0073004E">
        <w:trPr>
          <w:trHeight w:val="425"/>
          <w:jc w:val="center"/>
        </w:trPr>
        <w:tc>
          <w:tcPr>
            <w:tcW w:w="2097" w:type="dxa"/>
            <w:gridSpan w:val="2"/>
            <w:tcBorders>
              <w:bottom w:val="double" w:sz="4" w:space="0" w:color="auto"/>
            </w:tcBorders>
            <w:vAlign w:val="center"/>
          </w:tcPr>
          <w:p w:rsidR="0073004E" w:rsidRDefault="00C32B76">
            <w:pPr>
              <w:pStyle w:val="222222222222222222222222222"/>
            </w:pPr>
            <w:r>
              <w:rPr>
                <w:rFonts w:hint="eastAsia"/>
              </w:rPr>
              <w:t>泄漏形式</w:t>
            </w:r>
          </w:p>
        </w:tc>
        <w:tc>
          <w:tcPr>
            <w:tcW w:w="6265" w:type="dxa"/>
            <w:tcBorders>
              <w:bottom w:val="double" w:sz="4" w:space="0" w:color="auto"/>
            </w:tcBorders>
            <w:vAlign w:val="center"/>
          </w:tcPr>
          <w:p w:rsidR="0073004E" w:rsidRDefault="00C32B76">
            <w:pPr>
              <w:pStyle w:val="222222222222222222222222222"/>
            </w:pPr>
            <w:r>
              <w:rPr>
                <w:rFonts w:hint="eastAsia"/>
              </w:rPr>
              <w:t>堵漏方法</w:t>
            </w:r>
          </w:p>
        </w:tc>
      </w:tr>
      <w:tr w:rsidR="0073004E">
        <w:trPr>
          <w:trHeight w:val="425"/>
          <w:jc w:val="center"/>
        </w:trPr>
        <w:tc>
          <w:tcPr>
            <w:tcW w:w="793" w:type="dxa"/>
            <w:vMerge w:val="restart"/>
            <w:tcBorders>
              <w:top w:val="double" w:sz="4" w:space="0" w:color="auto"/>
              <w:tl2br w:val="nil"/>
              <w:tr2bl w:val="nil"/>
            </w:tcBorders>
            <w:vAlign w:val="center"/>
          </w:tcPr>
          <w:p w:rsidR="0073004E" w:rsidRDefault="00C32B76">
            <w:pPr>
              <w:pStyle w:val="222222222222222222222222222"/>
            </w:pPr>
            <w:r>
              <w:rPr>
                <w:rFonts w:hint="eastAsia"/>
              </w:rPr>
              <w:t>加药</w:t>
            </w:r>
            <w:r>
              <w:rPr>
                <w:rFonts w:hint="eastAsia"/>
              </w:rPr>
              <w:t>罐</w:t>
            </w:r>
          </w:p>
        </w:tc>
        <w:tc>
          <w:tcPr>
            <w:tcW w:w="1304" w:type="dxa"/>
            <w:tcBorders>
              <w:top w:val="double" w:sz="4" w:space="0" w:color="auto"/>
              <w:tl2br w:val="nil"/>
              <w:tr2bl w:val="nil"/>
            </w:tcBorders>
            <w:vAlign w:val="center"/>
          </w:tcPr>
          <w:p w:rsidR="0073004E" w:rsidRDefault="00C32B76">
            <w:pPr>
              <w:pStyle w:val="222222222222222222222222222"/>
            </w:pPr>
            <w:r>
              <w:rPr>
                <w:rFonts w:hint="eastAsia"/>
              </w:rPr>
              <w:t>砂眼</w:t>
            </w:r>
          </w:p>
        </w:tc>
        <w:tc>
          <w:tcPr>
            <w:tcW w:w="6265" w:type="dxa"/>
            <w:tcBorders>
              <w:top w:val="double" w:sz="4" w:space="0" w:color="auto"/>
              <w:tl2br w:val="nil"/>
              <w:tr2bl w:val="nil"/>
            </w:tcBorders>
            <w:vAlign w:val="center"/>
          </w:tcPr>
          <w:p w:rsidR="0073004E" w:rsidRDefault="00C32B76">
            <w:pPr>
              <w:pStyle w:val="222222222222222222222222222"/>
            </w:pPr>
            <w:r>
              <w:rPr>
                <w:rFonts w:hint="eastAsia"/>
              </w:rPr>
              <w:t>使用螺丝加粘合剂旋进泄漏孔堵漏</w:t>
            </w:r>
          </w:p>
        </w:tc>
      </w:tr>
      <w:tr w:rsidR="0073004E">
        <w:trPr>
          <w:trHeight w:val="425"/>
          <w:jc w:val="center"/>
        </w:trPr>
        <w:tc>
          <w:tcPr>
            <w:tcW w:w="793" w:type="dxa"/>
            <w:vMerge/>
            <w:tcBorders>
              <w:tl2br w:val="nil"/>
              <w:tr2bl w:val="nil"/>
            </w:tcBorders>
            <w:vAlign w:val="center"/>
          </w:tcPr>
          <w:p w:rsidR="0073004E" w:rsidRDefault="0073004E">
            <w:pPr>
              <w:pStyle w:val="222222222222222222222222222"/>
            </w:pPr>
          </w:p>
        </w:tc>
        <w:tc>
          <w:tcPr>
            <w:tcW w:w="1304" w:type="dxa"/>
            <w:tcBorders>
              <w:tl2br w:val="nil"/>
              <w:tr2bl w:val="nil"/>
            </w:tcBorders>
            <w:vAlign w:val="center"/>
          </w:tcPr>
          <w:p w:rsidR="0073004E" w:rsidRDefault="00C32B76">
            <w:pPr>
              <w:pStyle w:val="222222222222222222222222222"/>
            </w:pPr>
            <w:r>
              <w:rPr>
                <w:rFonts w:hint="eastAsia"/>
              </w:rPr>
              <w:t>缝隙</w:t>
            </w:r>
          </w:p>
        </w:tc>
        <w:tc>
          <w:tcPr>
            <w:tcW w:w="6265" w:type="dxa"/>
            <w:tcBorders>
              <w:tl2br w:val="nil"/>
              <w:tr2bl w:val="nil"/>
            </w:tcBorders>
            <w:vAlign w:val="center"/>
          </w:tcPr>
          <w:p w:rsidR="0073004E" w:rsidRDefault="00C32B76">
            <w:pPr>
              <w:pStyle w:val="222222222222222222222222222"/>
            </w:pPr>
            <w:r>
              <w:rPr>
                <w:rFonts w:hint="eastAsia"/>
              </w:rPr>
              <w:t>使用外封式堵漏袋、封堵套管、堵漏夹具堵漏</w:t>
            </w:r>
          </w:p>
        </w:tc>
      </w:tr>
      <w:tr w:rsidR="0073004E">
        <w:tblPrEx>
          <w:tblBorders>
            <w:top w:val="single" w:sz="8" w:space="0" w:color="auto"/>
            <w:left w:val="single" w:sz="8" w:space="0" w:color="auto"/>
            <w:bottom w:val="single" w:sz="8" w:space="0" w:color="auto"/>
            <w:right w:val="single" w:sz="8" w:space="0" w:color="auto"/>
          </w:tblBorders>
        </w:tblPrEx>
        <w:trPr>
          <w:trHeight w:val="425"/>
          <w:jc w:val="center"/>
        </w:trPr>
        <w:tc>
          <w:tcPr>
            <w:tcW w:w="793" w:type="dxa"/>
            <w:tcBorders>
              <w:left w:val="nil"/>
            </w:tcBorders>
            <w:vAlign w:val="center"/>
          </w:tcPr>
          <w:p w:rsidR="0073004E" w:rsidRDefault="00C32B76">
            <w:pPr>
              <w:pStyle w:val="222222222222222222222222222"/>
            </w:pPr>
            <w:r>
              <w:rPr>
                <w:rFonts w:hint="eastAsia"/>
              </w:rPr>
              <w:t>加药</w:t>
            </w:r>
            <w:r>
              <w:rPr>
                <w:rFonts w:hint="eastAsia"/>
              </w:rPr>
              <w:t>罐</w:t>
            </w:r>
          </w:p>
        </w:tc>
        <w:tc>
          <w:tcPr>
            <w:tcW w:w="1304" w:type="dxa"/>
            <w:vAlign w:val="center"/>
          </w:tcPr>
          <w:p w:rsidR="0073004E" w:rsidRDefault="00C32B76">
            <w:pPr>
              <w:pStyle w:val="222222222222222222222222222"/>
            </w:pPr>
            <w:r>
              <w:rPr>
                <w:rFonts w:hint="eastAsia"/>
              </w:rPr>
              <w:t>破碎</w:t>
            </w:r>
          </w:p>
        </w:tc>
        <w:tc>
          <w:tcPr>
            <w:tcW w:w="6265" w:type="dxa"/>
            <w:tcBorders>
              <w:right w:val="nil"/>
            </w:tcBorders>
            <w:vAlign w:val="center"/>
          </w:tcPr>
          <w:p w:rsidR="0073004E" w:rsidRDefault="00C32B76">
            <w:pPr>
              <w:pStyle w:val="222222222222222222222222222"/>
            </w:pPr>
            <w:r>
              <w:rPr>
                <w:rFonts w:hint="eastAsia"/>
              </w:rPr>
              <w:t>中和后转移至另一个干净的桶内等待专业人员处理</w:t>
            </w:r>
          </w:p>
        </w:tc>
      </w:tr>
    </w:tbl>
    <w:p w:rsidR="0073004E" w:rsidRDefault="00C32B76" w:rsidP="008E18CD">
      <w:pPr>
        <w:pStyle w:val="00000000000000000000000"/>
        <w:spacing w:beforeLines="50"/>
        <w:rPr>
          <w:color w:val="000000" w:themeColor="text1"/>
        </w:rPr>
      </w:pPr>
      <w:r>
        <w:rPr>
          <w:rFonts w:hint="eastAsia"/>
          <w:color w:val="000000" w:themeColor="text1"/>
        </w:rPr>
        <w:t>(2)</w:t>
      </w:r>
      <w:r>
        <w:rPr>
          <w:rFonts w:hint="eastAsia"/>
          <w:color w:val="000000" w:themeColor="text1"/>
        </w:rPr>
        <w:t>现场处置方法</w:t>
      </w:r>
    </w:p>
    <w:p w:rsidR="0073004E" w:rsidRDefault="00C32B76">
      <w:pPr>
        <w:pStyle w:val="00000000000000000000000"/>
      </w:pPr>
      <w:r>
        <w:rPr>
          <w:rFonts w:hint="eastAsia"/>
        </w:rPr>
        <w:t>小剂量泄漏时，救援人员佩戴个人防护用品，采用</w:t>
      </w:r>
      <w:r>
        <w:rPr>
          <w:rFonts w:hint="eastAsia"/>
        </w:rPr>
        <w:t>砂土</w:t>
      </w:r>
      <w:r>
        <w:rPr>
          <w:rFonts w:hint="eastAsia"/>
        </w:rPr>
        <w:t>等进行吸附、中和。</w:t>
      </w:r>
    </w:p>
    <w:p w:rsidR="0073004E" w:rsidRDefault="00C32B76">
      <w:pPr>
        <w:pStyle w:val="00000000000000000000000"/>
      </w:pPr>
      <w:r>
        <w:rPr>
          <w:rFonts w:hint="eastAsia"/>
        </w:rPr>
        <w:t>大量泄漏时，立即向指挥中心报告，并及时设立警戒线。然后救援人员佩戴个人防护用品，将泄漏</w:t>
      </w:r>
      <w:r>
        <w:rPr>
          <w:rFonts w:hint="eastAsia"/>
        </w:rPr>
        <w:t>次氯酸钠</w:t>
      </w:r>
      <w:r>
        <w:rPr>
          <w:rFonts w:hint="eastAsia"/>
        </w:rPr>
        <w:t>通过耐酸输转泵收集至收容桶内，对无法收集的</w:t>
      </w:r>
      <w:r>
        <w:rPr>
          <w:rFonts w:hint="eastAsia"/>
        </w:rPr>
        <w:t>次氯酸钠</w:t>
      </w:r>
      <w:r>
        <w:rPr>
          <w:rFonts w:hint="eastAsia"/>
        </w:rPr>
        <w:t>，采用砂土</w:t>
      </w:r>
      <w:r>
        <w:rPr>
          <w:rFonts w:hint="eastAsia"/>
        </w:rPr>
        <w:t>等</w:t>
      </w:r>
      <w:r>
        <w:rPr>
          <w:rFonts w:hint="eastAsia"/>
        </w:rPr>
        <w:t>进行吸附中和，并将收集的废物送至具有专业危险废物处理机构进行处理。</w:t>
      </w:r>
    </w:p>
    <w:p w:rsidR="0073004E" w:rsidRDefault="00C32B76">
      <w:pPr>
        <w:pStyle w:val="3"/>
        <w:spacing w:before="156" w:after="156"/>
        <w:rPr>
          <w:color w:val="000000" w:themeColor="text1"/>
        </w:rPr>
      </w:pPr>
      <w:r>
        <w:rPr>
          <w:rFonts w:hint="eastAsia"/>
          <w:color w:val="000000" w:themeColor="text1"/>
        </w:rPr>
        <w:t>7.2.2</w:t>
      </w:r>
      <w:r>
        <w:rPr>
          <w:rFonts w:hint="eastAsia"/>
          <w:color w:val="000000" w:themeColor="text1"/>
        </w:rPr>
        <w:t>地表水环境风险处置措施</w:t>
      </w:r>
    </w:p>
    <w:p w:rsidR="0073004E" w:rsidRDefault="00C32B76">
      <w:pPr>
        <w:pStyle w:val="00000000000000000000000"/>
        <w:rPr>
          <w:color w:val="000000" w:themeColor="text1"/>
        </w:rPr>
      </w:pPr>
      <w:r>
        <w:rPr>
          <w:rFonts w:hint="eastAsia"/>
          <w:color w:val="000000" w:themeColor="text1"/>
        </w:rPr>
        <w:t>①泄漏</w:t>
      </w:r>
    </w:p>
    <w:p w:rsidR="0073004E" w:rsidRDefault="00C32B76">
      <w:pPr>
        <w:pStyle w:val="00000000000000000000000"/>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rsidR="0073004E" w:rsidRDefault="00C32B76">
      <w:pPr>
        <w:pStyle w:val="00000000000000000000000"/>
        <w:rPr>
          <w:color w:val="000000" w:themeColor="text1"/>
        </w:rPr>
      </w:pPr>
      <w:r>
        <w:rPr>
          <w:rFonts w:hint="eastAsia"/>
          <w:color w:val="000000" w:themeColor="text1"/>
        </w:rPr>
        <w:t>②进水水质超标</w:t>
      </w:r>
    </w:p>
    <w:p w:rsidR="0073004E" w:rsidRDefault="00C32B76">
      <w:pPr>
        <w:pStyle w:val="00000000000000000000000"/>
        <w:rPr>
          <w:color w:val="000000" w:themeColor="text1"/>
        </w:rPr>
      </w:pPr>
      <w:r>
        <w:rPr>
          <w:rFonts w:hint="eastAsia"/>
          <w:color w:val="000000" w:themeColor="text1"/>
        </w:rPr>
        <w:t>污水处理厂设置进水水质在线自动监测装置，同时化验室员工日常定期取样</w:t>
      </w:r>
      <w:r>
        <w:rPr>
          <w:rFonts w:hint="eastAsia"/>
          <w:color w:val="000000" w:themeColor="text1"/>
        </w:rPr>
        <w:lastRenderedPageBreak/>
        <w:t>化验进水水质，一旦发现进水水质超标，立即联系上游重点排污单位，对其污水排放情况进行收集，并要</w:t>
      </w:r>
      <w:r>
        <w:rPr>
          <w:rFonts w:hint="eastAsia"/>
          <w:color w:val="000000" w:themeColor="text1"/>
        </w:rPr>
        <w:t>求其立即停止排放超标污水，待其污水达标后方可向收水管网排水，同时针对超标污染物，对污水处理设施运行参数进行调整，确保已收污水达标排放。</w:t>
      </w:r>
    </w:p>
    <w:p w:rsidR="0073004E" w:rsidRDefault="00C32B76">
      <w:pPr>
        <w:pStyle w:val="00000000000000000000000"/>
        <w:rPr>
          <w:color w:val="000000" w:themeColor="text1"/>
        </w:rPr>
      </w:pPr>
      <w:r>
        <w:rPr>
          <w:rFonts w:hint="eastAsia"/>
          <w:color w:val="000000" w:themeColor="text1"/>
        </w:rPr>
        <w:t>③出水水质超标</w:t>
      </w:r>
    </w:p>
    <w:p w:rsidR="0073004E" w:rsidRDefault="00C32B76">
      <w:pPr>
        <w:pStyle w:val="00000000000000000000000"/>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w:t>
      </w:r>
      <w:r>
        <w:rPr>
          <w:rFonts w:hint="eastAsia"/>
          <w:color w:val="000000" w:themeColor="text1"/>
        </w:rPr>
        <w:t>等运行参数最大限度保证污水厂处理效率，确保废水达标排放。</w:t>
      </w:r>
    </w:p>
    <w:p w:rsidR="0073004E" w:rsidRDefault="00C32B76">
      <w:pPr>
        <w:pStyle w:val="00000000000000000000000"/>
        <w:rPr>
          <w:color w:val="000000" w:themeColor="text1"/>
        </w:rPr>
      </w:pPr>
      <w:r>
        <w:rPr>
          <w:rFonts w:hint="eastAsia"/>
          <w:color w:val="000000" w:themeColor="text1"/>
        </w:rPr>
        <w:t>④污水处理设备故障</w:t>
      </w:r>
    </w:p>
    <w:p w:rsidR="0073004E" w:rsidRDefault="00C32B76">
      <w:pPr>
        <w:pStyle w:val="00000000000000000000000"/>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w:t>
      </w:r>
      <w:r>
        <w:rPr>
          <w:rFonts w:hint="eastAsia"/>
          <w:color w:val="000000" w:themeColor="text1"/>
        </w:rPr>
        <w:t>2</w:t>
      </w:r>
      <w:r>
        <w:rPr>
          <w:rFonts w:hint="eastAsia"/>
          <w:color w:val="000000" w:themeColor="text1"/>
        </w:rPr>
        <w:t>组子单元并列运行，一旦单组处理系统故障情况下，可通过污水厂流量分配管路对其余各组处理系统进水水量重新分配，确保不出现污水直接排放的情况。</w:t>
      </w:r>
    </w:p>
    <w:p w:rsidR="0073004E" w:rsidRDefault="00C32B76">
      <w:pPr>
        <w:pStyle w:val="00000000000000000000000"/>
        <w:rPr>
          <w:color w:val="000000" w:themeColor="text1"/>
        </w:rPr>
      </w:pPr>
      <w:r>
        <w:rPr>
          <w:rFonts w:hint="eastAsia"/>
          <w:color w:val="000000" w:themeColor="text1"/>
        </w:rPr>
        <w:t>⑤突发性自然灾害等</w:t>
      </w:r>
    </w:p>
    <w:p w:rsidR="0073004E" w:rsidRDefault="00C32B76">
      <w:pPr>
        <w:pStyle w:val="00000000000000000000000"/>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rPr>
        <w:t>鳌河</w:t>
      </w:r>
      <w:r>
        <w:rPr>
          <w:color w:val="000000" w:themeColor="text1"/>
        </w:rPr>
        <w:t>水体功能安全</w:t>
      </w:r>
      <w:r>
        <w:rPr>
          <w:rFonts w:hint="eastAsia"/>
          <w:color w:val="000000" w:themeColor="text1"/>
        </w:rPr>
        <w:t>。</w:t>
      </w:r>
    </w:p>
    <w:p w:rsidR="0073004E" w:rsidRDefault="00C32B76">
      <w:pPr>
        <w:pStyle w:val="00000000000000000000000"/>
        <w:rPr>
          <w:color w:val="000000" w:themeColor="text1"/>
        </w:rPr>
      </w:pPr>
      <w:r>
        <w:rPr>
          <w:rFonts w:hint="eastAsia"/>
          <w:color w:val="000000" w:themeColor="text1"/>
        </w:rPr>
        <w:t>若经公司应急指挥中心判断，超出公司应急响应能力时，及时上报乐安县人民政府、乐安县</w:t>
      </w:r>
      <w:r>
        <w:rPr>
          <w:rFonts w:hint="eastAsia"/>
          <w:color w:val="000000" w:themeColor="text1"/>
        </w:rPr>
        <w:t>生态环境局</w:t>
      </w:r>
      <w:r>
        <w:rPr>
          <w:rFonts w:hint="eastAsia"/>
          <w:color w:val="000000" w:themeColor="text1"/>
        </w:rPr>
        <w:t>，同时采取先期处置措施并对</w:t>
      </w:r>
      <w:r>
        <w:rPr>
          <w:rFonts w:hint="eastAsia"/>
          <w:color w:val="000000" w:themeColor="text1"/>
          <w:szCs w:val="21"/>
        </w:rPr>
        <w:t>鳌河</w:t>
      </w:r>
      <w:r>
        <w:rPr>
          <w:rFonts w:hint="eastAsia"/>
          <w:color w:val="000000" w:themeColor="text1"/>
        </w:rPr>
        <w:t>水体开展应急监测。</w:t>
      </w:r>
    </w:p>
    <w:p w:rsidR="0073004E" w:rsidRDefault="00C32B76">
      <w:pPr>
        <w:pStyle w:val="2"/>
        <w:spacing w:before="156" w:after="156"/>
        <w:rPr>
          <w:color w:val="000000" w:themeColor="text1"/>
        </w:rPr>
      </w:pPr>
      <w:bookmarkStart w:id="99" w:name="_Toc536529692"/>
      <w:bookmarkStart w:id="100" w:name="_Toc476314981"/>
      <w:r>
        <w:rPr>
          <w:rFonts w:hint="eastAsia"/>
          <w:color w:val="000000" w:themeColor="text1"/>
        </w:rPr>
        <w:t>7.3</w:t>
      </w:r>
      <w:r>
        <w:rPr>
          <w:rFonts w:hint="eastAsia"/>
          <w:color w:val="000000" w:themeColor="text1"/>
        </w:rPr>
        <w:t>企业外部救援</w:t>
      </w:r>
      <w:bookmarkEnd w:id="99"/>
      <w:bookmarkEnd w:id="100"/>
    </w:p>
    <w:p w:rsidR="0073004E" w:rsidRDefault="00C32B76">
      <w:pPr>
        <w:pStyle w:val="00000000000000000000000"/>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乐安县人民政府、乐安县</w:t>
      </w:r>
      <w:r>
        <w:rPr>
          <w:rFonts w:hint="eastAsia"/>
          <w:color w:val="000000" w:themeColor="text1"/>
        </w:rPr>
        <w:t>生态环境局</w:t>
      </w:r>
      <w:r>
        <w:rPr>
          <w:rFonts w:hint="eastAsia"/>
          <w:color w:val="000000" w:themeColor="text1"/>
        </w:rPr>
        <w:t>申请救援。</w:t>
      </w:r>
    </w:p>
    <w:p w:rsidR="0073004E" w:rsidRDefault="00C32B76">
      <w:pPr>
        <w:pStyle w:val="00000000000000000000000"/>
        <w:rPr>
          <w:color w:val="000000" w:themeColor="text1"/>
        </w:rPr>
      </w:pPr>
      <w:r>
        <w:rPr>
          <w:rFonts w:hint="eastAsia"/>
          <w:color w:val="000000" w:themeColor="text1"/>
        </w:rPr>
        <w:lastRenderedPageBreak/>
        <w:t>在外部救援队伍到来后，现场指挥部向救援人员详细介绍现场所涉及的风险源情况，并说明其它相关危险情况；依托有关部门或单位对企业周边环境进行监测，以确定突发环境事件的影响程度。</w:t>
      </w:r>
    </w:p>
    <w:p w:rsidR="0073004E" w:rsidRDefault="00C32B76">
      <w:pPr>
        <w:pStyle w:val="2"/>
        <w:spacing w:before="156" w:after="156"/>
        <w:rPr>
          <w:color w:val="000000" w:themeColor="text1"/>
        </w:rPr>
      </w:pPr>
      <w:bookmarkStart w:id="101" w:name="_Toc536529693"/>
      <w:bookmarkStart w:id="102" w:name="_Toc476314982"/>
      <w:r>
        <w:rPr>
          <w:rFonts w:hint="eastAsia"/>
          <w:color w:val="000000" w:themeColor="text1"/>
        </w:rPr>
        <w:t>7.4</w:t>
      </w:r>
      <w:r>
        <w:rPr>
          <w:rFonts w:hint="eastAsia"/>
          <w:color w:val="000000" w:themeColor="text1"/>
        </w:rPr>
        <w:t>人员紧急撤离和疏散</w:t>
      </w:r>
      <w:bookmarkEnd w:id="101"/>
      <w:bookmarkEnd w:id="102"/>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事故现场隔离方法</w:t>
      </w:r>
    </w:p>
    <w:p w:rsidR="0073004E" w:rsidRDefault="00C32B76">
      <w:pPr>
        <w:pStyle w:val="00000000000000000000000"/>
        <w:rPr>
          <w:color w:val="000000" w:themeColor="text1"/>
        </w:rPr>
      </w:pPr>
      <w:r>
        <w:rPr>
          <w:rFonts w:hint="eastAsia"/>
          <w:color w:val="000000" w:themeColor="text1"/>
        </w:rPr>
        <w:t>在事故发生后，由警戒疏散组组织人员在确定的隔离范围内设置警戒线，并在明显的路段标明警示标志。</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隔离措施</w:t>
      </w:r>
    </w:p>
    <w:p w:rsidR="0073004E" w:rsidRDefault="00C32B76">
      <w:pPr>
        <w:pStyle w:val="00000000000000000000000"/>
        <w:rPr>
          <w:color w:val="000000" w:themeColor="text1"/>
        </w:rPr>
      </w:pPr>
      <w:r>
        <w:rPr>
          <w:rFonts w:hint="eastAsia"/>
          <w:color w:val="000000" w:themeColor="text1"/>
        </w:rPr>
        <w:t>事故现场在主要进出点由警戒疏散组把守，划定现场警戒区域，禁止与事故处理无关人员进入现场。</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事故现场周边区域的交通</w:t>
      </w:r>
    </w:p>
    <w:p w:rsidR="0073004E" w:rsidRDefault="00C32B76">
      <w:pPr>
        <w:pStyle w:val="00000000000000000000000"/>
        <w:rPr>
          <w:color w:val="000000" w:themeColor="text1"/>
        </w:rPr>
      </w:pPr>
      <w:r>
        <w:rPr>
          <w:rFonts w:hint="eastAsia"/>
          <w:color w:val="000000" w:themeColor="text1"/>
        </w:rPr>
        <w:t>在事故发生后，根据需要由警戒疏散组协助公安、交通部门对事故发</w:t>
      </w:r>
      <w:r>
        <w:rPr>
          <w:rFonts w:hint="eastAsia"/>
          <w:color w:val="000000" w:themeColor="text1"/>
        </w:rPr>
        <w:t>生区域的相关道路进行交通管制，在相关路口设专门人员疏导交通。</w:t>
      </w:r>
    </w:p>
    <w:p w:rsidR="0073004E" w:rsidRDefault="00C32B76">
      <w:pPr>
        <w:pStyle w:val="2"/>
        <w:spacing w:before="156" w:after="156"/>
        <w:rPr>
          <w:color w:val="000000" w:themeColor="text1"/>
        </w:rPr>
      </w:pPr>
      <w:bookmarkStart w:id="103" w:name="_Toc476314983"/>
      <w:bookmarkStart w:id="104" w:name="_Toc536529694"/>
      <w:r>
        <w:rPr>
          <w:rFonts w:hint="eastAsia"/>
          <w:color w:val="000000" w:themeColor="text1"/>
        </w:rPr>
        <w:t>7.5</w:t>
      </w:r>
      <w:r>
        <w:rPr>
          <w:rFonts w:hint="eastAsia"/>
          <w:color w:val="000000" w:themeColor="text1"/>
        </w:rPr>
        <w:t>应急监测</w:t>
      </w:r>
      <w:bookmarkEnd w:id="103"/>
      <w:bookmarkEnd w:id="104"/>
    </w:p>
    <w:p w:rsidR="0073004E" w:rsidRDefault="00C32B76">
      <w:pPr>
        <w:pStyle w:val="3"/>
        <w:spacing w:before="156" w:after="156"/>
        <w:rPr>
          <w:color w:val="000000" w:themeColor="text1"/>
        </w:rPr>
      </w:pPr>
      <w:r>
        <w:rPr>
          <w:rFonts w:hint="eastAsia"/>
          <w:color w:val="000000" w:themeColor="text1"/>
        </w:rPr>
        <w:t>7.5.1</w:t>
      </w:r>
      <w:r>
        <w:rPr>
          <w:rFonts w:hint="eastAsia"/>
          <w:color w:val="000000" w:themeColor="text1"/>
        </w:rPr>
        <w:t>应急监测组</w:t>
      </w:r>
    </w:p>
    <w:p w:rsidR="0073004E" w:rsidRDefault="00C32B76">
      <w:pPr>
        <w:widowControl/>
        <w:jc w:val="left"/>
        <w:rPr>
          <w:color w:val="000000" w:themeColor="text1"/>
        </w:rPr>
      </w:pPr>
      <w:r>
        <w:rPr>
          <w:rFonts w:ascii="宋体" w:hAnsi="宋体" w:cs="宋体" w:hint="eastAsia"/>
          <w:color w:val="000000"/>
          <w:kern w:val="0"/>
          <w:lang/>
        </w:rPr>
        <w:t>发生突发环境事件时，</w:t>
      </w:r>
      <w:r>
        <w:rPr>
          <w:rFonts w:hint="eastAsia"/>
          <w:color w:val="000000" w:themeColor="text1"/>
        </w:rPr>
        <w:t>乐安县污水处理厂环境监测组</w:t>
      </w:r>
      <w:r>
        <w:rPr>
          <w:rFonts w:ascii="宋体" w:hAnsi="宋体" w:cs="宋体" w:hint="eastAsia"/>
          <w:color w:val="000000"/>
          <w:kern w:val="0"/>
          <w:lang/>
        </w:rPr>
        <w:t>应迅速组织监测人员赶赴事故现场，</w:t>
      </w:r>
      <w:r>
        <w:rPr>
          <w:rFonts w:hint="eastAsia"/>
          <w:color w:val="000000" w:themeColor="text1"/>
        </w:rPr>
        <w:t>负责配合乐安县环境监测站</w:t>
      </w:r>
      <w:r>
        <w:rPr>
          <w:rFonts w:ascii="宋体" w:hAnsi="宋体" w:cs="宋体" w:hint="eastAsia"/>
          <w:color w:val="000000"/>
          <w:kern w:val="0"/>
          <w:lang/>
        </w:rPr>
        <w:t>或者其他有资质检测单位，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w:t>
      </w:r>
      <w:r>
        <w:rPr>
          <w:rFonts w:ascii="宋体" w:hAnsi="宋体" w:cs="宋体" w:hint="eastAsia"/>
          <w:color w:val="000000"/>
          <w:kern w:val="0"/>
          <w:lang/>
        </w:rPr>
        <w:t xml:space="preserve"> </w:t>
      </w:r>
    </w:p>
    <w:p w:rsidR="0073004E" w:rsidRDefault="00C32B76">
      <w:pPr>
        <w:pStyle w:val="3"/>
        <w:spacing w:before="156" w:after="156"/>
        <w:rPr>
          <w:color w:val="000000" w:themeColor="text1"/>
        </w:rPr>
      </w:pPr>
      <w:r>
        <w:rPr>
          <w:rFonts w:hint="eastAsia"/>
          <w:color w:val="000000" w:themeColor="text1"/>
        </w:rPr>
        <w:t>7.5.2</w:t>
      </w:r>
      <w:r>
        <w:rPr>
          <w:rFonts w:hint="eastAsia"/>
          <w:color w:val="000000" w:themeColor="text1"/>
        </w:rPr>
        <w:t>应急监测要求</w:t>
      </w:r>
    </w:p>
    <w:p w:rsidR="0073004E" w:rsidRDefault="00C32B76">
      <w:pPr>
        <w:widowControl/>
        <w:jc w:val="left"/>
        <w:rPr>
          <w:color w:val="000000" w:themeColor="text1"/>
        </w:rPr>
      </w:pPr>
      <w:r>
        <w:rPr>
          <w:rFonts w:hint="eastAsia"/>
          <w:color w:val="000000" w:themeColor="text1"/>
        </w:rPr>
        <w:t>应急监测人员须严格按《环境监测技术规范》</w:t>
      </w:r>
      <w:r>
        <w:rPr>
          <w:rFonts w:hint="eastAsia"/>
          <w:color w:val="000000" w:themeColor="text1"/>
        </w:rPr>
        <w:t>、《水质监测质量保证手册》、《环境应急响应实用手册》、《突发性环境污染事故应急监测与处理技术》、《突发环境事件应急监测技术规范》等规定进行采样和分析。</w:t>
      </w:r>
    </w:p>
    <w:p w:rsidR="0073004E" w:rsidRDefault="00C32B76">
      <w:pPr>
        <w:widowControl/>
        <w:jc w:val="left"/>
      </w:pPr>
      <w:r>
        <w:rPr>
          <w:rFonts w:ascii="宋体" w:hAnsi="宋体" w:cs="宋体" w:hint="eastAsia"/>
          <w:color w:val="000000"/>
          <w:kern w:val="0"/>
          <w:lang/>
        </w:rPr>
        <w:lastRenderedPageBreak/>
        <w:t>根据不同形式的环境事故，确定好监测对象、监测点位、监测指标、监测方</w:t>
      </w:r>
      <w:r>
        <w:rPr>
          <w:rFonts w:ascii="宋体" w:hAnsi="宋体" w:cs="宋体" w:hint="eastAsia"/>
          <w:color w:val="000000"/>
          <w:kern w:val="0"/>
          <w:lang/>
        </w:rPr>
        <w:t xml:space="preserve"> </w:t>
      </w:r>
      <w:r>
        <w:rPr>
          <w:rFonts w:ascii="宋体" w:hAnsi="宋体" w:cs="宋体" w:hint="eastAsia"/>
          <w:color w:val="000000"/>
          <w:kern w:val="0"/>
          <w:lang/>
        </w:rPr>
        <w:t>法、监测频次、质控要求。同时做好分工，由应急监测组长分配好任务。现场采样与监测，对污染物进行定性、定量以及确定污染范围。</w:t>
      </w:r>
      <w:r>
        <w:rPr>
          <w:rFonts w:ascii="宋体" w:hAnsi="宋体" w:cs="宋体" w:hint="eastAsia"/>
          <w:color w:val="000000"/>
          <w:kern w:val="0"/>
          <w:lang/>
        </w:rPr>
        <w:t xml:space="preserve"> </w:t>
      </w:r>
    </w:p>
    <w:p w:rsidR="0073004E" w:rsidRDefault="00C32B76">
      <w:pPr>
        <w:widowControl/>
        <w:jc w:val="left"/>
        <w:rPr>
          <w:color w:val="000000" w:themeColor="text1"/>
        </w:rPr>
      </w:pPr>
      <w:r>
        <w:rPr>
          <w:rFonts w:ascii="宋体" w:hAnsi="宋体" w:cs="宋体" w:hint="eastAsia"/>
          <w:color w:val="000000"/>
          <w:kern w:val="0"/>
          <w:lang/>
        </w:rPr>
        <w:t xml:space="preserve"> </w:t>
      </w:r>
      <w:r>
        <w:rPr>
          <w:rFonts w:ascii="宋体" w:hAnsi="宋体" w:cs="宋体" w:hint="eastAsia"/>
          <w:color w:val="000000"/>
          <w:kern w:val="0"/>
          <w:lang/>
        </w:rPr>
        <w:t>应急监测终止后应当根据事故变化情况向领导汇报，并分析事故发生的原因、提出预防措施、进行追踪监测。</w:t>
      </w:r>
      <w:r>
        <w:rPr>
          <w:rFonts w:ascii="宋体" w:hAnsi="宋体" w:cs="宋体" w:hint="eastAsia"/>
          <w:color w:val="000000"/>
          <w:kern w:val="0"/>
          <w:lang/>
        </w:rPr>
        <w:t xml:space="preserve"> </w:t>
      </w:r>
    </w:p>
    <w:p w:rsidR="0073004E" w:rsidRDefault="00C32B76">
      <w:pPr>
        <w:pStyle w:val="3"/>
        <w:spacing w:before="156" w:after="156"/>
        <w:rPr>
          <w:color w:val="000000" w:themeColor="text1"/>
        </w:rPr>
      </w:pPr>
      <w:r>
        <w:rPr>
          <w:rFonts w:hint="eastAsia"/>
          <w:color w:val="000000" w:themeColor="text1"/>
        </w:rPr>
        <w:t>7.5.3</w:t>
      </w:r>
      <w:r>
        <w:rPr>
          <w:rFonts w:hint="eastAsia"/>
          <w:color w:val="000000" w:themeColor="text1"/>
        </w:rPr>
        <w:t>环境风险监测方案</w:t>
      </w:r>
    </w:p>
    <w:p w:rsidR="0073004E" w:rsidRDefault="00C32B76">
      <w:pPr>
        <w:widowControl/>
        <w:jc w:val="left"/>
      </w:pPr>
      <w:r>
        <w:rPr>
          <w:rFonts w:ascii="宋体" w:hAnsi="宋体" w:cs="宋体" w:hint="eastAsia"/>
          <w:color w:val="000000"/>
          <w:kern w:val="0"/>
          <w:lang/>
        </w:rPr>
        <w:t>需要采平行样品，一份在现场进行检测，一</w:t>
      </w:r>
      <w:r>
        <w:rPr>
          <w:rFonts w:ascii="宋体" w:hAnsi="宋体" w:cs="宋体" w:hint="eastAsia"/>
          <w:color w:val="000000"/>
          <w:kern w:val="0"/>
          <w:lang/>
        </w:rPr>
        <w:t>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cs="Times New Roman"/>
          <w:color w:val="000000"/>
          <w:kern w:val="0"/>
          <w:lang/>
        </w:rPr>
        <w:t>HJ589-2010</w:t>
      </w:r>
      <w:r>
        <w:rPr>
          <w:rFonts w:ascii="宋体" w:hAnsi="宋体" w:cs="宋体" w:hint="eastAsia"/>
          <w:color w:val="000000"/>
          <w:kern w:val="0"/>
          <w:lang/>
        </w:rPr>
        <w:t>）。</w:t>
      </w:r>
      <w:r>
        <w:rPr>
          <w:rFonts w:ascii="宋体" w:hAnsi="宋体" w:cs="宋体" w:hint="eastAsia"/>
          <w:color w:val="000000"/>
          <w:kern w:val="0"/>
          <w:lang/>
        </w:rPr>
        <w:t xml:space="preserve"> </w:t>
      </w:r>
    </w:p>
    <w:p w:rsidR="0073004E" w:rsidRDefault="00C32B76">
      <w:pPr>
        <w:widowControl/>
        <w:ind w:firstLineChars="0" w:firstLine="0"/>
        <w:jc w:val="left"/>
      </w:pPr>
      <w:r>
        <w:rPr>
          <w:rFonts w:ascii="宋体" w:hAnsi="宋体" w:cs="宋体" w:hint="eastAsia"/>
          <w:color w:val="000000"/>
          <w:kern w:val="0"/>
          <w:lang/>
        </w:rPr>
        <w:t>实验室监测方法参考《地表水和污水监测技术规范》（</w:t>
      </w:r>
      <w:r>
        <w:rPr>
          <w:rFonts w:cs="Times New Roman"/>
          <w:color w:val="000000"/>
          <w:kern w:val="0"/>
          <w:lang/>
        </w:rPr>
        <w:t>HJ/T91-2002</w:t>
      </w:r>
      <w:r>
        <w:rPr>
          <w:rFonts w:ascii="宋体" w:hAnsi="宋体" w:cs="宋体" w:hint="eastAsia"/>
          <w:color w:val="000000"/>
          <w:kern w:val="0"/>
          <w:lang/>
        </w:rPr>
        <w:t>）、《地下水环境监测技术规范》（</w:t>
      </w:r>
      <w:r>
        <w:rPr>
          <w:rFonts w:cs="Times New Roman"/>
          <w:color w:val="000000"/>
          <w:kern w:val="0"/>
          <w:lang/>
        </w:rPr>
        <w:t>HJ/T164-2004</w:t>
      </w:r>
      <w:r>
        <w:rPr>
          <w:rFonts w:ascii="宋体" w:hAnsi="宋体" w:cs="宋体" w:hint="eastAsia"/>
          <w:color w:val="000000"/>
          <w:kern w:val="0"/>
          <w:lang/>
        </w:rPr>
        <w:t>）等。</w:t>
      </w:r>
      <w:r>
        <w:rPr>
          <w:rFonts w:ascii="宋体" w:hAnsi="宋体" w:cs="宋体" w:hint="eastAsia"/>
          <w:color w:val="000000"/>
          <w:kern w:val="0"/>
          <w:lang/>
        </w:rPr>
        <w:t xml:space="preserve"> </w:t>
      </w:r>
    </w:p>
    <w:p w:rsidR="0073004E" w:rsidRDefault="00C32B76">
      <w:pPr>
        <w:widowControl/>
        <w:jc w:val="left"/>
      </w:pPr>
      <w:r>
        <w:rPr>
          <w:rFonts w:ascii="宋体" w:hAnsi="宋体" w:cs="宋体" w:hint="eastAsia"/>
          <w:color w:val="000000"/>
          <w:kern w:val="0"/>
          <w:lang/>
        </w:rPr>
        <w:t>对于所有采集的样品，应分类保存，防止交叉污染。现</w:t>
      </w:r>
      <w:r>
        <w:rPr>
          <w:rFonts w:ascii="宋体" w:hAnsi="宋体" w:cs="宋体" w:hint="eastAsia"/>
          <w:color w:val="000000"/>
          <w:kern w:val="0"/>
          <w:lang/>
        </w:rPr>
        <w:t>场无法测定的项目，应立即将样品送至实验室分析。样品必须保存到应急行动结束后，才能废弃。</w:t>
      </w:r>
      <w:r>
        <w:rPr>
          <w:rFonts w:ascii="宋体" w:hAnsi="宋体" w:cs="宋体" w:hint="eastAsia"/>
          <w:color w:val="000000"/>
          <w:kern w:val="0"/>
          <w:lang/>
        </w:rPr>
        <w:t xml:space="preserve"> </w:t>
      </w:r>
    </w:p>
    <w:p w:rsidR="0073004E" w:rsidRDefault="00C32B76">
      <w:pPr>
        <w:widowControl/>
        <w:ind w:firstLineChars="0" w:firstLine="0"/>
        <w:jc w:val="left"/>
      </w:pPr>
      <w:r>
        <w:rPr>
          <w:rFonts w:ascii="宋体" w:hAnsi="宋体" w:cs="宋体" w:hint="eastAsia"/>
          <w:color w:val="000000"/>
          <w:kern w:val="0"/>
          <w:lang/>
        </w:rPr>
        <w:t>应急监测的频次根据事故发生的时间而有所变化，根据污染物的状况，在事发初</w:t>
      </w:r>
      <w:r>
        <w:rPr>
          <w:rFonts w:ascii="宋体" w:hAnsi="宋体" w:cs="宋体" w:hint="eastAsia"/>
          <w:color w:val="000000"/>
          <w:kern w:val="0"/>
          <w:lang/>
        </w:rPr>
        <w:t xml:space="preserve"> </w:t>
      </w:r>
    </w:p>
    <w:p w:rsidR="0073004E" w:rsidRDefault="00C32B76">
      <w:pPr>
        <w:widowControl/>
        <w:ind w:firstLineChars="0" w:firstLine="0"/>
        <w:jc w:val="left"/>
        <w:rPr>
          <w:color w:val="000000" w:themeColor="text1"/>
        </w:rPr>
      </w:pPr>
      <w:r>
        <w:rPr>
          <w:rFonts w:ascii="宋体" w:hAnsi="宋体" w:cs="宋体" w:hint="eastAsia"/>
          <w:color w:val="000000"/>
          <w:kern w:val="0"/>
          <w:lang/>
        </w:rPr>
        <w:t>期应当增加频次，不少于</w:t>
      </w:r>
      <w:r>
        <w:rPr>
          <w:rFonts w:ascii="宋体" w:hAnsi="宋体" w:cs="宋体" w:hint="eastAsia"/>
          <w:color w:val="000000"/>
          <w:kern w:val="0"/>
          <w:lang/>
        </w:rPr>
        <w:t xml:space="preserve"> </w:t>
      </w:r>
      <w:r>
        <w:rPr>
          <w:rFonts w:cs="Times New Roman"/>
          <w:color w:val="000000"/>
          <w:kern w:val="0"/>
          <w:lang/>
        </w:rPr>
        <w:t xml:space="preserve">2 </w:t>
      </w:r>
      <w:r>
        <w:rPr>
          <w:rFonts w:ascii="宋体" w:hAnsi="宋体" w:cs="宋体" w:hint="eastAsia"/>
          <w:color w:val="000000"/>
          <w:kern w:val="0"/>
          <w:lang/>
        </w:rPr>
        <w:t>小时采样一次；待摸清污染规律后可适当减少，不少于</w:t>
      </w:r>
      <w:r>
        <w:rPr>
          <w:rFonts w:ascii="宋体" w:hAnsi="宋体" w:cs="宋体" w:hint="eastAsia"/>
          <w:color w:val="000000"/>
          <w:kern w:val="0"/>
          <w:lang/>
        </w:rPr>
        <w:t xml:space="preserve"> </w:t>
      </w:r>
      <w:r>
        <w:rPr>
          <w:rFonts w:cs="Times New Roman"/>
          <w:color w:val="000000"/>
          <w:kern w:val="0"/>
          <w:lang/>
        </w:rPr>
        <w:t xml:space="preserve">6 </w:t>
      </w:r>
      <w:r>
        <w:rPr>
          <w:rFonts w:ascii="宋体" w:hAnsi="宋体" w:cs="宋体" w:hint="eastAsia"/>
          <w:color w:val="000000"/>
          <w:kern w:val="0"/>
          <w:lang/>
        </w:rPr>
        <w:t>小时一次；</w:t>
      </w:r>
      <w:r>
        <w:rPr>
          <w:rFonts w:hint="eastAsia"/>
          <w:color w:val="000000" w:themeColor="text1"/>
        </w:rPr>
        <w:t>事故应急状态终止后，</w:t>
      </w:r>
      <w:r>
        <w:rPr>
          <w:rFonts w:hint="eastAsia"/>
          <w:color w:val="000000" w:themeColor="text1"/>
        </w:rPr>
        <w:t>应</w:t>
      </w:r>
      <w:r>
        <w:rPr>
          <w:rFonts w:hint="eastAsia"/>
          <w:color w:val="000000" w:themeColor="text1"/>
        </w:rPr>
        <w:t>对环境风险源及影响范围，继续对区域大气、地表水进行跟踪监测，</w:t>
      </w:r>
      <w:r>
        <w:rPr>
          <w:rFonts w:cs="Times New Roman"/>
          <w:color w:val="000000"/>
          <w:kern w:val="0"/>
          <w:lang/>
        </w:rPr>
        <w:t xml:space="preserve">24 </w:t>
      </w:r>
      <w:r>
        <w:rPr>
          <w:rFonts w:ascii="宋体" w:hAnsi="宋体" w:cs="宋体" w:hint="eastAsia"/>
          <w:color w:val="000000"/>
          <w:kern w:val="0"/>
          <w:lang/>
        </w:rPr>
        <w:t>小时一次进行取样</w:t>
      </w:r>
      <w:r>
        <w:rPr>
          <w:rFonts w:hint="eastAsia"/>
          <w:color w:val="000000" w:themeColor="text1"/>
        </w:rPr>
        <w:t>直至恢复到自然水平。</w:t>
      </w:r>
    </w:p>
    <w:p w:rsidR="0073004E" w:rsidRDefault="00C32B76">
      <w:pPr>
        <w:pStyle w:val="3"/>
        <w:spacing w:before="156" w:after="156"/>
        <w:rPr>
          <w:color w:val="000000" w:themeColor="text1"/>
        </w:rPr>
      </w:pPr>
      <w:r>
        <w:rPr>
          <w:rFonts w:hint="eastAsia"/>
          <w:color w:val="000000" w:themeColor="text1"/>
        </w:rPr>
        <w:t>7.5.4</w:t>
      </w:r>
      <w:r>
        <w:rPr>
          <w:rFonts w:hint="eastAsia"/>
          <w:color w:val="000000" w:themeColor="text1"/>
        </w:rPr>
        <w:t>点位布设、采样及检测方法的选择</w:t>
      </w:r>
    </w:p>
    <w:p w:rsidR="0073004E" w:rsidRDefault="00C32B76">
      <w:pPr>
        <w:pStyle w:val="4"/>
        <w:rPr>
          <w:color w:val="000000" w:themeColor="text1"/>
        </w:rPr>
      </w:pPr>
      <w:r>
        <w:rPr>
          <w:rFonts w:hint="eastAsia"/>
          <w:color w:val="000000" w:themeColor="text1"/>
        </w:rPr>
        <w:t>7.5.4.1</w:t>
      </w:r>
      <w:r>
        <w:rPr>
          <w:rFonts w:hint="eastAsia"/>
          <w:color w:val="000000" w:themeColor="text1"/>
        </w:rPr>
        <w:t>布点原则</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采样段面</w:t>
      </w:r>
      <w:r>
        <w:rPr>
          <w:rFonts w:hint="eastAsia"/>
          <w:color w:val="000000" w:themeColor="text1"/>
        </w:rPr>
        <w:t>(</w:t>
      </w:r>
      <w:r>
        <w:rPr>
          <w:rFonts w:hint="eastAsia"/>
          <w:color w:val="000000" w:themeColor="text1"/>
        </w:rPr>
        <w:t>点</w:t>
      </w:r>
      <w:r>
        <w:rPr>
          <w:rFonts w:hint="eastAsia"/>
          <w:color w:val="000000" w:themeColor="text1"/>
        </w:rPr>
        <w:t>)</w:t>
      </w:r>
      <w:r>
        <w:rPr>
          <w:rFonts w:hint="eastAsia"/>
          <w:color w:val="000000" w:themeColor="text1"/>
        </w:rPr>
        <w:t>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对被污染的地表水设置对照断面</w:t>
      </w:r>
      <w:r>
        <w:rPr>
          <w:rFonts w:hint="eastAsia"/>
          <w:color w:val="000000" w:themeColor="text1"/>
        </w:rPr>
        <w:t>(</w:t>
      </w:r>
      <w:r>
        <w:rPr>
          <w:rFonts w:hint="eastAsia"/>
          <w:color w:val="000000" w:themeColor="text1"/>
        </w:rPr>
        <w:t>点</w:t>
      </w:r>
      <w:r>
        <w:rPr>
          <w:rFonts w:hint="eastAsia"/>
          <w:color w:val="000000" w:themeColor="text1"/>
        </w:rPr>
        <w:t>)</w:t>
      </w:r>
      <w:r>
        <w:rPr>
          <w:rFonts w:hint="eastAsia"/>
          <w:color w:val="000000" w:themeColor="text1"/>
        </w:rPr>
        <w:t>、控制断面</w:t>
      </w:r>
      <w:r>
        <w:rPr>
          <w:rFonts w:hint="eastAsia"/>
          <w:color w:val="000000" w:themeColor="text1"/>
        </w:rPr>
        <w:t>(</w:t>
      </w:r>
      <w:r>
        <w:rPr>
          <w:rFonts w:hint="eastAsia"/>
          <w:color w:val="000000" w:themeColor="text1"/>
        </w:rPr>
        <w:t>点</w:t>
      </w:r>
      <w:r>
        <w:rPr>
          <w:rFonts w:hint="eastAsia"/>
          <w:color w:val="000000" w:themeColor="text1"/>
        </w:rPr>
        <w:t>)</w:t>
      </w:r>
      <w:r>
        <w:rPr>
          <w:rFonts w:hint="eastAsia"/>
          <w:color w:val="000000" w:themeColor="text1"/>
        </w:rPr>
        <w:t>，必要时对地表水设置削减断面，尽可能以最少的断面</w:t>
      </w:r>
      <w:r>
        <w:rPr>
          <w:rFonts w:hint="eastAsia"/>
          <w:color w:val="000000" w:themeColor="text1"/>
        </w:rPr>
        <w:t>(</w:t>
      </w:r>
      <w:r>
        <w:rPr>
          <w:rFonts w:hint="eastAsia"/>
          <w:color w:val="000000" w:themeColor="text1"/>
        </w:rPr>
        <w:t>点</w:t>
      </w:r>
      <w:r>
        <w:rPr>
          <w:rFonts w:hint="eastAsia"/>
          <w:color w:val="000000" w:themeColor="text1"/>
        </w:rPr>
        <w:t>)</w:t>
      </w:r>
      <w:r>
        <w:rPr>
          <w:rFonts w:hint="eastAsia"/>
          <w:color w:val="000000" w:themeColor="text1"/>
        </w:rPr>
        <w:t>获取足够的有代表性的信息，同时需考虑采样的可行性和方便性。</w:t>
      </w:r>
    </w:p>
    <w:p w:rsidR="0073004E" w:rsidRDefault="00C32B76">
      <w:pPr>
        <w:pStyle w:val="4"/>
        <w:rPr>
          <w:color w:val="000000" w:themeColor="text1"/>
        </w:rPr>
      </w:pPr>
      <w:r>
        <w:rPr>
          <w:rFonts w:hint="eastAsia"/>
          <w:color w:val="000000" w:themeColor="text1"/>
        </w:rPr>
        <w:lastRenderedPageBreak/>
        <w:t>7.5.4.2</w:t>
      </w:r>
      <w:r>
        <w:rPr>
          <w:rFonts w:hint="eastAsia"/>
          <w:color w:val="000000" w:themeColor="text1"/>
        </w:rPr>
        <w:t>布点采样方法</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对于地表水环境污染事故</w:t>
      </w:r>
    </w:p>
    <w:p w:rsidR="0073004E" w:rsidRDefault="00C32B76">
      <w:pPr>
        <w:pStyle w:val="00000000000000000000000"/>
        <w:rPr>
          <w:color w:val="000000" w:themeColor="text1"/>
        </w:rPr>
      </w:pPr>
      <w:r>
        <w:rPr>
          <w:rFonts w:hint="eastAsia"/>
          <w:color w:val="000000" w:themeColor="text1"/>
        </w:rPr>
        <w:t>厂区污水发生泄漏后，若不采取有效的应急措施或采取的应急措施不完善，污</w:t>
      </w:r>
      <w:r>
        <w:rPr>
          <w:rFonts w:hint="eastAsia"/>
          <w:color w:val="000000" w:themeColor="text1"/>
        </w:rPr>
        <w:t>染物可能流至周边地表水体，因此加强对事故发生地及周边地表水的水质监测。</w:t>
      </w:r>
    </w:p>
    <w:p w:rsidR="0073004E" w:rsidRDefault="00C32B76">
      <w:pPr>
        <w:pStyle w:val="00000000000000000000000"/>
        <w:rPr>
          <w:color w:val="000000" w:themeColor="text1"/>
        </w:rPr>
      </w:pPr>
      <w:r>
        <w:rPr>
          <w:rFonts w:hint="eastAsia"/>
          <w:color w:val="000000" w:themeColor="text1"/>
        </w:rPr>
        <w:t>①监测点位以事故发生地为主，根据</w:t>
      </w:r>
      <w:r>
        <w:rPr>
          <w:rFonts w:hint="eastAsia"/>
          <w:color w:val="000000" w:themeColor="text1"/>
          <w:szCs w:val="21"/>
        </w:rPr>
        <w:t>鳌河</w:t>
      </w:r>
      <w:r>
        <w:rPr>
          <w:rFonts w:hint="eastAsia"/>
          <w:color w:val="000000" w:themeColor="text1"/>
        </w:rPr>
        <w:t>水流方向、扩散速度</w:t>
      </w:r>
      <w:r>
        <w:rPr>
          <w:rFonts w:hint="eastAsia"/>
          <w:color w:val="000000" w:themeColor="text1"/>
        </w:rPr>
        <w:t>(</w:t>
      </w:r>
      <w:r>
        <w:rPr>
          <w:rFonts w:hint="eastAsia"/>
          <w:color w:val="000000" w:themeColor="text1"/>
        </w:rPr>
        <w:t>或流速</w:t>
      </w:r>
      <w:r>
        <w:rPr>
          <w:rFonts w:hint="eastAsia"/>
          <w:color w:val="000000" w:themeColor="text1"/>
        </w:rPr>
        <w:t>)</w:t>
      </w:r>
      <w:r>
        <w:rPr>
          <w:rFonts w:hint="eastAsia"/>
          <w:color w:val="000000" w:themeColor="text1"/>
        </w:rPr>
        <w:t>和地形地貌等进行布点采样，同时测定流量。</w:t>
      </w:r>
    </w:p>
    <w:p w:rsidR="0073004E" w:rsidRDefault="00C32B76">
      <w:pPr>
        <w:pStyle w:val="00000000000000000000000"/>
        <w:rPr>
          <w:color w:val="000000" w:themeColor="text1"/>
        </w:rPr>
      </w:pPr>
      <w:r>
        <w:rPr>
          <w:rFonts w:hint="eastAsia"/>
          <w:color w:val="000000" w:themeColor="text1"/>
        </w:rPr>
        <w:t>②对</w:t>
      </w:r>
      <w:r>
        <w:rPr>
          <w:rFonts w:hint="eastAsia"/>
          <w:color w:val="000000" w:themeColor="text1"/>
          <w:szCs w:val="21"/>
        </w:rPr>
        <w:t>鳌河</w:t>
      </w:r>
      <w:r>
        <w:rPr>
          <w:rFonts w:hint="eastAsia"/>
          <w:color w:val="000000" w:themeColor="text1"/>
        </w:rPr>
        <w:t>雨水泵站下游</w:t>
      </w:r>
      <w:r>
        <w:rPr>
          <w:rFonts w:hint="eastAsia"/>
          <w:color w:val="000000" w:themeColor="text1"/>
        </w:rPr>
        <w:t>50m</w:t>
      </w:r>
      <w:r>
        <w:rPr>
          <w:rFonts w:hint="eastAsia"/>
          <w:color w:val="000000" w:themeColor="text1"/>
        </w:rPr>
        <w:t>、</w:t>
      </w:r>
      <w:r>
        <w:rPr>
          <w:rFonts w:hint="eastAsia"/>
          <w:color w:val="000000" w:themeColor="text1"/>
        </w:rPr>
        <w:t>100m</w:t>
      </w:r>
      <w:r>
        <w:rPr>
          <w:rFonts w:hint="eastAsia"/>
          <w:color w:val="000000" w:themeColor="text1"/>
        </w:rPr>
        <w:t>、</w:t>
      </w:r>
      <w:r>
        <w:rPr>
          <w:rFonts w:hint="eastAsia"/>
          <w:color w:val="000000" w:themeColor="text1"/>
        </w:rPr>
        <w:t>200m</w:t>
      </w:r>
      <w:r>
        <w:rPr>
          <w:rFonts w:hint="eastAsia"/>
          <w:color w:val="000000" w:themeColor="text1"/>
        </w:rPr>
        <w:t>、</w:t>
      </w:r>
      <w:r>
        <w:rPr>
          <w:rFonts w:hint="eastAsia"/>
          <w:color w:val="000000" w:themeColor="text1"/>
        </w:rPr>
        <w:t>500m</w:t>
      </w:r>
      <w:r>
        <w:rPr>
          <w:rFonts w:hint="eastAsia"/>
          <w:color w:val="000000" w:themeColor="text1"/>
        </w:rPr>
        <w:t>、</w:t>
      </w:r>
      <w:r>
        <w:rPr>
          <w:rFonts w:hint="eastAsia"/>
          <w:color w:val="000000" w:themeColor="text1"/>
        </w:rPr>
        <w:t>1000m</w:t>
      </w:r>
      <w:r>
        <w:rPr>
          <w:rFonts w:hint="eastAsia"/>
          <w:color w:val="000000" w:themeColor="text1"/>
        </w:rPr>
        <w:t>、</w:t>
      </w:r>
      <w:r>
        <w:rPr>
          <w:rFonts w:hint="eastAsia"/>
          <w:color w:val="000000" w:themeColor="text1"/>
        </w:rPr>
        <w:t>1500m</w:t>
      </w:r>
      <w:r>
        <w:rPr>
          <w:rFonts w:hint="eastAsia"/>
          <w:color w:val="000000" w:themeColor="text1"/>
        </w:rPr>
        <w:t>、</w:t>
      </w:r>
      <w:r>
        <w:rPr>
          <w:rFonts w:hint="eastAsia"/>
          <w:color w:val="000000" w:themeColor="text1"/>
        </w:rPr>
        <w:t>2000m</w:t>
      </w:r>
      <w:r>
        <w:rPr>
          <w:rFonts w:hint="eastAsia"/>
          <w:color w:val="000000" w:themeColor="text1"/>
        </w:rPr>
        <w:t>处设若干点，同时在事故发生地的上游一定距离布设对照断面。</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对于地下水环境污染事故</w:t>
      </w:r>
    </w:p>
    <w:p w:rsidR="0073004E" w:rsidRDefault="00C32B76">
      <w:pPr>
        <w:pStyle w:val="00000000000000000000000"/>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rsidR="0073004E" w:rsidRDefault="00C32B76">
      <w:pPr>
        <w:pStyle w:val="00000000000000000000000"/>
        <w:rPr>
          <w:color w:val="000000" w:themeColor="text1"/>
        </w:rPr>
      </w:pPr>
      <w:r>
        <w:rPr>
          <w:rFonts w:hint="eastAsia"/>
          <w:color w:val="000000" w:themeColor="text1"/>
        </w:rPr>
        <w:t>②监测点位在事故发生地、事故发生地的下游</w:t>
      </w:r>
      <w:r>
        <w:rPr>
          <w:rFonts w:hint="eastAsia"/>
          <w:color w:val="000000" w:themeColor="text1"/>
        </w:rPr>
        <w:t>500m</w:t>
      </w:r>
      <w:r>
        <w:rPr>
          <w:rFonts w:hint="eastAsia"/>
          <w:color w:val="000000" w:themeColor="text1"/>
        </w:rPr>
        <w:t>、</w:t>
      </w:r>
      <w:r>
        <w:rPr>
          <w:rFonts w:hint="eastAsia"/>
          <w:color w:val="000000" w:themeColor="text1"/>
        </w:rPr>
        <w:t>1000m</w:t>
      </w:r>
      <w:r>
        <w:rPr>
          <w:rFonts w:hint="eastAsia"/>
          <w:color w:val="000000" w:themeColor="text1"/>
        </w:rPr>
        <w:t>处设监测点，在事故发生地的上游一定距离布设对照断面</w:t>
      </w:r>
      <w:r>
        <w:rPr>
          <w:rFonts w:hint="eastAsia"/>
          <w:color w:val="000000" w:themeColor="text1"/>
        </w:rPr>
        <w:t>(</w:t>
      </w:r>
      <w:r>
        <w:rPr>
          <w:rFonts w:hint="eastAsia"/>
          <w:color w:val="000000" w:themeColor="text1"/>
        </w:rPr>
        <w:t>点</w:t>
      </w:r>
      <w:r>
        <w:rPr>
          <w:rFonts w:hint="eastAsia"/>
          <w:color w:val="000000" w:themeColor="text1"/>
        </w:rPr>
        <w:t>)</w:t>
      </w:r>
      <w:r>
        <w:rPr>
          <w:rFonts w:hint="eastAsia"/>
          <w:color w:val="000000" w:themeColor="text1"/>
        </w:rPr>
        <w:t>。</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对于土壤环境污染事故</w:t>
      </w:r>
    </w:p>
    <w:p w:rsidR="0073004E" w:rsidRDefault="00C32B76">
      <w:pPr>
        <w:pStyle w:val="00000000000000000000000"/>
        <w:rPr>
          <w:color w:val="000000" w:themeColor="text1"/>
        </w:rPr>
      </w:pPr>
      <w:r>
        <w:rPr>
          <w:rFonts w:hint="eastAsia"/>
          <w:color w:val="000000" w:themeColor="text1"/>
        </w:rPr>
        <w:t>①监测点位根据污染物产生类型</w:t>
      </w:r>
      <w:r>
        <w:rPr>
          <w:rFonts w:hint="eastAsia"/>
          <w:color w:val="000000" w:themeColor="text1"/>
        </w:rPr>
        <w:t>(</w:t>
      </w:r>
      <w:r>
        <w:rPr>
          <w:rFonts w:hint="eastAsia"/>
          <w:color w:val="000000" w:themeColor="text1"/>
        </w:rPr>
        <w:t>固体污染物抛洒污染型、液体倾翻污染型</w:t>
      </w:r>
      <w:r>
        <w:rPr>
          <w:rFonts w:hint="eastAsia"/>
          <w:color w:val="000000" w:themeColor="text1"/>
        </w:rPr>
        <w:t>)</w:t>
      </w:r>
      <w:r>
        <w:rPr>
          <w:rFonts w:hint="eastAsia"/>
          <w:color w:val="000000" w:themeColor="text1"/>
        </w:rPr>
        <w:t>设置不同的采样点。</w:t>
      </w:r>
    </w:p>
    <w:p w:rsidR="0073004E" w:rsidRDefault="00C32B76">
      <w:pPr>
        <w:pStyle w:val="00000000000000000000000"/>
        <w:rPr>
          <w:color w:val="000000" w:themeColor="text1"/>
        </w:rPr>
      </w:pPr>
      <w:r>
        <w:rPr>
          <w:rFonts w:hint="eastAsia"/>
          <w:color w:val="000000" w:themeColor="text1"/>
        </w:rPr>
        <w:t>②事故土壤监测要设定</w:t>
      </w:r>
      <w:r>
        <w:rPr>
          <w:rFonts w:hint="eastAsia"/>
          <w:color w:val="000000" w:themeColor="text1"/>
        </w:rPr>
        <w:t>2</w:t>
      </w:r>
      <w:r>
        <w:rPr>
          <w:rFonts w:hint="eastAsia"/>
          <w:color w:val="000000" w:themeColor="text1"/>
        </w:rPr>
        <w:t>～</w:t>
      </w:r>
      <w:r>
        <w:rPr>
          <w:rFonts w:hint="eastAsia"/>
          <w:color w:val="000000" w:themeColor="text1"/>
        </w:rPr>
        <w:t>3</w:t>
      </w:r>
      <w:r>
        <w:rPr>
          <w:rFonts w:hint="eastAsia"/>
          <w:color w:val="000000" w:themeColor="text1"/>
        </w:rPr>
        <w:t>个背景对照点。</w:t>
      </w:r>
    </w:p>
    <w:p w:rsidR="0073004E" w:rsidRDefault="00C32B76">
      <w:pPr>
        <w:pStyle w:val="4"/>
        <w:rPr>
          <w:color w:val="000000" w:themeColor="text1"/>
        </w:rPr>
      </w:pPr>
      <w:r>
        <w:rPr>
          <w:rFonts w:hint="eastAsia"/>
          <w:color w:val="000000" w:themeColor="text1"/>
        </w:rPr>
        <w:t>7.5.4.3</w:t>
      </w:r>
      <w:r>
        <w:rPr>
          <w:rFonts w:hint="eastAsia"/>
          <w:color w:val="000000" w:themeColor="text1"/>
        </w:rPr>
        <w:t>监测频次的确定</w:t>
      </w:r>
    </w:p>
    <w:p w:rsidR="0073004E" w:rsidRDefault="00C32B76">
      <w:pPr>
        <w:pStyle w:val="00000000000000000000000"/>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w:t>
      </w:r>
      <w:r>
        <w:rPr>
          <w:rFonts w:hint="eastAsia"/>
          <w:color w:val="000000" w:themeColor="text1"/>
        </w:rPr>
        <w:t>7.5-1</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 xml:space="preserve">7.5-1   </w:t>
      </w:r>
      <w:r>
        <w:rPr>
          <w:rFonts w:hint="eastAsia"/>
          <w:color w:val="000000" w:themeColor="text1"/>
        </w:rPr>
        <w:t>应急监测频次</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1385"/>
        <w:gridCol w:w="2849"/>
        <w:gridCol w:w="4128"/>
      </w:tblGrid>
      <w:tr w:rsidR="0073004E">
        <w:trPr>
          <w:trHeight w:val="454"/>
          <w:jc w:val="center"/>
        </w:trPr>
        <w:tc>
          <w:tcPr>
            <w:tcW w:w="1385"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事故类型</w:t>
            </w:r>
          </w:p>
        </w:tc>
        <w:tc>
          <w:tcPr>
            <w:tcW w:w="2849"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监测点位</w:t>
            </w:r>
          </w:p>
        </w:tc>
        <w:tc>
          <w:tcPr>
            <w:tcW w:w="4128"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应急监测频次</w:t>
            </w:r>
          </w:p>
        </w:tc>
      </w:tr>
      <w:tr w:rsidR="0073004E">
        <w:trPr>
          <w:trHeight w:val="454"/>
          <w:jc w:val="center"/>
        </w:trPr>
        <w:tc>
          <w:tcPr>
            <w:tcW w:w="1385" w:type="dxa"/>
            <w:vMerge w:val="restart"/>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地表水环境污染事故</w:t>
            </w:r>
          </w:p>
        </w:tc>
        <w:tc>
          <w:tcPr>
            <w:tcW w:w="2849"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事故发生地</w:t>
            </w:r>
          </w:p>
        </w:tc>
        <w:tc>
          <w:tcPr>
            <w:tcW w:w="4128" w:type="dxa"/>
            <w:vMerge w:val="restart"/>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初始加密</w:t>
            </w:r>
            <w:r>
              <w:rPr>
                <w:rFonts w:hint="eastAsia"/>
                <w:color w:val="000000" w:themeColor="text1"/>
              </w:rPr>
              <w:t>(</w:t>
            </w:r>
            <w:r>
              <w:rPr>
                <w:rFonts w:hint="eastAsia"/>
                <w:color w:val="000000" w:themeColor="text1"/>
              </w:rPr>
              <w:t>不少于</w:t>
            </w:r>
            <w:r>
              <w:rPr>
                <w:rFonts w:hint="eastAsia"/>
                <w:color w:val="000000" w:themeColor="text1"/>
              </w:rPr>
              <w:t>2</w:t>
            </w:r>
            <w:r>
              <w:rPr>
                <w:rFonts w:hint="eastAsia"/>
                <w:color w:val="000000" w:themeColor="text1"/>
              </w:rPr>
              <w:t>小时采样一次</w:t>
            </w:r>
            <w:r>
              <w:rPr>
                <w:rFonts w:hint="eastAsia"/>
                <w:color w:val="000000" w:themeColor="text1"/>
              </w:rPr>
              <w:t>)</w:t>
            </w:r>
            <w:r>
              <w:rPr>
                <w:rFonts w:hint="eastAsia"/>
                <w:color w:val="000000" w:themeColor="text1"/>
              </w:rPr>
              <w:t>监测，随着污染物浓度的下降逐渐降低频次</w:t>
            </w:r>
          </w:p>
        </w:tc>
      </w:tr>
      <w:tr w:rsidR="0073004E">
        <w:trPr>
          <w:trHeight w:val="454"/>
          <w:jc w:val="center"/>
        </w:trPr>
        <w:tc>
          <w:tcPr>
            <w:tcW w:w="1385" w:type="dxa"/>
            <w:vMerge/>
            <w:tcBorders>
              <w:tl2br w:val="nil"/>
              <w:tr2bl w:val="nil"/>
            </w:tcBorders>
            <w:vAlign w:val="center"/>
          </w:tcPr>
          <w:p w:rsidR="0073004E" w:rsidRDefault="0073004E">
            <w:pPr>
              <w:pStyle w:val="222222222222222222222222222"/>
              <w:rPr>
                <w:color w:val="000000" w:themeColor="text1"/>
              </w:rPr>
            </w:pPr>
          </w:p>
        </w:tc>
        <w:tc>
          <w:tcPr>
            <w:tcW w:w="2849"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事故发生地下游若干点</w:t>
            </w:r>
          </w:p>
        </w:tc>
        <w:tc>
          <w:tcPr>
            <w:tcW w:w="4128" w:type="dxa"/>
            <w:vMerge/>
            <w:tcBorders>
              <w:tl2br w:val="nil"/>
              <w:tr2bl w:val="nil"/>
            </w:tcBorders>
            <w:vAlign w:val="center"/>
          </w:tcPr>
          <w:p w:rsidR="0073004E" w:rsidRDefault="0073004E">
            <w:pPr>
              <w:pStyle w:val="222222222222222222222222222"/>
              <w:rPr>
                <w:color w:val="000000" w:themeColor="text1"/>
              </w:rPr>
            </w:pPr>
          </w:p>
        </w:tc>
      </w:tr>
      <w:tr w:rsidR="0073004E">
        <w:trPr>
          <w:trHeight w:val="454"/>
          <w:jc w:val="center"/>
        </w:trPr>
        <w:tc>
          <w:tcPr>
            <w:tcW w:w="1385" w:type="dxa"/>
            <w:vMerge/>
            <w:tcBorders>
              <w:tl2br w:val="nil"/>
              <w:tr2bl w:val="nil"/>
            </w:tcBorders>
            <w:vAlign w:val="center"/>
          </w:tcPr>
          <w:p w:rsidR="0073004E" w:rsidRDefault="0073004E">
            <w:pPr>
              <w:pStyle w:val="222222222222222222222222222"/>
              <w:rPr>
                <w:color w:val="000000" w:themeColor="text1"/>
              </w:rPr>
            </w:pPr>
          </w:p>
        </w:tc>
        <w:tc>
          <w:tcPr>
            <w:tcW w:w="2849"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事故发生地上游对照点</w:t>
            </w:r>
          </w:p>
        </w:tc>
        <w:tc>
          <w:tcPr>
            <w:tcW w:w="4128" w:type="dxa"/>
            <w:vMerge/>
            <w:tcBorders>
              <w:tl2br w:val="nil"/>
              <w:tr2bl w:val="nil"/>
            </w:tcBorders>
            <w:vAlign w:val="center"/>
          </w:tcPr>
          <w:p w:rsidR="0073004E" w:rsidRDefault="0073004E">
            <w:pPr>
              <w:pStyle w:val="222222222222222222222222222"/>
              <w:rPr>
                <w:color w:val="000000" w:themeColor="text1"/>
              </w:rPr>
            </w:pPr>
          </w:p>
        </w:tc>
      </w:tr>
    </w:tbl>
    <w:p w:rsidR="0073004E" w:rsidRDefault="00C32B76">
      <w:pPr>
        <w:widowControl/>
        <w:jc w:val="left"/>
      </w:pPr>
      <w:r>
        <w:rPr>
          <w:rFonts w:ascii="宋体" w:hAnsi="宋体" w:cs="宋体" w:hint="eastAsia"/>
          <w:color w:val="000000"/>
          <w:kern w:val="0"/>
          <w:lang/>
        </w:rPr>
        <w:t>应急监测组应尽快向应急救援总指挥报告有关便携式监测仪的监测结果，定期或不定期编写监测快报（一般水污染在</w:t>
      </w:r>
      <w:r>
        <w:rPr>
          <w:rFonts w:ascii="宋体" w:hAnsi="宋体" w:cs="宋体" w:hint="eastAsia"/>
          <w:color w:val="000000"/>
          <w:kern w:val="0"/>
          <w:lang/>
        </w:rPr>
        <w:t xml:space="preserve"> </w:t>
      </w:r>
      <w:r>
        <w:rPr>
          <w:rFonts w:cs="Times New Roman"/>
          <w:color w:val="000000"/>
          <w:kern w:val="0"/>
          <w:lang/>
        </w:rPr>
        <w:t xml:space="preserve">4 </w:t>
      </w:r>
      <w:r>
        <w:rPr>
          <w:rFonts w:ascii="宋体" w:hAnsi="宋体" w:cs="宋体" w:hint="eastAsia"/>
          <w:color w:val="000000"/>
          <w:kern w:val="0"/>
          <w:lang/>
        </w:rPr>
        <w:t>小时内，气污染在</w:t>
      </w:r>
      <w:r>
        <w:rPr>
          <w:rFonts w:ascii="宋体" w:hAnsi="宋体" w:cs="宋体" w:hint="eastAsia"/>
          <w:color w:val="000000"/>
          <w:kern w:val="0"/>
          <w:lang/>
        </w:rPr>
        <w:t xml:space="preserve"> </w:t>
      </w:r>
      <w:r>
        <w:rPr>
          <w:rFonts w:cs="Times New Roman"/>
          <w:color w:val="000000"/>
          <w:kern w:val="0"/>
          <w:lang/>
        </w:rPr>
        <w:t xml:space="preserve">2 </w:t>
      </w:r>
      <w:r>
        <w:rPr>
          <w:rFonts w:ascii="宋体" w:hAnsi="宋体" w:cs="宋体" w:hint="eastAsia"/>
          <w:color w:val="000000"/>
          <w:kern w:val="0"/>
          <w:lang/>
        </w:rPr>
        <w:t>小时内作出快</w:t>
      </w:r>
      <w:r>
        <w:rPr>
          <w:rFonts w:ascii="宋体" w:hAnsi="宋体" w:cs="宋体" w:hint="eastAsia"/>
          <w:color w:val="000000"/>
          <w:kern w:val="0"/>
          <w:lang/>
        </w:rPr>
        <w:lastRenderedPageBreak/>
        <w:t>报）。污染跟踪监测则根据监测数据、预测污染迁移强度、速度和影响范围以及主管部门的意见定时编制报告。</w:t>
      </w:r>
      <w:r>
        <w:rPr>
          <w:rFonts w:ascii="宋体" w:hAnsi="宋体" w:cs="宋体" w:hint="eastAsia"/>
          <w:color w:val="000000"/>
          <w:kern w:val="0"/>
          <w:lang/>
        </w:rPr>
        <w:t xml:space="preserve"> </w:t>
      </w:r>
    </w:p>
    <w:p w:rsidR="0073004E" w:rsidRDefault="00C32B76">
      <w:pPr>
        <w:pStyle w:val="3"/>
        <w:spacing w:before="156" w:after="156"/>
        <w:rPr>
          <w:color w:val="000000" w:themeColor="text1"/>
        </w:rPr>
      </w:pPr>
      <w:r>
        <w:rPr>
          <w:rFonts w:hint="eastAsia"/>
          <w:color w:val="000000" w:themeColor="text1"/>
        </w:rPr>
        <w:t>7.5.5</w:t>
      </w:r>
      <w:r>
        <w:rPr>
          <w:rFonts w:hint="eastAsia"/>
          <w:color w:val="000000" w:themeColor="text1"/>
        </w:rPr>
        <w:t>应急监测内容</w:t>
      </w:r>
    </w:p>
    <w:p w:rsidR="0073004E" w:rsidRDefault="00C32B76">
      <w:pPr>
        <w:pStyle w:val="00000000000000000000000"/>
        <w:rPr>
          <w:color w:val="000000" w:themeColor="text1"/>
        </w:rPr>
      </w:pPr>
      <w:r>
        <w:rPr>
          <w:rFonts w:hint="eastAsia"/>
          <w:color w:val="000000" w:themeColor="text1"/>
        </w:rPr>
        <w:t>应急监测内容见表</w:t>
      </w:r>
      <w:r>
        <w:rPr>
          <w:rFonts w:hint="eastAsia"/>
          <w:color w:val="000000" w:themeColor="text1"/>
        </w:rPr>
        <w:t>7.5-2</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7.5-2</w:t>
      </w:r>
      <w:r>
        <w:rPr>
          <w:color w:val="000000" w:themeColor="text1"/>
        </w:rPr>
        <w:t>应急监测内容</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584"/>
        <w:gridCol w:w="1000"/>
        <w:gridCol w:w="1078"/>
        <w:gridCol w:w="5700"/>
      </w:tblGrid>
      <w:tr w:rsidR="0073004E">
        <w:trPr>
          <w:trHeight w:val="397"/>
          <w:tblHeader/>
          <w:jc w:val="center"/>
        </w:trPr>
        <w:tc>
          <w:tcPr>
            <w:tcW w:w="58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序号</w:t>
            </w:r>
          </w:p>
        </w:tc>
        <w:tc>
          <w:tcPr>
            <w:tcW w:w="2078" w:type="dxa"/>
            <w:gridSpan w:val="2"/>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监测项目</w:t>
            </w:r>
          </w:p>
        </w:tc>
        <w:tc>
          <w:tcPr>
            <w:tcW w:w="570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检测分析方法</w:t>
            </w:r>
          </w:p>
        </w:tc>
      </w:tr>
      <w:tr w:rsidR="0073004E">
        <w:trPr>
          <w:trHeight w:val="397"/>
          <w:tblHeader/>
          <w:jc w:val="center"/>
        </w:trPr>
        <w:tc>
          <w:tcPr>
            <w:tcW w:w="58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1</w:t>
            </w:r>
          </w:p>
        </w:tc>
        <w:tc>
          <w:tcPr>
            <w:tcW w:w="1000" w:type="dxa"/>
            <w:vMerge w:val="restart"/>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地表水</w:t>
            </w:r>
          </w:p>
        </w:tc>
        <w:tc>
          <w:tcPr>
            <w:tcW w:w="107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pH</w:t>
            </w:r>
          </w:p>
        </w:tc>
        <w:tc>
          <w:tcPr>
            <w:tcW w:w="570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pH</w:t>
            </w:r>
            <w:r>
              <w:rPr>
                <w:rFonts w:hint="eastAsia"/>
                <w:color w:val="000000" w:themeColor="text1"/>
              </w:rPr>
              <w:t>试纸、《水质</w:t>
            </w:r>
            <w:r>
              <w:rPr>
                <w:rFonts w:hint="eastAsia"/>
                <w:color w:val="000000" w:themeColor="text1"/>
              </w:rPr>
              <w:t xml:space="preserve"> pH</w:t>
            </w:r>
            <w:r>
              <w:rPr>
                <w:rFonts w:hint="eastAsia"/>
                <w:color w:val="000000" w:themeColor="text1"/>
              </w:rPr>
              <w:t>值的测定</w:t>
            </w:r>
            <w:r>
              <w:rPr>
                <w:rFonts w:hint="eastAsia"/>
                <w:color w:val="000000" w:themeColor="text1"/>
              </w:rPr>
              <w:t xml:space="preserve"> </w:t>
            </w:r>
            <w:r>
              <w:rPr>
                <w:rFonts w:hint="eastAsia"/>
                <w:color w:val="000000" w:themeColor="text1"/>
              </w:rPr>
              <w:t>玻璃电极法》</w:t>
            </w:r>
          </w:p>
        </w:tc>
      </w:tr>
      <w:tr w:rsidR="0073004E">
        <w:trPr>
          <w:trHeight w:val="397"/>
          <w:tblHeader/>
          <w:jc w:val="center"/>
        </w:trPr>
        <w:tc>
          <w:tcPr>
            <w:tcW w:w="58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2</w:t>
            </w:r>
          </w:p>
        </w:tc>
        <w:tc>
          <w:tcPr>
            <w:tcW w:w="1000" w:type="dxa"/>
            <w:vMerge/>
            <w:tcBorders>
              <w:tl2br w:val="nil"/>
              <w:tr2bl w:val="nil"/>
            </w:tcBorders>
            <w:tcMar>
              <w:left w:w="28" w:type="dxa"/>
              <w:right w:w="28" w:type="dxa"/>
            </w:tcMar>
            <w:vAlign w:val="center"/>
          </w:tcPr>
          <w:p w:rsidR="0073004E" w:rsidRDefault="0073004E">
            <w:pPr>
              <w:pStyle w:val="222222222222222222222222222"/>
              <w:rPr>
                <w:color w:val="000000" w:themeColor="text1"/>
              </w:rPr>
            </w:pPr>
          </w:p>
        </w:tc>
        <w:tc>
          <w:tcPr>
            <w:tcW w:w="107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SS</w:t>
            </w:r>
          </w:p>
        </w:tc>
        <w:tc>
          <w:tcPr>
            <w:tcW w:w="570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《水质</w:t>
            </w:r>
            <w:r>
              <w:rPr>
                <w:rFonts w:hint="eastAsia"/>
                <w:color w:val="000000" w:themeColor="text1"/>
              </w:rPr>
              <w:t xml:space="preserve"> </w:t>
            </w:r>
            <w:r>
              <w:rPr>
                <w:rFonts w:hint="eastAsia"/>
                <w:color w:val="000000" w:themeColor="text1"/>
              </w:rPr>
              <w:t>悬浮物的测定</w:t>
            </w:r>
            <w:r>
              <w:rPr>
                <w:rFonts w:hint="eastAsia"/>
                <w:color w:val="000000" w:themeColor="text1"/>
              </w:rPr>
              <w:t xml:space="preserve">   </w:t>
            </w:r>
            <w:r>
              <w:rPr>
                <w:rFonts w:hint="eastAsia"/>
                <w:color w:val="000000" w:themeColor="text1"/>
              </w:rPr>
              <w:t>重量法》</w:t>
            </w:r>
            <w:r>
              <w:rPr>
                <w:rFonts w:hint="eastAsia"/>
                <w:color w:val="000000" w:themeColor="text1"/>
              </w:rPr>
              <w:t>( GB/T 11901-1989)</w:t>
            </w:r>
          </w:p>
        </w:tc>
      </w:tr>
      <w:tr w:rsidR="0073004E">
        <w:trPr>
          <w:trHeight w:val="397"/>
          <w:tblHeader/>
          <w:jc w:val="center"/>
        </w:trPr>
        <w:tc>
          <w:tcPr>
            <w:tcW w:w="58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3</w:t>
            </w:r>
          </w:p>
        </w:tc>
        <w:tc>
          <w:tcPr>
            <w:tcW w:w="1000" w:type="dxa"/>
            <w:vMerge/>
            <w:tcBorders>
              <w:tl2br w:val="nil"/>
              <w:tr2bl w:val="nil"/>
            </w:tcBorders>
            <w:tcMar>
              <w:left w:w="28" w:type="dxa"/>
              <w:right w:w="28" w:type="dxa"/>
            </w:tcMar>
            <w:vAlign w:val="center"/>
          </w:tcPr>
          <w:p w:rsidR="0073004E" w:rsidRDefault="0073004E">
            <w:pPr>
              <w:pStyle w:val="222222222222222222222222222"/>
              <w:rPr>
                <w:color w:val="000000" w:themeColor="text1"/>
              </w:rPr>
            </w:pPr>
          </w:p>
        </w:tc>
        <w:tc>
          <w:tcPr>
            <w:tcW w:w="107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氨氮</w:t>
            </w:r>
          </w:p>
        </w:tc>
        <w:tc>
          <w:tcPr>
            <w:tcW w:w="570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《水质</w:t>
            </w:r>
            <w:r>
              <w:rPr>
                <w:rFonts w:hint="eastAsia"/>
                <w:color w:val="000000" w:themeColor="text1"/>
              </w:rPr>
              <w:t xml:space="preserve"> </w:t>
            </w:r>
            <w:r>
              <w:rPr>
                <w:rFonts w:hint="eastAsia"/>
                <w:color w:val="000000" w:themeColor="text1"/>
              </w:rPr>
              <w:t>氨氮的测定</w:t>
            </w:r>
            <w:r>
              <w:rPr>
                <w:rFonts w:hint="eastAsia"/>
                <w:color w:val="000000" w:themeColor="text1"/>
              </w:rPr>
              <w:t xml:space="preserve"> </w:t>
            </w:r>
            <w:r>
              <w:rPr>
                <w:rFonts w:hint="eastAsia"/>
                <w:color w:val="000000" w:themeColor="text1"/>
              </w:rPr>
              <w:t>纳氏试剂分光光度法》</w:t>
            </w:r>
            <w:r>
              <w:rPr>
                <w:rFonts w:hint="eastAsia"/>
                <w:color w:val="000000" w:themeColor="text1"/>
              </w:rPr>
              <w:t>(HJ 535-2009)</w:t>
            </w:r>
          </w:p>
        </w:tc>
      </w:tr>
      <w:tr w:rsidR="0073004E">
        <w:trPr>
          <w:trHeight w:val="397"/>
          <w:tblHeader/>
          <w:jc w:val="center"/>
        </w:trPr>
        <w:tc>
          <w:tcPr>
            <w:tcW w:w="58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4</w:t>
            </w:r>
          </w:p>
        </w:tc>
        <w:tc>
          <w:tcPr>
            <w:tcW w:w="1000" w:type="dxa"/>
            <w:vMerge/>
            <w:tcBorders>
              <w:tl2br w:val="nil"/>
              <w:tr2bl w:val="nil"/>
            </w:tcBorders>
            <w:tcMar>
              <w:left w:w="28" w:type="dxa"/>
              <w:right w:w="28" w:type="dxa"/>
            </w:tcMar>
            <w:vAlign w:val="center"/>
          </w:tcPr>
          <w:p w:rsidR="0073004E" w:rsidRDefault="0073004E">
            <w:pPr>
              <w:pStyle w:val="222222222222222222222222222"/>
              <w:rPr>
                <w:color w:val="000000" w:themeColor="text1"/>
              </w:rPr>
            </w:pPr>
          </w:p>
        </w:tc>
        <w:tc>
          <w:tcPr>
            <w:tcW w:w="107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总磷</w:t>
            </w:r>
          </w:p>
        </w:tc>
        <w:tc>
          <w:tcPr>
            <w:tcW w:w="570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《水质</w:t>
            </w:r>
            <w:r>
              <w:rPr>
                <w:rFonts w:hint="eastAsia"/>
                <w:color w:val="000000" w:themeColor="text1"/>
              </w:rPr>
              <w:t xml:space="preserve"> </w:t>
            </w:r>
            <w:r>
              <w:rPr>
                <w:rFonts w:hint="eastAsia"/>
                <w:color w:val="000000" w:themeColor="text1"/>
              </w:rPr>
              <w:t>总磷的测定</w:t>
            </w:r>
            <w:r>
              <w:rPr>
                <w:rFonts w:hint="eastAsia"/>
                <w:color w:val="000000" w:themeColor="text1"/>
              </w:rPr>
              <w:t xml:space="preserve"> </w:t>
            </w:r>
            <w:r>
              <w:rPr>
                <w:rFonts w:hint="eastAsia"/>
                <w:color w:val="000000" w:themeColor="text1"/>
              </w:rPr>
              <w:t>钼酸铵分光光度法》</w:t>
            </w:r>
            <w:r>
              <w:rPr>
                <w:rFonts w:hint="eastAsia"/>
                <w:color w:val="000000" w:themeColor="text1"/>
              </w:rPr>
              <w:t>(GBT 11893-1989)</w:t>
            </w:r>
          </w:p>
        </w:tc>
      </w:tr>
      <w:tr w:rsidR="0073004E">
        <w:trPr>
          <w:trHeight w:val="397"/>
          <w:tblHeader/>
          <w:jc w:val="center"/>
        </w:trPr>
        <w:tc>
          <w:tcPr>
            <w:tcW w:w="58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5</w:t>
            </w:r>
          </w:p>
        </w:tc>
        <w:tc>
          <w:tcPr>
            <w:tcW w:w="1000" w:type="dxa"/>
            <w:vMerge/>
            <w:tcBorders>
              <w:tl2br w:val="nil"/>
              <w:tr2bl w:val="nil"/>
            </w:tcBorders>
            <w:tcMar>
              <w:left w:w="28" w:type="dxa"/>
              <w:right w:w="28" w:type="dxa"/>
            </w:tcMar>
            <w:vAlign w:val="center"/>
          </w:tcPr>
          <w:p w:rsidR="0073004E" w:rsidRDefault="0073004E">
            <w:pPr>
              <w:pStyle w:val="222222222222222222222222222"/>
              <w:rPr>
                <w:color w:val="000000" w:themeColor="text1"/>
              </w:rPr>
            </w:pPr>
          </w:p>
        </w:tc>
        <w:tc>
          <w:tcPr>
            <w:tcW w:w="107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COD</w:t>
            </w:r>
          </w:p>
        </w:tc>
        <w:tc>
          <w:tcPr>
            <w:tcW w:w="570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《水质</w:t>
            </w:r>
            <w:r>
              <w:rPr>
                <w:rFonts w:hint="eastAsia"/>
                <w:color w:val="000000" w:themeColor="text1"/>
              </w:rPr>
              <w:t xml:space="preserve"> </w:t>
            </w:r>
            <w:r>
              <w:rPr>
                <w:rFonts w:hint="eastAsia"/>
                <w:color w:val="000000" w:themeColor="text1"/>
              </w:rPr>
              <w:t>化学需氧量的测定重铬酸盐法》</w:t>
            </w:r>
            <w:r>
              <w:rPr>
                <w:rFonts w:hint="eastAsia"/>
                <w:color w:val="000000" w:themeColor="text1"/>
              </w:rPr>
              <w:t>(GB/T11914-1989)</w:t>
            </w:r>
          </w:p>
        </w:tc>
      </w:tr>
      <w:tr w:rsidR="0073004E">
        <w:trPr>
          <w:trHeight w:val="734"/>
          <w:tblHeader/>
          <w:jc w:val="center"/>
        </w:trPr>
        <w:tc>
          <w:tcPr>
            <w:tcW w:w="584"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6</w:t>
            </w:r>
          </w:p>
        </w:tc>
        <w:tc>
          <w:tcPr>
            <w:tcW w:w="1000" w:type="dxa"/>
            <w:vMerge/>
            <w:tcBorders>
              <w:tl2br w:val="nil"/>
              <w:tr2bl w:val="nil"/>
            </w:tcBorders>
            <w:tcMar>
              <w:left w:w="28" w:type="dxa"/>
              <w:right w:w="28" w:type="dxa"/>
            </w:tcMar>
            <w:vAlign w:val="center"/>
          </w:tcPr>
          <w:p w:rsidR="0073004E" w:rsidRDefault="0073004E">
            <w:pPr>
              <w:pStyle w:val="222222222222222222222222222"/>
              <w:rPr>
                <w:color w:val="000000" w:themeColor="text1"/>
              </w:rPr>
            </w:pPr>
          </w:p>
        </w:tc>
        <w:tc>
          <w:tcPr>
            <w:tcW w:w="107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大肠杆菌</w:t>
            </w:r>
          </w:p>
        </w:tc>
        <w:tc>
          <w:tcPr>
            <w:tcW w:w="5700" w:type="dxa"/>
            <w:tcBorders>
              <w:tl2br w:val="nil"/>
              <w:tr2bl w:val="nil"/>
            </w:tcBorders>
            <w:tcMar>
              <w:left w:w="28" w:type="dxa"/>
              <w:right w:w="28" w:type="dxa"/>
            </w:tcMar>
            <w:vAlign w:val="center"/>
          </w:tcPr>
          <w:p w:rsidR="0073004E" w:rsidRDefault="00C32B76">
            <w:pPr>
              <w:pStyle w:val="222222222222222222222222222"/>
              <w:rPr>
                <w:color w:val="000000" w:themeColor="text1"/>
              </w:rPr>
            </w:pPr>
            <w:r>
              <w:rPr>
                <w:rFonts w:hint="eastAsia"/>
                <w:color w:val="000000" w:themeColor="text1"/>
              </w:rPr>
              <w:t>《水质</w:t>
            </w:r>
            <w:r>
              <w:rPr>
                <w:rFonts w:hint="eastAsia"/>
                <w:color w:val="000000" w:themeColor="text1"/>
              </w:rPr>
              <w:t xml:space="preserve"> </w:t>
            </w:r>
            <w:r>
              <w:rPr>
                <w:rFonts w:hint="eastAsia"/>
                <w:color w:val="000000" w:themeColor="text1"/>
              </w:rPr>
              <w:t>粪大肠菌群的测定</w:t>
            </w:r>
            <w:r>
              <w:rPr>
                <w:rFonts w:hint="eastAsia"/>
                <w:color w:val="000000" w:themeColor="text1"/>
              </w:rPr>
              <w:t xml:space="preserve"> </w:t>
            </w:r>
            <w:r>
              <w:rPr>
                <w:rFonts w:hint="eastAsia"/>
                <w:color w:val="000000" w:themeColor="text1"/>
              </w:rPr>
              <w:t>多管发酵法和滤膜法</w:t>
            </w:r>
            <w:r>
              <w:rPr>
                <w:rFonts w:hint="eastAsia"/>
                <w:color w:val="000000" w:themeColor="text1"/>
              </w:rPr>
              <w:t>(</w:t>
            </w:r>
            <w:r>
              <w:rPr>
                <w:rFonts w:hint="eastAsia"/>
                <w:color w:val="000000" w:themeColor="text1"/>
              </w:rPr>
              <w:t>试行</w:t>
            </w:r>
            <w:r>
              <w:rPr>
                <w:rFonts w:hint="eastAsia"/>
                <w:color w:val="000000" w:themeColor="text1"/>
              </w:rPr>
              <w:t>)</w:t>
            </w:r>
            <w:r>
              <w:rPr>
                <w:rFonts w:hint="eastAsia"/>
                <w:color w:val="000000" w:themeColor="text1"/>
              </w:rPr>
              <w:t>》</w:t>
            </w:r>
            <w:r>
              <w:rPr>
                <w:rFonts w:hint="eastAsia"/>
                <w:color w:val="000000" w:themeColor="text1"/>
              </w:rPr>
              <w:t xml:space="preserve">(HJT </w:t>
            </w:r>
            <w:r>
              <w:rPr>
                <w:rFonts w:hint="eastAsia"/>
                <w:color w:val="000000" w:themeColor="text1"/>
              </w:rPr>
              <w:t>347-2007)</w:t>
            </w:r>
          </w:p>
        </w:tc>
      </w:tr>
    </w:tbl>
    <w:p w:rsidR="0073004E" w:rsidRDefault="00C32B76">
      <w:pPr>
        <w:pStyle w:val="2"/>
        <w:spacing w:before="156" w:after="156"/>
        <w:rPr>
          <w:color w:val="000000" w:themeColor="text1"/>
        </w:rPr>
      </w:pPr>
      <w:bookmarkStart w:id="105" w:name="_Toc536529695"/>
      <w:bookmarkStart w:id="106" w:name="_Toc476314984"/>
      <w:r>
        <w:rPr>
          <w:rFonts w:hint="eastAsia"/>
          <w:color w:val="000000" w:themeColor="text1"/>
        </w:rPr>
        <w:t>7.6</w:t>
      </w:r>
      <w:r>
        <w:rPr>
          <w:rFonts w:hint="eastAsia"/>
          <w:color w:val="000000" w:themeColor="text1"/>
        </w:rPr>
        <w:t>应急终止</w:t>
      </w:r>
      <w:bookmarkEnd w:id="105"/>
      <w:bookmarkEnd w:id="106"/>
    </w:p>
    <w:p w:rsidR="0073004E" w:rsidRDefault="00C32B76">
      <w:pPr>
        <w:pStyle w:val="3"/>
        <w:spacing w:before="156" w:after="156"/>
        <w:rPr>
          <w:color w:val="000000" w:themeColor="text1"/>
        </w:rPr>
      </w:pPr>
      <w:r>
        <w:rPr>
          <w:rFonts w:hint="eastAsia"/>
          <w:color w:val="000000" w:themeColor="text1"/>
        </w:rPr>
        <w:t>7.6.1</w:t>
      </w:r>
      <w:r>
        <w:rPr>
          <w:rFonts w:hint="eastAsia"/>
          <w:color w:val="000000" w:themeColor="text1"/>
        </w:rPr>
        <w:t>应急终止的条件</w:t>
      </w:r>
    </w:p>
    <w:p w:rsidR="0073004E" w:rsidRDefault="00C32B76">
      <w:pPr>
        <w:pStyle w:val="00000000000000000000000"/>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rsidR="0073004E" w:rsidRDefault="00C32B76">
      <w:pPr>
        <w:pStyle w:val="00000000000000000000000"/>
        <w:rPr>
          <w:color w:val="000000" w:themeColor="text1"/>
        </w:rPr>
      </w:pPr>
      <w:r>
        <w:rPr>
          <w:rFonts w:hint="eastAsia"/>
          <w:color w:val="000000" w:themeColor="text1"/>
        </w:rPr>
        <w:t>符合下列条件之一的，即满足应急终止条件：</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事故现场得到控制，事故条件已经消除；</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受污染监测点水质及土壤已降至规定限值以内；</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事故造成的危害已经被彻底消除，无继发可能；</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事故现场的各种专业应急处置行动已无继续的必要；</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采取了必要的防护措施以保护公众免受再次危害，并使事件可能引起的中长期影响趋于合理且尽量低的水平。</w:t>
      </w:r>
    </w:p>
    <w:p w:rsidR="0073004E" w:rsidRDefault="00C32B76">
      <w:pPr>
        <w:pStyle w:val="3"/>
        <w:spacing w:before="156" w:after="156"/>
        <w:rPr>
          <w:color w:val="000000" w:themeColor="text1"/>
        </w:rPr>
      </w:pPr>
      <w:r>
        <w:rPr>
          <w:rFonts w:hint="eastAsia"/>
          <w:color w:val="000000" w:themeColor="text1"/>
        </w:rPr>
        <w:t>7.6.2</w:t>
      </w:r>
      <w:r>
        <w:rPr>
          <w:rFonts w:hint="eastAsia"/>
          <w:color w:val="000000" w:themeColor="text1"/>
        </w:rPr>
        <w:t>应急终止的程序</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若已启动公司上一级突发环境事件应急预案时，由乐安县人民政府下达应急终止命令。</w:t>
      </w:r>
    </w:p>
    <w:p w:rsidR="0073004E" w:rsidRDefault="00C32B76">
      <w:pPr>
        <w:pStyle w:val="00000000000000000000000"/>
        <w:rPr>
          <w:color w:val="000000" w:themeColor="text1"/>
        </w:rPr>
      </w:pPr>
      <w:r>
        <w:rPr>
          <w:rFonts w:hint="eastAsia"/>
          <w:color w:val="000000" w:themeColor="text1"/>
        </w:rPr>
        <w:lastRenderedPageBreak/>
        <w:t>(2)</w:t>
      </w:r>
      <w:r>
        <w:rPr>
          <w:rFonts w:hint="eastAsia"/>
          <w:color w:val="000000" w:themeColor="text1"/>
        </w:rPr>
        <w:t>若启动公司突发环境事件应急预案，由公司现场应急指挥部确认终止时机，或事件责任单位提出，经现场应急指挥部核查后，经应急指挥中心批准。</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应急指挥中心向所属各专业应急救援队伍下达应急终止命令。</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应急状态终止后，相关类别的专业救援队伍根据上级主管部门的指示和实际情况，继续进行环境监测和评价工作，直到其它补救措施无需继续进行为止。</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应急指挥中心对紧急救援工作进行总结、上报。</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组织好受伤人员的医疗救治，处理好善后工作。</w:t>
      </w:r>
    </w:p>
    <w:p w:rsidR="0073004E" w:rsidRDefault="00C32B76">
      <w:pPr>
        <w:pStyle w:val="00000000000000000000000"/>
        <w:rPr>
          <w:color w:val="000000" w:themeColor="text1"/>
        </w:rPr>
      </w:pPr>
      <w:r>
        <w:rPr>
          <w:rFonts w:hint="eastAsia"/>
          <w:color w:val="000000" w:themeColor="text1"/>
        </w:rPr>
        <w:t>(7)</w:t>
      </w:r>
      <w:r>
        <w:rPr>
          <w:rFonts w:hint="eastAsia"/>
          <w:color w:val="000000" w:themeColor="text1"/>
        </w:rPr>
        <w:t>抢修救援组指导各车间恢复生产。</w:t>
      </w:r>
    </w:p>
    <w:p w:rsidR="0073004E" w:rsidRDefault="00C32B76">
      <w:pPr>
        <w:pStyle w:val="3"/>
        <w:spacing w:before="156" w:after="156"/>
        <w:rPr>
          <w:color w:val="000000" w:themeColor="text1"/>
        </w:rPr>
      </w:pPr>
      <w:r>
        <w:rPr>
          <w:rFonts w:hint="eastAsia"/>
          <w:color w:val="000000" w:themeColor="text1"/>
        </w:rPr>
        <w:t>7.6.3</w:t>
      </w:r>
      <w:r>
        <w:rPr>
          <w:rFonts w:hint="eastAsia"/>
          <w:color w:val="000000" w:themeColor="text1"/>
        </w:rPr>
        <w:t>应急终止后的行动</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对现场暴露工作人员、应急救援人员和受到影响的区域进行清理。</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全面检查和维护生产设施设备，清点救援物资消耗并及时补充，维护保养补充应急设备、设施和仪器。</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应急终止后，由乐安县人民政府会告知</w:t>
      </w:r>
      <w:r>
        <w:rPr>
          <w:rFonts w:hint="eastAsia"/>
          <w:color w:val="000000" w:themeColor="text1"/>
        </w:rPr>
        <w:t>周边社会关注区及人员环境事件危险已解除。</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应急指挥中心指导有关部门及突发环境污染事故单位查找事故原因，防止类似问题的重复出现。</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有关环境事故专业主管部门负责编制环境事故总结报告，重、特大环境污染事故于应急终止后</w:t>
      </w:r>
      <w:r>
        <w:rPr>
          <w:rFonts w:hint="eastAsia"/>
          <w:color w:val="000000" w:themeColor="text1"/>
        </w:rPr>
        <w:t>15</w:t>
      </w:r>
      <w:r>
        <w:rPr>
          <w:rFonts w:hint="eastAsia"/>
          <w:color w:val="000000" w:themeColor="text1"/>
        </w:rPr>
        <w:t>天内，将事故总结报告上报有关部门。</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rsidR="0073004E" w:rsidRDefault="00C32B76">
      <w:pPr>
        <w:pStyle w:val="00000000000000000000000"/>
        <w:rPr>
          <w:color w:val="000000" w:themeColor="text1"/>
        </w:rPr>
      </w:pPr>
      <w:r>
        <w:rPr>
          <w:rFonts w:hint="eastAsia"/>
          <w:color w:val="000000" w:themeColor="text1"/>
        </w:rPr>
        <w:t>(7)</w:t>
      </w:r>
      <w:r>
        <w:rPr>
          <w:rFonts w:hint="eastAsia"/>
          <w:color w:val="000000" w:themeColor="text1"/>
        </w:rPr>
        <w:t>应急状态终止后，突发</w:t>
      </w:r>
      <w:r>
        <w:rPr>
          <w:rFonts w:hint="eastAsia"/>
          <w:color w:val="000000" w:themeColor="text1"/>
        </w:rPr>
        <w:t>环境事件专业应急指挥部应根据乐安县人民政府或乐安县</w:t>
      </w:r>
      <w:r>
        <w:rPr>
          <w:rFonts w:hint="eastAsia"/>
          <w:color w:val="000000" w:themeColor="text1"/>
        </w:rPr>
        <w:t>生态环境局</w:t>
      </w:r>
      <w:r>
        <w:rPr>
          <w:rFonts w:hint="eastAsia"/>
          <w:color w:val="000000" w:themeColor="text1"/>
        </w:rPr>
        <w:t>有关指示和实际情况，委托乐安县环境监测站继续对波及区域环境进行跟踪监测，直至其他补救措施无需继续进行为止。</w:t>
      </w:r>
    </w:p>
    <w:p w:rsidR="0073004E" w:rsidRDefault="00C32B76">
      <w:pPr>
        <w:pStyle w:val="3"/>
        <w:spacing w:before="156" w:after="156"/>
        <w:rPr>
          <w:color w:val="000000" w:themeColor="text1"/>
        </w:rPr>
      </w:pPr>
      <w:r>
        <w:rPr>
          <w:rFonts w:hint="eastAsia"/>
          <w:color w:val="000000" w:themeColor="text1"/>
        </w:rPr>
        <w:t>7.6.4</w:t>
      </w:r>
      <w:r>
        <w:rPr>
          <w:rFonts w:hint="eastAsia"/>
          <w:color w:val="000000" w:themeColor="text1"/>
        </w:rPr>
        <w:t>应急终止后的环境管理</w:t>
      </w:r>
    </w:p>
    <w:p w:rsidR="0073004E" w:rsidRDefault="00C32B76">
      <w:pPr>
        <w:pStyle w:val="00000000000000000000000"/>
        <w:rPr>
          <w:color w:val="000000" w:themeColor="text1"/>
        </w:rPr>
      </w:pPr>
      <w:r>
        <w:rPr>
          <w:rFonts w:hint="eastAsia"/>
          <w:color w:val="000000" w:themeColor="text1"/>
        </w:rPr>
        <w:t>突发环境事件终止后，公司在上级政府环境保护行政部门和上级政府的领导</w:t>
      </w:r>
      <w:r>
        <w:rPr>
          <w:rFonts w:hint="eastAsia"/>
          <w:color w:val="000000" w:themeColor="text1"/>
        </w:rPr>
        <w:lastRenderedPageBreak/>
        <w:t>下，做好突发环境事件应急终止后的环境管理工作。主要内容包括：</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环境应急过程评价；</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环境污染事故原因、事故损失调查与责任认定；</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提出补偿措施；</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编制突发环境事件应急总结报告；</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根据应急响应过程中出现的问题进一步修订应急</w:t>
      </w:r>
      <w:r>
        <w:rPr>
          <w:rFonts w:hint="eastAsia"/>
          <w:color w:val="000000" w:themeColor="text1"/>
        </w:rPr>
        <w:t>预案；</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在乐安县人民政府的领导下向社会通报。</w:t>
      </w:r>
    </w:p>
    <w:p w:rsidR="0073004E" w:rsidRDefault="0073004E">
      <w:pPr>
        <w:ind w:firstLine="560"/>
        <w:rPr>
          <w:rFonts w:ascii="仿宋_GB2312" w:eastAsia="仿宋_GB2312" w:hAnsi="宋体"/>
          <w:color w:val="000000" w:themeColor="text1"/>
          <w:sz w:val="28"/>
          <w:szCs w:val="28"/>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107" w:name="_Toc476314985"/>
      <w:bookmarkStart w:id="108" w:name="_Toc536529696"/>
      <w:r>
        <w:rPr>
          <w:rFonts w:hint="eastAsia"/>
          <w:color w:val="000000" w:themeColor="text1"/>
        </w:rPr>
        <w:lastRenderedPageBreak/>
        <w:t>8</w:t>
      </w:r>
      <w:r>
        <w:rPr>
          <w:rFonts w:hint="eastAsia"/>
          <w:color w:val="000000" w:themeColor="text1"/>
        </w:rPr>
        <w:t>后期处置</w:t>
      </w:r>
      <w:bookmarkEnd w:id="107"/>
      <w:bookmarkEnd w:id="108"/>
    </w:p>
    <w:p w:rsidR="0073004E" w:rsidRDefault="00C32B76">
      <w:pPr>
        <w:pStyle w:val="00000000000000000000000"/>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rsidR="0073004E" w:rsidRDefault="00C32B76">
      <w:pPr>
        <w:pStyle w:val="00000000000000000000000"/>
        <w:rPr>
          <w:color w:val="000000" w:themeColor="text1"/>
        </w:rPr>
      </w:pPr>
      <w:r>
        <w:rPr>
          <w:rFonts w:hint="eastAsia"/>
          <w:color w:val="000000" w:themeColor="text1"/>
        </w:rPr>
        <w:t>次氯酸钠</w:t>
      </w:r>
      <w:r>
        <w:rPr>
          <w:rFonts w:hint="eastAsia"/>
          <w:color w:val="000000" w:themeColor="text1"/>
        </w:rPr>
        <w:t>和超标污水等均为液态，若发生泄漏和扩散后，可能会在厂区漫流造成污染，若超标污水事故排放，可污染地表水</w:t>
      </w:r>
      <w:r>
        <w:rPr>
          <w:rFonts w:hint="eastAsia"/>
          <w:color w:val="000000" w:themeColor="text1"/>
        </w:rPr>
        <w:t>(</w:t>
      </w:r>
      <w:r>
        <w:rPr>
          <w:rFonts w:hint="eastAsia"/>
          <w:color w:val="000000" w:themeColor="text1"/>
          <w:szCs w:val="21"/>
        </w:rPr>
        <w:t>鳌河</w:t>
      </w:r>
      <w:r>
        <w:rPr>
          <w:rFonts w:hint="eastAsia"/>
          <w:color w:val="000000" w:themeColor="text1"/>
        </w:rPr>
        <w:t>)</w:t>
      </w:r>
      <w:r>
        <w:rPr>
          <w:rFonts w:hint="eastAsia"/>
          <w:color w:val="000000" w:themeColor="text1"/>
        </w:rPr>
        <w:t>、地下水。</w:t>
      </w:r>
    </w:p>
    <w:p w:rsidR="0073004E" w:rsidRDefault="00C32B76">
      <w:pPr>
        <w:pStyle w:val="2"/>
        <w:spacing w:before="156" w:after="156"/>
        <w:rPr>
          <w:color w:val="000000" w:themeColor="text1"/>
        </w:rPr>
      </w:pPr>
      <w:bookmarkStart w:id="109" w:name="_Toc536529697"/>
      <w:bookmarkStart w:id="110" w:name="_Toc476314986"/>
      <w:r>
        <w:rPr>
          <w:rFonts w:hint="eastAsia"/>
          <w:color w:val="000000" w:themeColor="text1"/>
        </w:rPr>
        <w:t>8.1</w:t>
      </w:r>
      <w:r>
        <w:rPr>
          <w:rFonts w:hint="eastAsia"/>
          <w:color w:val="000000" w:themeColor="text1"/>
        </w:rPr>
        <w:t>现场恢复</w:t>
      </w:r>
      <w:bookmarkEnd w:id="109"/>
      <w:bookmarkEnd w:id="110"/>
    </w:p>
    <w:p w:rsidR="0073004E" w:rsidRDefault="00C32B76">
      <w:pPr>
        <w:pStyle w:val="00000000000000000000000"/>
        <w:rPr>
          <w:color w:val="000000" w:themeColor="text1"/>
        </w:rPr>
      </w:pPr>
      <w:r>
        <w:rPr>
          <w:rFonts w:hint="eastAsia"/>
          <w:color w:val="000000" w:themeColor="text1"/>
        </w:rPr>
        <w:t>在危险区上风处设立洗消站，对事故现场人员和防护设备进行洗消，防止污染物对人员的伤害。事故得到控制后，在</w:t>
      </w:r>
      <w:r>
        <w:rPr>
          <w:rFonts w:hint="eastAsia"/>
          <w:color w:val="000000" w:themeColor="text1"/>
        </w:rPr>
        <w:t>次氯酸钠</w:t>
      </w:r>
      <w:r>
        <w:rPr>
          <w:rFonts w:hint="eastAsia"/>
          <w:color w:val="000000" w:themeColor="text1"/>
        </w:rPr>
        <w:t>泄漏事故发生地设立警戒线，除清洁净化队员外，其他人员严禁入内。</w:t>
      </w:r>
    </w:p>
    <w:p w:rsidR="0073004E" w:rsidRDefault="00C32B76">
      <w:pPr>
        <w:pStyle w:val="00000000000000000000000"/>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rsidR="0073004E" w:rsidRDefault="00C32B76">
      <w:pPr>
        <w:pStyle w:val="2"/>
        <w:spacing w:before="156" w:after="156"/>
        <w:rPr>
          <w:color w:val="000000" w:themeColor="text1"/>
        </w:rPr>
      </w:pPr>
      <w:bookmarkStart w:id="111" w:name="_Toc536529698"/>
      <w:bookmarkStart w:id="112" w:name="_Toc476314987"/>
      <w:r>
        <w:rPr>
          <w:rFonts w:hint="eastAsia"/>
          <w:color w:val="000000" w:themeColor="text1"/>
        </w:rPr>
        <w:t>8.2</w:t>
      </w:r>
      <w:r>
        <w:rPr>
          <w:rFonts w:hint="eastAsia"/>
          <w:color w:val="000000" w:themeColor="text1"/>
        </w:rPr>
        <w:t>环境恢复</w:t>
      </w:r>
      <w:bookmarkEnd w:id="111"/>
      <w:bookmarkEnd w:id="112"/>
    </w:p>
    <w:p w:rsidR="0073004E" w:rsidRDefault="00C32B76">
      <w:pPr>
        <w:pStyle w:val="00000000000000000000000"/>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w:t>
      </w:r>
      <w:r>
        <w:rPr>
          <w:rFonts w:hint="eastAsia"/>
          <w:color w:val="000000" w:themeColor="text1"/>
        </w:rPr>
        <w:t>环境可接受水平。</w:t>
      </w:r>
    </w:p>
    <w:p w:rsidR="0073004E" w:rsidRDefault="00C32B76">
      <w:pPr>
        <w:pStyle w:val="00000000000000000000000"/>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rsidR="0073004E" w:rsidRDefault="00C32B76">
      <w:pPr>
        <w:pStyle w:val="00000000000000000000000"/>
        <w:rPr>
          <w:color w:val="000000" w:themeColor="text1"/>
        </w:rPr>
      </w:pPr>
      <w:r>
        <w:rPr>
          <w:rFonts w:hint="eastAsia"/>
          <w:color w:val="000000" w:themeColor="text1"/>
        </w:rPr>
        <w:t>事故应急状态终止后，若涉及可能污染地下水的突发环境事件，公司应急指挥中心委托乐安县环境监测站针对环境风险源及影响范围，继续对下游区域地下水进行跟踪监测，直至恢复到自然水平。</w:t>
      </w:r>
    </w:p>
    <w:p w:rsidR="0073004E" w:rsidRDefault="00C32B76">
      <w:pPr>
        <w:pStyle w:val="2"/>
        <w:spacing w:before="156" w:after="156"/>
        <w:rPr>
          <w:color w:val="000000" w:themeColor="text1"/>
        </w:rPr>
      </w:pPr>
      <w:bookmarkStart w:id="113" w:name="_Toc476314988"/>
      <w:bookmarkStart w:id="114" w:name="_Toc536529699"/>
      <w:r>
        <w:rPr>
          <w:rFonts w:hint="eastAsia"/>
          <w:color w:val="000000" w:themeColor="text1"/>
        </w:rPr>
        <w:t>8.3</w:t>
      </w:r>
      <w:r>
        <w:rPr>
          <w:rFonts w:hint="eastAsia"/>
          <w:color w:val="000000" w:themeColor="text1"/>
        </w:rPr>
        <w:t>善后赔偿</w:t>
      </w:r>
      <w:bookmarkEnd w:id="113"/>
      <w:bookmarkEnd w:id="114"/>
    </w:p>
    <w:p w:rsidR="0073004E" w:rsidRDefault="00C32B76">
      <w:pPr>
        <w:pStyle w:val="00000000000000000000000"/>
        <w:rPr>
          <w:color w:val="000000" w:themeColor="text1"/>
        </w:rPr>
      </w:pPr>
      <w:r>
        <w:rPr>
          <w:rFonts w:hint="eastAsia"/>
          <w:color w:val="000000" w:themeColor="text1"/>
        </w:rPr>
        <w:t>根据相应的法律、法规，制定有关突发事件补偿、赔偿的规定，确定补偿、</w:t>
      </w:r>
      <w:r>
        <w:rPr>
          <w:rFonts w:hint="eastAsia"/>
          <w:color w:val="000000" w:themeColor="text1"/>
        </w:rPr>
        <w:lastRenderedPageBreak/>
        <w:t>赔偿数额等级标准，应急终止后，按法定程序进行相</w:t>
      </w:r>
      <w:r>
        <w:rPr>
          <w:rFonts w:hint="eastAsia"/>
          <w:color w:val="000000" w:themeColor="text1"/>
        </w:rPr>
        <w:t>应的补偿和理赔。对事故造成的经济损失进行赔偿，对因参与应急救援工作的劳务人员给予一定的经济报酬，对于因参与应急处置工作而伤亡的人员，给予相应的褒奖或抚恤。善后赔偿工作由善后处理组负责。</w:t>
      </w:r>
    </w:p>
    <w:p w:rsidR="0073004E" w:rsidRDefault="00C32B76">
      <w:pPr>
        <w:pStyle w:val="00000000000000000000000"/>
        <w:rPr>
          <w:color w:val="000000" w:themeColor="text1"/>
        </w:rPr>
      </w:pPr>
      <w:r>
        <w:rPr>
          <w:rFonts w:hint="eastAsia"/>
          <w:color w:val="000000" w:themeColor="text1"/>
        </w:rPr>
        <w:t>乐安县污水处理厂建立了突发环境事件社会保险机制，办理财产险、公众责任险、社会责任险，及时联系保险部门现场勘查，进行理赔事宜。</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115" w:name="_Toc536529700"/>
      <w:bookmarkStart w:id="116" w:name="_Toc476314989"/>
      <w:r>
        <w:rPr>
          <w:rFonts w:hint="eastAsia"/>
          <w:color w:val="000000" w:themeColor="text1"/>
        </w:rPr>
        <w:lastRenderedPageBreak/>
        <w:t>9</w:t>
      </w:r>
      <w:r>
        <w:rPr>
          <w:rFonts w:hint="eastAsia"/>
          <w:color w:val="000000" w:themeColor="text1"/>
        </w:rPr>
        <w:t>保障措施</w:t>
      </w:r>
      <w:bookmarkEnd w:id="115"/>
      <w:bookmarkEnd w:id="116"/>
    </w:p>
    <w:p w:rsidR="0073004E" w:rsidRDefault="00C32B76">
      <w:pPr>
        <w:pStyle w:val="2"/>
        <w:spacing w:before="156" w:after="156"/>
        <w:rPr>
          <w:color w:val="000000" w:themeColor="text1"/>
        </w:rPr>
      </w:pPr>
      <w:bookmarkStart w:id="117" w:name="_Toc536529701"/>
      <w:bookmarkStart w:id="118" w:name="_Toc476314990"/>
      <w:r>
        <w:rPr>
          <w:rFonts w:hint="eastAsia"/>
          <w:color w:val="000000" w:themeColor="text1"/>
        </w:rPr>
        <w:t>9.1</w:t>
      </w:r>
      <w:r>
        <w:rPr>
          <w:rFonts w:hint="eastAsia"/>
          <w:color w:val="000000" w:themeColor="text1"/>
        </w:rPr>
        <w:t>通信与信息保障</w:t>
      </w:r>
      <w:bookmarkEnd w:id="117"/>
      <w:bookmarkEnd w:id="118"/>
    </w:p>
    <w:p w:rsidR="0073004E" w:rsidRDefault="00C32B76">
      <w:pPr>
        <w:pStyle w:val="00000000000000000000000"/>
        <w:rPr>
          <w:color w:val="000000" w:themeColor="text1"/>
        </w:rPr>
      </w:pPr>
      <w:r>
        <w:rPr>
          <w:rFonts w:hint="eastAsia"/>
          <w:color w:val="000000" w:themeColor="text1"/>
        </w:rPr>
        <w:t>乐安县污水处理厂建立和不断完善环境应急指挥系统、环境应急处置全公司联动系统和环境安全科学预警系统，建立完善救援力量和资源信息数据</w:t>
      </w:r>
      <w:r>
        <w:rPr>
          <w:rFonts w:hint="eastAsia"/>
          <w:color w:val="000000" w:themeColor="text1"/>
        </w:rPr>
        <w:t>库，规范信息获取、分析、发布、报送格式和程序。配备必要的有线、无线通信器材，确保本预案启动时环境应急指挥中心和有关部门及现场各专业应急小组间的通讯畅通。</w:t>
      </w:r>
    </w:p>
    <w:p w:rsidR="0073004E" w:rsidRDefault="00C32B76">
      <w:pPr>
        <w:pStyle w:val="00000000000000000000000"/>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rsidR="0073004E" w:rsidRDefault="00C32B76">
      <w:pPr>
        <w:pStyle w:val="00000000000000000000000"/>
        <w:rPr>
          <w:color w:val="000000" w:themeColor="text1"/>
        </w:rPr>
      </w:pPr>
      <w:r>
        <w:rPr>
          <w:rFonts w:hint="eastAsia"/>
          <w:color w:val="000000" w:themeColor="text1"/>
        </w:rPr>
        <w:t>乐安县污水处理厂设立应急办公室</w:t>
      </w:r>
      <w:r>
        <w:rPr>
          <w:rFonts w:hint="eastAsia"/>
          <w:color w:val="000000" w:themeColor="text1"/>
        </w:rPr>
        <w:t>24</w:t>
      </w:r>
      <w:r>
        <w:rPr>
          <w:rFonts w:hint="eastAsia"/>
          <w:color w:val="000000" w:themeColor="text1"/>
        </w:rPr>
        <w:t>小时值班备勤，配备各类通信设备应对突发环境事件。</w:t>
      </w:r>
    </w:p>
    <w:p w:rsidR="0073004E" w:rsidRDefault="00C32B76">
      <w:pPr>
        <w:pStyle w:val="2"/>
        <w:spacing w:before="156" w:after="156"/>
        <w:rPr>
          <w:color w:val="000000" w:themeColor="text1"/>
        </w:rPr>
      </w:pPr>
      <w:bookmarkStart w:id="119" w:name="_Toc476314991"/>
      <w:bookmarkStart w:id="120" w:name="_Toc536529702"/>
      <w:r>
        <w:rPr>
          <w:rFonts w:hint="eastAsia"/>
          <w:color w:val="000000" w:themeColor="text1"/>
        </w:rPr>
        <w:t>9.2</w:t>
      </w:r>
      <w:r>
        <w:rPr>
          <w:rFonts w:hint="eastAsia"/>
          <w:color w:val="000000" w:themeColor="text1"/>
        </w:rPr>
        <w:t>应急队伍保障</w:t>
      </w:r>
      <w:bookmarkEnd w:id="119"/>
      <w:bookmarkEnd w:id="120"/>
    </w:p>
    <w:p w:rsidR="0073004E" w:rsidRDefault="00C32B76">
      <w:pPr>
        <w:pStyle w:val="00000000000000000000000"/>
        <w:rPr>
          <w:color w:val="000000" w:themeColor="text1"/>
        </w:rPr>
      </w:pPr>
      <w:r>
        <w:rPr>
          <w:rFonts w:hint="eastAsia"/>
          <w:color w:val="000000" w:themeColor="text1"/>
        </w:rPr>
        <w:t>乐安县污水处理厂设立了应急指挥中心，事故现场设立现场应急指挥部。应急指挥中心由技术专家组、</w:t>
      </w:r>
      <w:r>
        <w:rPr>
          <w:rFonts w:hint="eastAsia"/>
          <w:color w:val="000000" w:themeColor="text1"/>
        </w:rPr>
        <w:t>现场应急指挥部、应急救援小组组成。涉及多个生产设施或影响重大的事故，由乐安县污水处理厂应急指挥中心负责应急救援协调指挥工作，组织有关部门成立现场指挥部。</w:t>
      </w:r>
    </w:p>
    <w:p w:rsidR="0073004E" w:rsidRDefault="00C32B76">
      <w:pPr>
        <w:pStyle w:val="00000000000000000000000"/>
        <w:rPr>
          <w:color w:val="000000" w:themeColor="text1"/>
        </w:rPr>
      </w:pPr>
      <w:r>
        <w:rPr>
          <w:rFonts w:hint="eastAsia"/>
          <w:color w:val="000000" w:themeColor="text1"/>
        </w:rPr>
        <w:t>乐安县污水处理厂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rsidR="0073004E" w:rsidRDefault="00C32B76">
      <w:pPr>
        <w:pStyle w:val="2"/>
        <w:spacing w:before="156" w:after="156"/>
        <w:rPr>
          <w:color w:val="000000" w:themeColor="text1"/>
        </w:rPr>
      </w:pPr>
      <w:bookmarkStart w:id="121" w:name="_Toc536529703"/>
      <w:bookmarkStart w:id="122" w:name="_Toc476314992"/>
      <w:r>
        <w:rPr>
          <w:rFonts w:hint="eastAsia"/>
          <w:color w:val="000000" w:themeColor="text1"/>
        </w:rPr>
        <w:t>9.3</w:t>
      </w:r>
      <w:r>
        <w:rPr>
          <w:rFonts w:hint="eastAsia"/>
          <w:color w:val="000000" w:themeColor="text1"/>
        </w:rPr>
        <w:t>应急物资装备保障</w:t>
      </w:r>
      <w:bookmarkEnd w:id="121"/>
      <w:bookmarkEnd w:id="122"/>
    </w:p>
    <w:p w:rsidR="0073004E" w:rsidRDefault="00C32B76">
      <w:pPr>
        <w:pStyle w:val="00000000000000000000000"/>
        <w:rPr>
          <w:color w:val="000000" w:themeColor="text1"/>
        </w:rPr>
      </w:pPr>
      <w:r>
        <w:rPr>
          <w:rFonts w:hint="eastAsia"/>
          <w:color w:val="000000" w:themeColor="text1"/>
        </w:rPr>
        <w:t>乐安县污水处理厂根据自身突发环境事件应急救援的需要和特点，储备有关物资和装备，统一</w:t>
      </w:r>
      <w:r>
        <w:rPr>
          <w:rFonts w:hint="eastAsia"/>
          <w:color w:val="000000" w:themeColor="text1"/>
        </w:rPr>
        <w:t>管理、登记应急物资和装备的类型、数量、性能和存放位置，建立完善的保障措施。当突发环境事件超出乐安县污水处理厂应急能力时，乐安县污水处理厂应急指挥中心可向乐安县人民政府、乐安县</w:t>
      </w:r>
      <w:r>
        <w:rPr>
          <w:rFonts w:hint="eastAsia"/>
          <w:color w:val="000000" w:themeColor="text1"/>
        </w:rPr>
        <w:t>生态环境局</w:t>
      </w:r>
      <w:r>
        <w:rPr>
          <w:rFonts w:hint="eastAsia"/>
          <w:color w:val="000000" w:themeColor="text1"/>
        </w:rPr>
        <w:t>等部门申请</w:t>
      </w:r>
      <w:r>
        <w:rPr>
          <w:rFonts w:hint="eastAsia"/>
          <w:color w:val="000000" w:themeColor="text1"/>
        </w:rPr>
        <w:lastRenderedPageBreak/>
        <w:t>救援。</w:t>
      </w:r>
    </w:p>
    <w:p w:rsidR="0073004E" w:rsidRDefault="00C32B76">
      <w:pPr>
        <w:pStyle w:val="2"/>
        <w:spacing w:before="156" w:after="156"/>
        <w:rPr>
          <w:color w:val="000000" w:themeColor="text1"/>
        </w:rPr>
      </w:pPr>
      <w:bookmarkStart w:id="123" w:name="_Toc476314993"/>
      <w:bookmarkStart w:id="124" w:name="_Toc536529704"/>
      <w:r>
        <w:rPr>
          <w:rFonts w:hint="eastAsia"/>
          <w:color w:val="000000" w:themeColor="text1"/>
        </w:rPr>
        <w:t>9.4</w:t>
      </w:r>
      <w:r>
        <w:rPr>
          <w:rFonts w:hint="eastAsia"/>
          <w:color w:val="000000" w:themeColor="text1"/>
        </w:rPr>
        <w:t>经费及其他保障</w:t>
      </w:r>
      <w:bookmarkEnd w:id="123"/>
      <w:bookmarkEnd w:id="124"/>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经费保障</w:t>
      </w:r>
    </w:p>
    <w:p w:rsidR="0073004E" w:rsidRDefault="00C32B76">
      <w:pPr>
        <w:pStyle w:val="00000000000000000000000"/>
        <w:rPr>
          <w:color w:val="000000" w:themeColor="text1"/>
        </w:rPr>
      </w:pPr>
      <w:r>
        <w:rPr>
          <w:rFonts w:hint="eastAsia"/>
          <w:color w:val="000000" w:themeColor="text1"/>
        </w:rPr>
        <w:t>乐安县污水处理厂后勤保障组做好事故应急救援必要的资金准备，保障救援物资、危险源监控、应急队伍建设、物资设备购置、应急预案演练、应急知识培训和宣传教育等工作资金需求。环境事件应急响应经费，由乐安县污水处理厂后勤保障组统一列支和分配。</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技术保障</w:t>
      </w:r>
    </w:p>
    <w:p w:rsidR="0073004E" w:rsidRDefault="00C32B76">
      <w:pPr>
        <w:pStyle w:val="00000000000000000000000"/>
        <w:rPr>
          <w:color w:val="000000" w:themeColor="text1"/>
        </w:rPr>
      </w:pPr>
      <w:r>
        <w:rPr>
          <w:rFonts w:hint="eastAsia"/>
          <w:color w:val="000000" w:themeColor="text1"/>
        </w:rPr>
        <w:t>乐安县污水处理厂积极与乐安县人民政府及环保部门加强联系，充分利用自身的环境监测设施和消防救援队等应急队伍，确保在突发环境事件发生后，能迅速组织对环境事件进行应急处理。</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后勤保障</w:t>
      </w:r>
    </w:p>
    <w:p w:rsidR="0073004E" w:rsidRDefault="00C32B76">
      <w:pPr>
        <w:pStyle w:val="00000000000000000000000"/>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125" w:name="_Toc536529705"/>
      <w:bookmarkStart w:id="126" w:name="_Toc476314994"/>
      <w:r>
        <w:rPr>
          <w:rFonts w:hint="eastAsia"/>
          <w:color w:val="000000" w:themeColor="text1"/>
        </w:rPr>
        <w:lastRenderedPageBreak/>
        <w:t>10</w:t>
      </w:r>
      <w:r>
        <w:rPr>
          <w:rFonts w:hint="eastAsia"/>
          <w:color w:val="000000" w:themeColor="text1"/>
        </w:rPr>
        <w:t>应急培训和演练</w:t>
      </w:r>
      <w:bookmarkEnd w:id="125"/>
      <w:bookmarkEnd w:id="126"/>
    </w:p>
    <w:p w:rsidR="0073004E" w:rsidRDefault="00C32B76">
      <w:pPr>
        <w:pStyle w:val="2"/>
        <w:spacing w:before="156" w:after="156"/>
        <w:rPr>
          <w:color w:val="000000" w:themeColor="text1"/>
        </w:rPr>
      </w:pPr>
      <w:bookmarkStart w:id="127" w:name="_Toc476314995"/>
      <w:bookmarkStart w:id="128" w:name="_Toc536529706"/>
      <w:r>
        <w:rPr>
          <w:rFonts w:hint="eastAsia"/>
          <w:color w:val="000000" w:themeColor="text1"/>
        </w:rPr>
        <w:t>10.1</w:t>
      </w:r>
      <w:r>
        <w:rPr>
          <w:rFonts w:hint="eastAsia"/>
          <w:color w:val="000000" w:themeColor="text1"/>
        </w:rPr>
        <w:t>培训</w:t>
      </w:r>
      <w:bookmarkEnd w:id="127"/>
      <w:bookmarkEnd w:id="128"/>
    </w:p>
    <w:p w:rsidR="0073004E" w:rsidRDefault="00C32B76">
      <w:pPr>
        <w:pStyle w:val="00000000000000000000000"/>
        <w:rPr>
          <w:color w:val="000000" w:themeColor="text1"/>
        </w:rPr>
      </w:pPr>
      <w:r>
        <w:rPr>
          <w:rFonts w:hint="eastAsia"/>
          <w:color w:val="000000" w:themeColor="text1"/>
        </w:rPr>
        <w:t>为提高应急人员的技术水平与救援队伍的整体能力，以便快速、</w:t>
      </w:r>
      <w:r>
        <w:rPr>
          <w:rFonts w:hint="eastAsia"/>
          <w:color w:val="000000" w:themeColor="text1"/>
        </w:rPr>
        <w:t>有序、有效地开展应急救援，乐安县污水处理厂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rsidR="0073004E" w:rsidRDefault="00C32B76">
      <w:pPr>
        <w:pStyle w:val="00000000000000000000000"/>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w:t>
      </w:r>
      <w:r>
        <w:rPr>
          <w:rFonts w:hint="eastAsia"/>
          <w:color w:val="000000" w:themeColor="text1"/>
        </w:rPr>
        <w:t>建立培训档案。</w:t>
      </w:r>
    </w:p>
    <w:p w:rsidR="0073004E" w:rsidRDefault="00C32B76">
      <w:pPr>
        <w:pStyle w:val="00000000000000000000000"/>
        <w:rPr>
          <w:color w:val="000000" w:themeColor="text1"/>
        </w:rPr>
      </w:pPr>
      <w:r>
        <w:rPr>
          <w:rFonts w:hint="eastAsia"/>
          <w:color w:val="000000" w:themeColor="text1"/>
        </w:rPr>
        <w:t>应急培训的内容和方式见表</w:t>
      </w:r>
      <w:r>
        <w:rPr>
          <w:rFonts w:hint="eastAsia"/>
          <w:color w:val="000000" w:themeColor="text1"/>
        </w:rPr>
        <w:t>10.1-1</w:t>
      </w:r>
      <w:r>
        <w:rPr>
          <w:rFonts w:hint="eastAsia"/>
          <w:color w:val="000000" w:themeColor="text1"/>
        </w:rPr>
        <w:t>。</w:t>
      </w:r>
    </w:p>
    <w:p w:rsidR="0073004E" w:rsidRDefault="00C32B76">
      <w:pPr>
        <w:pStyle w:val="111111111111111111111111"/>
        <w:spacing w:before="156"/>
        <w:rPr>
          <w:color w:val="000000" w:themeColor="text1"/>
        </w:rPr>
      </w:pPr>
      <w:r>
        <w:rPr>
          <w:rFonts w:hint="eastAsia"/>
          <w:color w:val="000000" w:themeColor="text1"/>
        </w:rPr>
        <w:t>表</w:t>
      </w:r>
      <w:r>
        <w:rPr>
          <w:rFonts w:hint="eastAsia"/>
          <w:color w:val="000000" w:themeColor="text1"/>
        </w:rPr>
        <w:t xml:space="preserve">10.1-1   </w:t>
      </w:r>
      <w:r>
        <w:rPr>
          <w:rFonts w:hint="eastAsia"/>
          <w:color w:val="000000" w:themeColor="text1"/>
        </w:rPr>
        <w:t>应急培训的内容和方式一览表</w:t>
      </w:r>
    </w:p>
    <w:tbl>
      <w:tblPr>
        <w:tblW w:w="836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928"/>
        <w:gridCol w:w="900"/>
        <w:gridCol w:w="6534"/>
      </w:tblGrid>
      <w:tr w:rsidR="0073004E">
        <w:trPr>
          <w:trHeight w:val="397"/>
          <w:tblHeader/>
          <w:jc w:val="center"/>
        </w:trPr>
        <w:tc>
          <w:tcPr>
            <w:tcW w:w="928"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项目</w:t>
            </w:r>
          </w:p>
        </w:tc>
        <w:tc>
          <w:tcPr>
            <w:tcW w:w="900"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培训对象</w:t>
            </w:r>
          </w:p>
        </w:tc>
        <w:tc>
          <w:tcPr>
            <w:tcW w:w="6534" w:type="dxa"/>
            <w:tcBorders>
              <w:bottom w:val="double" w:sz="4" w:space="0" w:color="auto"/>
            </w:tcBorders>
            <w:vAlign w:val="center"/>
          </w:tcPr>
          <w:p w:rsidR="0073004E" w:rsidRDefault="00C32B76">
            <w:pPr>
              <w:pStyle w:val="222222222222222222222222222"/>
              <w:rPr>
                <w:color w:val="000000" w:themeColor="text1"/>
              </w:rPr>
            </w:pPr>
            <w:r>
              <w:rPr>
                <w:rFonts w:hint="eastAsia"/>
                <w:color w:val="000000" w:themeColor="text1"/>
              </w:rPr>
              <w:t>内</w:t>
            </w:r>
            <w:r>
              <w:rPr>
                <w:rFonts w:hint="eastAsia"/>
                <w:color w:val="000000" w:themeColor="text1"/>
              </w:rPr>
              <w:t xml:space="preserve">     </w:t>
            </w:r>
            <w:r>
              <w:rPr>
                <w:rFonts w:hint="eastAsia"/>
                <w:color w:val="000000" w:themeColor="text1"/>
              </w:rPr>
              <w:t>容</w:t>
            </w:r>
          </w:p>
        </w:tc>
      </w:tr>
      <w:tr w:rsidR="0073004E">
        <w:trPr>
          <w:trHeight w:val="20"/>
          <w:jc w:val="center"/>
        </w:trPr>
        <w:tc>
          <w:tcPr>
            <w:tcW w:w="928"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培训内容</w:t>
            </w:r>
          </w:p>
        </w:tc>
        <w:tc>
          <w:tcPr>
            <w:tcW w:w="900" w:type="dxa"/>
            <w:tcBorders>
              <w:top w:val="double" w:sz="4" w:space="0" w:color="auto"/>
              <w:tl2br w:val="nil"/>
              <w:tr2bl w:val="nil"/>
            </w:tcBorders>
            <w:vAlign w:val="center"/>
          </w:tcPr>
          <w:p w:rsidR="0073004E" w:rsidRDefault="00C32B76">
            <w:pPr>
              <w:pStyle w:val="222222222222222222222222222"/>
              <w:rPr>
                <w:color w:val="000000" w:themeColor="text1"/>
              </w:rPr>
            </w:pPr>
            <w:r>
              <w:rPr>
                <w:rFonts w:hint="eastAsia"/>
                <w:color w:val="000000" w:themeColor="text1"/>
              </w:rPr>
              <w:t>应急管理人员</w:t>
            </w:r>
          </w:p>
        </w:tc>
        <w:tc>
          <w:tcPr>
            <w:tcW w:w="6534" w:type="dxa"/>
            <w:tcBorders>
              <w:top w:val="double" w:sz="4" w:space="0" w:color="auto"/>
              <w:tl2br w:val="nil"/>
              <w:tr2bl w:val="nil"/>
            </w:tcBorders>
          </w:tcPr>
          <w:p w:rsidR="0073004E" w:rsidRDefault="00C32B76">
            <w:pPr>
              <w:pStyle w:val="222222222222222222222222222"/>
              <w:jc w:val="both"/>
              <w:rPr>
                <w:color w:val="000000" w:themeColor="text1"/>
              </w:rPr>
            </w:pPr>
            <w:r>
              <w:rPr>
                <w:rFonts w:hint="eastAsia"/>
                <w:color w:val="000000" w:themeColor="text1"/>
              </w:rPr>
              <w:t>a.</w:t>
            </w:r>
            <w:r>
              <w:rPr>
                <w:rFonts w:hint="eastAsia"/>
                <w:color w:val="000000" w:themeColor="text1"/>
              </w:rPr>
              <w:t>环境风险源的分布与事故风险，重点针对</w:t>
            </w:r>
            <w:r>
              <w:rPr>
                <w:rFonts w:hint="eastAsia"/>
                <w:color w:val="000000" w:themeColor="text1"/>
              </w:rPr>
              <w:t>次氯酸钠</w:t>
            </w:r>
            <w:r>
              <w:rPr>
                <w:rFonts w:hint="eastAsia"/>
                <w:color w:val="000000" w:themeColor="text1"/>
              </w:rPr>
              <w:t>泄漏事故、污水处理站事故；</w:t>
            </w:r>
          </w:p>
          <w:p w:rsidR="0073004E" w:rsidRDefault="00C32B76">
            <w:pPr>
              <w:pStyle w:val="222222222222222222222222222"/>
              <w:jc w:val="both"/>
              <w:rPr>
                <w:color w:val="000000" w:themeColor="text1"/>
              </w:rPr>
            </w:pPr>
            <w:r>
              <w:rPr>
                <w:rFonts w:hint="eastAsia"/>
                <w:color w:val="000000" w:themeColor="text1"/>
              </w:rPr>
              <w:t>b.</w:t>
            </w:r>
            <w:r>
              <w:rPr>
                <w:rFonts w:hint="eastAsia"/>
                <w:color w:val="000000" w:themeColor="text1"/>
              </w:rPr>
              <w:t>事故报警与报告程序、方式；</w:t>
            </w:r>
          </w:p>
          <w:p w:rsidR="0073004E" w:rsidRDefault="00C32B76">
            <w:pPr>
              <w:pStyle w:val="222222222222222222222222222"/>
              <w:jc w:val="both"/>
              <w:rPr>
                <w:color w:val="000000" w:themeColor="text1"/>
              </w:rPr>
            </w:pPr>
            <w:r>
              <w:rPr>
                <w:rFonts w:hint="eastAsia"/>
                <w:color w:val="000000" w:themeColor="text1"/>
              </w:rPr>
              <w:t>c.</w:t>
            </w:r>
            <w:r>
              <w:rPr>
                <w:rFonts w:hint="eastAsia"/>
                <w:color w:val="000000" w:themeColor="text1"/>
              </w:rPr>
              <w:t>环境风险事故抢险处置措施；</w:t>
            </w:r>
          </w:p>
          <w:p w:rsidR="0073004E" w:rsidRDefault="00C32B76">
            <w:pPr>
              <w:pStyle w:val="222222222222222222222222222"/>
              <w:jc w:val="both"/>
              <w:rPr>
                <w:color w:val="000000" w:themeColor="text1"/>
              </w:rPr>
            </w:pPr>
            <w:r>
              <w:rPr>
                <w:rFonts w:hint="eastAsia"/>
                <w:color w:val="000000" w:themeColor="text1"/>
              </w:rPr>
              <w:t>d.</w:t>
            </w:r>
            <w:r>
              <w:rPr>
                <w:rFonts w:hint="eastAsia"/>
                <w:color w:val="000000" w:themeColor="text1"/>
              </w:rPr>
              <w:t>各种应急设备设施及防护用品的使用；</w:t>
            </w:r>
          </w:p>
          <w:p w:rsidR="0073004E" w:rsidRDefault="00C32B76">
            <w:pPr>
              <w:pStyle w:val="222222222222222222222222222"/>
              <w:jc w:val="both"/>
              <w:rPr>
                <w:color w:val="000000" w:themeColor="text1"/>
              </w:rPr>
            </w:pPr>
            <w:r>
              <w:rPr>
                <w:rFonts w:hint="eastAsia"/>
                <w:color w:val="000000" w:themeColor="text1"/>
              </w:rPr>
              <w:t>e.</w:t>
            </w:r>
            <w:r>
              <w:rPr>
                <w:rFonts w:hint="eastAsia"/>
                <w:color w:val="000000" w:themeColor="text1"/>
              </w:rPr>
              <w:t>应急疏散程序与事故现场的保护；</w:t>
            </w:r>
          </w:p>
          <w:p w:rsidR="0073004E" w:rsidRDefault="00C32B76">
            <w:pPr>
              <w:pStyle w:val="222222222222222222222222222"/>
              <w:jc w:val="both"/>
              <w:rPr>
                <w:color w:val="000000" w:themeColor="text1"/>
              </w:rPr>
            </w:pPr>
            <w:r>
              <w:rPr>
                <w:rFonts w:hint="eastAsia"/>
                <w:color w:val="000000" w:themeColor="text1"/>
              </w:rPr>
              <w:t>f.</w:t>
            </w:r>
            <w:r>
              <w:rPr>
                <w:rFonts w:hint="eastAsia"/>
                <w:color w:val="000000" w:themeColor="text1"/>
              </w:rPr>
              <w:t>医疗急救知识与技能。</w:t>
            </w:r>
          </w:p>
        </w:tc>
      </w:tr>
      <w:tr w:rsidR="0073004E">
        <w:trPr>
          <w:trHeight w:val="1670"/>
          <w:jc w:val="center"/>
        </w:trPr>
        <w:tc>
          <w:tcPr>
            <w:tcW w:w="928" w:type="dxa"/>
            <w:vMerge w:val="restart"/>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培训内容</w:t>
            </w:r>
          </w:p>
        </w:tc>
        <w:tc>
          <w:tcPr>
            <w:tcW w:w="900"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应急人员</w:t>
            </w:r>
          </w:p>
        </w:tc>
        <w:tc>
          <w:tcPr>
            <w:tcW w:w="6534" w:type="dxa"/>
            <w:tcBorders>
              <w:tl2br w:val="nil"/>
              <w:tr2bl w:val="nil"/>
            </w:tcBorders>
          </w:tcPr>
          <w:p w:rsidR="0073004E" w:rsidRDefault="00C32B76">
            <w:pPr>
              <w:pStyle w:val="222222222222222222222222222"/>
              <w:jc w:val="both"/>
              <w:rPr>
                <w:color w:val="000000" w:themeColor="text1"/>
              </w:rPr>
            </w:pPr>
            <w:r>
              <w:rPr>
                <w:rFonts w:hint="eastAsia"/>
                <w:color w:val="000000" w:themeColor="text1"/>
              </w:rPr>
              <w:t>a.</w:t>
            </w:r>
            <w:r>
              <w:rPr>
                <w:rFonts w:hint="eastAsia"/>
                <w:color w:val="000000" w:themeColor="text1"/>
              </w:rPr>
              <w:t>可能的重大环境风险事故及其后果；</w:t>
            </w:r>
          </w:p>
          <w:p w:rsidR="0073004E" w:rsidRDefault="00C32B76">
            <w:pPr>
              <w:pStyle w:val="222222222222222222222222222"/>
              <w:jc w:val="both"/>
              <w:rPr>
                <w:color w:val="000000" w:themeColor="text1"/>
              </w:rPr>
            </w:pPr>
            <w:r>
              <w:rPr>
                <w:rFonts w:hint="eastAsia"/>
                <w:color w:val="000000" w:themeColor="text1"/>
              </w:rPr>
              <w:t>b.</w:t>
            </w:r>
            <w:r>
              <w:rPr>
                <w:rFonts w:hint="eastAsia"/>
                <w:color w:val="000000" w:themeColor="text1"/>
              </w:rPr>
              <w:t>事故报警与报告；</w:t>
            </w:r>
          </w:p>
          <w:p w:rsidR="0073004E" w:rsidRDefault="00C32B76">
            <w:pPr>
              <w:pStyle w:val="222222222222222222222222222"/>
              <w:jc w:val="both"/>
              <w:rPr>
                <w:color w:val="000000" w:themeColor="text1"/>
              </w:rPr>
            </w:pPr>
            <w:r>
              <w:rPr>
                <w:rFonts w:hint="eastAsia"/>
                <w:color w:val="000000" w:themeColor="text1"/>
              </w:rPr>
              <w:t>c.</w:t>
            </w:r>
            <w:r>
              <w:rPr>
                <w:rFonts w:hint="eastAsia"/>
                <w:color w:val="000000" w:themeColor="text1"/>
              </w:rPr>
              <w:t>急救设施的正确使用；</w:t>
            </w:r>
          </w:p>
          <w:p w:rsidR="0073004E" w:rsidRDefault="00C32B76">
            <w:pPr>
              <w:pStyle w:val="222222222222222222222222222"/>
              <w:jc w:val="both"/>
              <w:rPr>
                <w:color w:val="000000" w:themeColor="text1"/>
              </w:rPr>
            </w:pPr>
            <w:r>
              <w:rPr>
                <w:rFonts w:hint="eastAsia"/>
                <w:color w:val="000000" w:themeColor="text1"/>
              </w:rPr>
              <w:t>d.</w:t>
            </w:r>
            <w:r>
              <w:rPr>
                <w:rFonts w:hint="eastAsia"/>
                <w:color w:val="000000" w:themeColor="text1"/>
              </w:rPr>
              <w:t>泄漏处置与化学品基本防护知识；</w:t>
            </w:r>
          </w:p>
          <w:p w:rsidR="0073004E" w:rsidRDefault="00C32B76">
            <w:pPr>
              <w:pStyle w:val="222222222222222222222222222"/>
              <w:jc w:val="both"/>
              <w:rPr>
                <w:color w:val="000000" w:themeColor="text1"/>
              </w:rPr>
            </w:pPr>
            <w:r>
              <w:rPr>
                <w:rFonts w:hint="eastAsia"/>
                <w:color w:val="000000" w:themeColor="text1"/>
              </w:rPr>
              <w:t>e.</w:t>
            </w:r>
            <w:r>
              <w:rPr>
                <w:rFonts w:hint="eastAsia"/>
                <w:color w:val="000000" w:themeColor="text1"/>
              </w:rPr>
              <w:t>疏散撤离的组织、方法和程序；</w:t>
            </w:r>
          </w:p>
          <w:p w:rsidR="0073004E" w:rsidRDefault="00C32B76">
            <w:pPr>
              <w:pStyle w:val="222222222222222222222222222"/>
              <w:jc w:val="both"/>
              <w:rPr>
                <w:color w:val="000000" w:themeColor="text1"/>
              </w:rPr>
            </w:pPr>
            <w:r>
              <w:rPr>
                <w:rFonts w:hint="eastAsia"/>
                <w:color w:val="000000" w:themeColor="text1"/>
              </w:rPr>
              <w:t>f.</w:t>
            </w:r>
            <w:r>
              <w:rPr>
                <w:rFonts w:hint="eastAsia"/>
                <w:color w:val="000000" w:themeColor="text1"/>
              </w:rPr>
              <w:t>自救与互救的基本常识。</w:t>
            </w:r>
          </w:p>
        </w:tc>
      </w:tr>
      <w:tr w:rsidR="0073004E">
        <w:trPr>
          <w:trHeight w:val="20"/>
          <w:jc w:val="center"/>
        </w:trPr>
        <w:tc>
          <w:tcPr>
            <w:tcW w:w="928" w:type="dxa"/>
            <w:vMerge/>
            <w:tcBorders>
              <w:tl2br w:val="nil"/>
              <w:tr2bl w:val="nil"/>
            </w:tcBorders>
            <w:vAlign w:val="center"/>
          </w:tcPr>
          <w:p w:rsidR="0073004E" w:rsidRDefault="0073004E">
            <w:pPr>
              <w:pStyle w:val="222222222222222222222222222"/>
              <w:rPr>
                <w:color w:val="000000" w:themeColor="text1"/>
              </w:rPr>
            </w:pPr>
          </w:p>
        </w:tc>
        <w:tc>
          <w:tcPr>
            <w:tcW w:w="900"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监测人员</w:t>
            </w:r>
          </w:p>
        </w:tc>
        <w:tc>
          <w:tcPr>
            <w:tcW w:w="6534" w:type="dxa"/>
            <w:tcBorders>
              <w:tl2br w:val="nil"/>
              <w:tr2bl w:val="nil"/>
            </w:tcBorders>
          </w:tcPr>
          <w:p w:rsidR="0073004E" w:rsidRDefault="00C32B76">
            <w:pPr>
              <w:pStyle w:val="222222222222222222222222222"/>
              <w:jc w:val="both"/>
              <w:rPr>
                <w:color w:val="000000" w:themeColor="text1"/>
              </w:rPr>
            </w:pPr>
            <w:r>
              <w:rPr>
                <w:rFonts w:hint="eastAsia"/>
                <w:color w:val="000000" w:themeColor="text1"/>
              </w:rPr>
              <w:t>a.</w:t>
            </w:r>
            <w:r>
              <w:rPr>
                <w:rFonts w:hint="eastAsia"/>
                <w:color w:val="000000" w:themeColor="text1"/>
              </w:rPr>
              <w:t>环境监测技术规范；</w:t>
            </w:r>
          </w:p>
          <w:p w:rsidR="0073004E" w:rsidRDefault="00C32B76">
            <w:pPr>
              <w:pStyle w:val="222222222222222222222222222"/>
              <w:jc w:val="both"/>
              <w:rPr>
                <w:color w:val="000000" w:themeColor="text1"/>
              </w:rPr>
            </w:pPr>
            <w:r>
              <w:rPr>
                <w:rFonts w:hint="eastAsia"/>
                <w:color w:val="000000" w:themeColor="text1"/>
              </w:rPr>
              <w:t>b.</w:t>
            </w:r>
            <w:r>
              <w:rPr>
                <w:rFonts w:hint="eastAsia"/>
                <w:color w:val="000000" w:themeColor="text1"/>
              </w:rPr>
              <w:t>应急监测的基本方法；</w:t>
            </w:r>
          </w:p>
          <w:p w:rsidR="0073004E" w:rsidRDefault="00C32B76">
            <w:pPr>
              <w:pStyle w:val="222222222222222222222222222"/>
              <w:jc w:val="both"/>
              <w:rPr>
                <w:color w:val="000000" w:themeColor="text1"/>
              </w:rPr>
            </w:pPr>
            <w:r>
              <w:rPr>
                <w:rFonts w:hint="eastAsia"/>
                <w:color w:val="000000" w:themeColor="text1"/>
              </w:rPr>
              <w:t>c.</w:t>
            </w:r>
            <w:r>
              <w:rPr>
                <w:rFonts w:hint="eastAsia"/>
                <w:color w:val="000000" w:themeColor="text1"/>
              </w:rPr>
              <w:t>便携式现场应急监测仪器的使用方法；</w:t>
            </w:r>
          </w:p>
          <w:p w:rsidR="0073004E" w:rsidRDefault="00C32B76">
            <w:pPr>
              <w:pStyle w:val="222222222222222222222222222"/>
              <w:jc w:val="both"/>
              <w:rPr>
                <w:color w:val="000000" w:themeColor="text1"/>
              </w:rPr>
            </w:pPr>
            <w:r>
              <w:rPr>
                <w:rFonts w:hint="eastAsia"/>
                <w:color w:val="000000" w:themeColor="text1"/>
              </w:rPr>
              <w:t>d.</w:t>
            </w:r>
            <w:r>
              <w:rPr>
                <w:rFonts w:hint="eastAsia"/>
                <w:color w:val="000000" w:themeColor="text1"/>
              </w:rPr>
              <w:t>污染物的快速监测方法；</w:t>
            </w:r>
          </w:p>
          <w:p w:rsidR="0073004E" w:rsidRDefault="00C32B76">
            <w:pPr>
              <w:pStyle w:val="222222222222222222222222222"/>
              <w:jc w:val="both"/>
              <w:rPr>
                <w:color w:val="000000" w:themeColor="text1"/>
              </w:rPr>
            </w:pPr>
            <w:r>
              <w:rPr>
                <w:rFonts w:hint="eastAsia"/>
                <w:color w:val="000000" w:themeColor="text1"/>
              </w:rPr>
              <w:t>e.</w:t>
            </w:r>
            <w:r>
              <w:rPr>
                <w:rFonts w:hint="eastAsia"/>
                <w:color w:val="000000" w:themeColor="text1"/>
              </w:rPr>
              <w:t>监测布点和频次基本原则；</w:t>
            </w:r>
          </w:p>
          <w:p w:rsidR="0073004E" w:rsidRDefault="00C32B76">
            <w:pPr>
              <w:pStyle w:val="222222222222222222222222222"/>
              <w:jc w:val="both"/>
              <w:rPr>
                <w:color w:val="000000" w:themeColor="text1"/>
              </w:rPr>
            </w:pPr>
            <w:r>
              <w:rPr>
                <w:rFonts w:hint="eastAsia"/>
                <w:color w:val="000000" w:themeColor="text1"/>
              </w:rPr>
              <w:t>f.</w:t>
            </w:r>
            <w:r>
              <w:rPr>
                <w:rFonts w:hint="eastAsia"/>
                <w:color w:val="000000" w:themeColor="text1"/>
              </w:rPr>
              <w:t>现场监测人员自身防护的要求；</w:t>
            </w:r>
          </w:p>
          <w:p w:rsidR="0073004E" w:rsidRDefault="00C32B76">
            <w:pPr>
              <w:pStyle w:val="222222222222222222222222222"/>
              <w:jc w:val="both"/>
              <w:rPr>
                <w:color w:val="000000" w:themeColor="text1"/>
              </w:rPr>
            </w:pPr>
            <w:r>
              <w:rPr>
                <w:rFonts w:hint="eastAsia"/>
                <w:color w:val="000000" w:themeColor="text1"/>
              </w:rPr>
              <w:t>g.</w:t>
            </w:r>
            <w:r>
              <w:rPr>
                <w:rFonts w:hint="eastAsia"/>
                <w:color w:val="000000" w:themeColor="text1"/>
              </w:rPr>
              <w:t>应急监测设备、耗材和试剂的日常维护和保养等。</w:t>
            </w:r>
          </w:p>
        </w:tc>
      </w:tr>
      <w:tr w:rsidR="0073004E">
        <w:trPr>
          <w:trHeight w:val="20"/>
          <w:jc w:val="center"/>
        </w:trPr>
        <w:tc>
          <w:tcPr>
            <w:tcW w:w="92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培训方式</w:t>
            </w:r>
          </w:p>
        </w:tc>
        <w:tc>
          <w:tcPr>
            <w:tcW w:w="900"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w:t>
            </w:r>
          </w:p>
        </w:tc>
        <w:tc>
          <w:tcPr>
            <w:tcW w:w="6534" w:type="dxa"/>
            <w:tcBorders>
              <w:tl2br w:val="nil"/>
              <w:tr2bl w:val="nil"/>
            </w:tcBorders>
          </w:tcPr>
          <w:p w:rsidR="0073004E" w:rsidRDefault="00C32B76">
            <w:pPr>
              <w:pStyle w:val="222222222222222222222222222"/>
              <w:jc w:val="both"/>
              <w:rPr>
                <w:color w:val="000000" w:themeColor="text1"/>
              </w:rPr>
            </w:pPr>
            <w:r>
              <w:rPr>
                <w:rFonts w:hint="eastAsia"/>
                <w:color w:val="000000" w:themeColor="text1"/>
              </w:rPr>
              <w:t>培训的形式可以根据实际特点，采取多种形式进行。如定期开设培训班、</w:t>
            </w:r>
            <w:r>
              <w:rPr>
                <w:rFonts w:hint="eastAsia"/>
                <w:color w:val="000000" w:themeColor="text1"/>
              </w:rPr>
              <w:lastRenderedPageBreak/>
              <w:t>上课、事故讲座、广播、发放宣传资料等，使教育培训形象生动。</w:t>
            </w:r>
          </w:p>
        </w:tc>
      </w:tr>
      <w:tr w:rsidR="0073004E">
        <w:trPr>
          <w:trHeight w:val="20"/>
          <w:jc w:val="center"/>
        </w:trPr>
        <w:tc>
          <w:tcPr>
            <w:tcW w:w="928"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lastRenderedPageBreak/>
              <w:t>培训要求</w:t>
            </w:r>
          </w:p>
        </w:tc>
        <w:tc>
          <w:tcPr>
            <w:tcW w:w="900" w:type="dxa"/>
            <w:tcBorders>
              <w:tl2br w:val="nil"/>
              <w:tr2bl w:val="nil"/>
            </w:tcBorders>
            <w:vAlign w:val="center"/>
          </w:tcPr>
          <w:p w:rsidR="0073004E" w:rsidRDefault="00C32B76">
            <w:pPr>
              <w:pStyle w:val="222222222222222222222222222"/>
              <w:rPr>
                <w:color w:val="000000" w:themeColor="text1"/>
              </w:rPr>
            </w:pPr>
            <w:r>
              <w:rPr>
                <w:rFonts w:hint="eastAsia"/>
                <w:color w:val="000000" w:themeColor="text1"/>
              </w:rPr>
              <w:t>--</w:t>
            </w:r>
          </w:p>
        </w:tc>
        <w:tc>
          <w:tcPr>
            <w:tcW w:w="6534" w:type="dxa"/>
            <w:tcBorders>
              <w:tl2br w:val="nil"/>
              <w:tr2bl w:val="nil"/>
            </w:tcBorders>
          </w:tcPr>
          <w:p w:rsidR="0073004E" w:rsidRDefault="00C32B76">
            <w:pPr>
              <w:pStyle w:val="222222222222222222222222222"/>
              <w:jc w:val="both"/>
              <w:rPr>
                <w:color w:val="000000" w:themeColor="text1"/>
              </w:rPr>
            </w:pPr>
            <w:r>
              <w:rPr>
                <w:rFonts w:hint="eastAsia"/>
                <w:color w:val="000000" w:themeColor="text1"/>
              </w:rPr>
              <w:t>a.</w:t>
            </w:r>
            <w:r>
              <w:rPr>
                <w:rFonts w:hint="eastAsia"/>
                <w:color w:val="000000" w:themeColor="text1"/>
              </w:rPr>
              <w:t>针对性：针对可能发生的事故及承担的应急职责不同，对不同的人员予以不同的培训内容；</w:t>
            </w:r>
          </w:p>
          <w:p w:rsidR="0073004E" w:rsidRDefault="00C32B76">
            <w:pPr>
              <w:pStyle w:val="222222222222222222222222222"/>
              <w:jc w:val="both"/>
              <w:rPr>
                <w:color w:val="000000" w:themeColor="text1"/>
              </w:rPr>
            </w:pPr>
            <w:r>
              <w:rPr>
                <w:rFonts w:hint="eastAsia"/>
                <w:color w:val="000000" w:themeColor="text1"/>
              </w:rPr>
              <w:t>b.</w:t>
            </w:r>
            <w:r>
              <w:rPr>
                <w:rFonts w:hint="eastAsia"/>
                <w:color w:val="000000" w:themeColor="text1"/>
              </w:rPr>
              <w:t>周期性：每年至少组织一次培训。</w:t>
            </w:r>
          </w:p>
        </w:tc>
      </w:tr>
    </w:tbl>
    <w:p w:rsidR="0073004E" w:rsidRDefault="00C32B76">
      <w:pPr>
        <w:pStyle w:val="2"/>
        <w:spacing w:before="156" w:after="156"/>
        <w:rPr>
          <w:color w:val="000000" w:themeColor="text1"/>
        </w:rPr>
      </w:pPr>
      <w:bookmarkStart w:id="129" w:name="_Toc476314996"/>
      <w:bookmarkStart w:id="130" w:name="_Toc536529707"/>
      <w:r>
        <w:rPr>
          <w:rFonts w:hint="eastAsia"/>
          <w:color w:val="000000" w:themeColor="text1"/>
        </w:rPr>
        <w:t>10.2</w:t>
      </w:r>
      <w:r>
        <w:rPr>
          <w:rFonts w:hint="eastAsia"/>
          <w:color w:val="000000" w:themeColor="text1"/>
        </w:rPr>
        <w:t>演练</w:t>
      </w:r>
      <w:bookmarkEnd w:id="129"/>
      <w:bookmarkEnd w:id="130"/>
    </w:p>
    <w:p w:rsidR="0073004E" w:rsidRDefault="00C32B76">
      <w:pPr>
        <w:pStyle w:val="3"/>
        <w:spacing w:before="156" w:after="156"/>
        <w:rPr>
          <w:color w:val="000000" w:themeColor="text1"/>
        </w:rPr>
      </w:pPr>
      <w:r>
        <w:rPr>
          <w:rFonts w:hint="eastAsia"/>
          <w:color w:val="000000" w:themeColor="text1"/>
        </w:rPr>
        <w:t>10.2.1</w:t>
      </w:r>
      <w:r>
        <w:rPr>
          <w:rFonts w:hint="eastAsia"/>
          <w:color w:val="000000" w:themeColor="text1"/>
        </w:rPr>
        <w:t>应急演练的目的</w:t>
      </w:r>
    </w:p>
    <w:p w:rsidR="0073004E" w:rsidRDefault="00C32B76">
      <w:pPr>
        <w:pStyle w:val="00000000000000000000000"/>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rsidR="0073004E" w:rsidRDefault="00C32B76">
      <w:pPr>
        <w:pStyle w:val="3"/>
        <w:spacing w:before="156" w:after="156"/>
        <w:rPr>
          <w:color w:val="000000" w:themeColor="text1"/>
        </w:rPr>
      </w:pPr>
      <w:r>
        <w:rPr>
          <w:rFonts w:hint="eastAsia"/>
          <w:color w:val="000000" w:themeColor="text1"/>
        </w:rPr>
        <w:t>10.2.2</w:t>
      </w:r>
      <w:r>
        <w:rPr>
          <w:rFonts w:hint="eastAsia"/>
          <w:color w:val="000000" w:themeColor="text1"/>
        </w:rPr>
        <w:t>应急演练范围与频次</w:t>
      </w:r>
    </w:p>
    <w:p w:rsidR="0073004E" w:rsidRDefault="00C32B76">
      <w:pPr>
        <w:pStyle w:val="00000000000000000000000"/>
        <w:rPr>
          <w:color w:val="000000" w:themeColor="text1"/>
        </w:rPr>
      </w:pPr>
      <w:r>
        <w:rPr>
          <w:rFonts w:hint="eastAsia"/>
          <w:color w:val="000000" w:themeColor="text1"/>
        </w:rPr>
        <w:t>应急演练实施阶段是指从宣布初</w:t>
      </w:r>
      <w:r>
        <w:rPr>
          <w:rFonts w:hint="eastAsia"/>
          <w:color w:val="000000" w:themeColor="text1"/>
        </w:rPr>
        <w:t>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rsidR="0073004E" w:rsidRDefault="00C32B76">
      <w:pPr>
        <w:pStyle w:val="00000000000000000000000"/>
        <w:rPr>
          <w:color w:val="000000" w:themeColor="text1"/>
        </w:rPr>
      </w:pPr>
      <w:r>
        <w:rPr>
          <w:rFonts w:hint="eastAsia"/>
          <w:color w:val="000000" w:themeColor="text1"/>
        </w:rPr>
        <w:t>乐安县污水处理厂根据自身特点，每年组织至少一次本单位的应急预案演练。</w:t>
      </w:r>
    </w:p>
    <w:p w:rsidR="0073004E" w:rsidRDefault="00C32B76">
      <w:pPr>
        <w:pStyle w:val="3"/>
        <w:spacing w:before="156" w:after="156"/>
        <w:rPr>
          <w:color w:val="000000" w:themeColor="text1"/>
        </w:rPr>
      </w:pPr>
      <w:r>
        <w:rPr>
          <w:rFonts w:hint="eastAsia"/>
          <w:color w:val="000000" w:themeColor="text1"/>
        </w:rPr>
        <w:t>10.2.3</w:t>
      </w:r>
      <w:r>
        <w:rPr>
          <w:rFonts w:hint="eastAsia"/>
          <w:color w:val="000000" w:themeColor="text1"/>
        </w:rPr>
        <w:t>应急演练的准备和实施</w:t>
      </w:r>
    </w:p>
    <w:p w:rsidR="0073004E" w:rsidRDefault="00C32B76">
      <w:pPr>
        <w:pStyle w:val="00000000000000000000000"/>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rsidR="0073004E" w:rsidRDefault="00C32B76">
      <w:pPr>
        <w:pStyle w:val="00000000000000000000000"/>
        <w:rPr>
          <w:color w:val="000000" w:themeColor="text1"/>
        </w:rPr>
      </w:pPr>
      <w:r>
        <w:rPr>
          <w:rFonts w:hint="eastAsia"/>
          <w:color w:val="000000" w:themeColor="text1"/>
        </w:rPr>
        <w:t>②制定演练现场规则。演练现场规则是指确保演练安全而制定的对有关演练</w:t>
      </w:r>
      <w:r>
        <w:rPr>
          <w:rFonts w:hint="eastAsia"/>
          <w:color w:val="000000" w:themeColor="text1"/>
        </w:rPr>
        <w:lastRenderedPageBreak/>
        <w:t>和演练控制、参与人员职责、实际紧急事件、法规符合性等事项的规定或要求。</w:t>
      </w:r>
    </w:p>
    <w:p w:rsidR="0073004E" w:rsidRDefault="00C32B76">
      <w:pPr>
        <w:pStyle w:val="00000000000000000000000"/>
        <w:rPr>
          <w:color w:val="000000" w:themeColor="text1"/>
        </w:rPr>
      </w:pPr>
      <w:r>
        <w:rPr>
          <w:rFonts w:hint="eastAsia"/>
          <w:color w:val="000000" w:themeColor="text1"/>
        </w:rPr>
        <w:t>③培训评估人员。应急指挥中心确定评估人员数量和应具备的专业技能，指定评估人员，分配各自所负</w:t>
      </w:r>
      <w:r>
        <w:rPr>
          <w:rFonts w:hint="eastAsia"/>
          <w:color w:val="000000" w:themeColor="text1"/>
        </w:rPr>
        <w:t>责评估的应急组织和演练目标。</w:t>
      </w:r>
    </w:p>
    <w:p w:rsidR="0073004E" w:rsidRDefault="00C32B76">
      <w:pPr>
        <w:pStyle w:val="00000000000000000000000"/>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rsidR="0073004E" w:rsidRDefault="00C32B76">
      <w:pPr>
        <w:pStyle w:val="3"/>
        <w:spacing w:before="156" w:after="156"/>
        <w:rPr>
          <w:color w:val="000000" w:themeColor="text1"/>
        </w:rPr>
      </w:pPr>
      <w:r>
        <w:rPr>
          <w:rFonts w:hint="eastAsia"/>
          <w:color w:val="000000" w:themeColor="text1"/>
        </w:rPr>
        <w:t>10.2.4</w:t>
      </w:r>
      <w:r>
        <w:rPr>
          <w:rFonts w:hint="eastAsia"/>
          <w:color w:val="000000" w:themeColor="text1"/>
        </w:rPr>
        <w:t>预案评估和修正</w:t>
      </w:r>
    </w:p>
    <w:p w:rsidR="0073004E" w:rsidRDefault="00C32B76">
      <w:pPr>
        <w:pStyle w:val="0000000000000000000000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）预案评估</w:t>
      </w:r>
    </w:p>
    <w:p w:rsidR="0073004E" w:rsidRDefault="00C32B76">
      <w:pPr>
        <w:pStyle w:val="00000000000000000000000"/>
        <w:rPr>
          <w:color w:val="000000" w:themeColor="text1"/>
        </w:rPr>
      </w:pPr>
      <w:r>
        <w:rPr>
          <w:rFonts w:hint="eastAsia"/>
          <w:color w:val="000000" w:themeColor="text1"/>
        </w:rPr>
        <w:t>企业经预案演练后应进行讲评和总结，及时发现事故应急救援预案中的问题，并从中找到改进的措施。</w:t>
      </w:r>
    </w:p>
    <w:p w:rsidR="0073004E" w:rsidRDefault="00C32B76">
      <w:pPr>
        <w:pStyle w:val="00000000000000000000000"/>
        <w:rPr>
          <w:color w:val="000000" w:themeColor="text1"/>
        </w:rPr>
      </w:pPr>
      <w:r>
        <w:rPr>
          <w:rFonts w:hint="eastAsia"/>
          <w:color w:val="000000" w:themeColor="text1"/>
        </w:rPr>
        <w:t>评估的内容有：</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通过演练发现的主要问题；</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对演练准备情况的评估；</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对预案有关程序、内容的建议和改进意见；</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w:t>
      </w:r>
      <w:r>
        <w:rPr>
          <w:rFonts w:hint="eastAsia"/>
          <w:color w:val="000000" w:themeColor="text1"/>
        </w:rPr>
        <w:t>在训练、防护器具、抢救设置等方面的改进意见；</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对演练指挥部的意见等。</w:t>
      </w:r>
    </w:p>
    <w:p w:rsidR="0073004E" w:rsidRDefault="00C32B76">
      <w:pPr>
        <w:pStyle w:val="0000000000000000000000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）预案修正</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事故应急救援预案经演练评估后，对演练中发现的问题应及时进行修正、补充、完善，使预案进一步合理化；</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应急救援危险目标内的设备、装置有所变化，应对原预案及时进行修正。</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当国家相关法律法规发生变化，工程外部环境发生变化时，应对原预案及时进行修正。</w:t>
      </w:r>
    </w:p>
    <w:p w:rsidR="0073004E" w:rsidRDefault="00C32B76">
      <w:pPr>
        <w:pStyle w:val="3"/>
        <w:spacing w:before="156" w:after="156"/>
        <w:rPr>
          <w:color w:val="000000" w:themeColor="text1"/>
        </w:rPr>
      </w:pPr>
      <w:r>
        <w:rPr>
          <w:rFonts w:hint="eastAsia"/>
          <w:color w:val="000000" w:themeColor="text1"/>
        </w:rPr>
        <w:t>10.2.5</w:t>
      </w:r>
      <w:r>
        <w:rPr>
          <w:rFonts w:hint="eastAsia"/>
          <w:color w:val="000000" w:themeColor="text1"/>
        </w:rPr>
        <w:t>应急演练总结</w:t>
      </w:r>
    </w:p>
    <w:p w:rsidR="0073004E" w:rsidRDefault="00C32B76">
      <w:pPr>
        <w:pStyle w:val="00000000000000000000000"/>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w:t>
      </w:r>
      <w:r>
        <w:rPr>
          <w:rFonts w:hint="eastAsia"/>
          <w:color w:val="000000" w:themeColor="text1"/>
        </w:rPr>
        <w:t>，编写演练报告。</w:t>
      </w:r>
    </w:p>
    <w:p w:rsidR="0073004E" w:rsidRDefault="00C32B76">
      <w:pPr>
        <w:pStyle w:val="00000000000000000000000"/>
        <w:rPr>
          <w:color w:val="000000" w:themeColor="text1"/>
        </w:rPr>
      </w:pPr>
      <w:r>
        <w:rPr>
          <w:rFonts w:hint="eastAsia"/>
          <w:color w:val="000000" w:themeColor="text1"/>
        </w:rPr>
        <w:lastRenderedPageBreak/>
        <w:t>演练总结报告的内容包括：演练目的、时间和地点、参演单位和人员、演练方案概要、发现的问题与原因、经验和教训，以及改进有关工作的建议等。</w:t>
      </w:r>
    </w:p>
    <w:p w:rsidR="0073004E" w:rsidRDefault="00C32B76">
      <w:pPr>
        <w:pStyle w:val="00000000000000000000000"/>
        <w:rPr>
          <w:color w:val="000000" w:themeColor="text1"/>
        </w:rPr>
      </w:pPr>
      <w:r>
        <w:rPr>
          <w:rFonts w:hint="eastAsia"/>
          <w:color w:val="000000" w:themeColor="text1"/>
        </w:rPr>
        <w:t>在演练结束后应将演练计划、演练方案、演练总结报告等资料归档保存。</w:t>
      </w:r>
    </w:p>
    <w:p w:rsidR="0073004E" w:rsidRDefault="00C32B76">
      <w:pPr>
        <w:pStyle w:val="00000000000000000000000"/>
        <w:rPr>
          <w:color w:val="000000" w:themeColor="text1"/>
        </w:rPr>
      </w:pPr>
      <w:r>
        <w:rPr>
          <w:rFonts w:hint="eastAsia"/>
          <w:color w:val="000000" w:themeColor="text1"/>
        </w:rPr>
        <w:t>对于由上级有关部门布置或参与组织的演练，或者法律、法规、规章要求备案的演练，将相应资料报有关部门备案。</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131" w:name="_Toc476314997"/>
      <w:bookmarkStart w:id="132" w:name="_Toc536529708"/>
      <w:r>
        <w:rPr>
          <w:rFonts w:hint="eastAsia"/>
          <w:color w:val="000000" w:themeColor="text1"/>
        </w:rPr>
        <w:lastRenderedPageBreak/>
        <w:t>11</w:t>
      </w:r>
      <w:r>
        <w:rPr>
          <w:rFonts w:hint="eastAsia"/>
          <w:color w:val="000000" w:themeColor="text1"/>
        </w:rPr>
        <w:t>奖惩</w:t>
      </w:r>
      <w:bookmarkEnd w:id="131"/>
      <w:bookmarkEnd w:id="132"/>
    </w:p>
    <w:p w:rsidR="0073004E" w:rsidRDefault="00C32B76">
      <w:pPr>
        <w:pStyle w:val="2"/>
        <w:spacing w:before="156" w:after="156"/>
        <w:rPr>
          <w:color w:val="000000" w:themeColor="text1"/>
        </w:rPr>
      </w:pPr>
      <w:bookmarkStart w:id="133" w:name="_Toc536529709"/>
      <w:bookmarkStart w:id="134" w:name="_Toc476314998"/>
      <w:r>
        <w:rPr>
          <w:rFonts w:hint="eastAsia"/>
          <w:color w:val="000000" w:themeColor="text1"/>
        </w:rPr>
        <w:t>11.1</w:t>
      </w:r>
      <w:r>
        <w:rPr>
          <w:rFonts w:hint="eastAsia"/>
          <w:color w:val="000000" w:themeColor="text1"/>
        </w:rPr>
        <w:t>责任</w:t>
      </w:r>
      <w:bookmarkEnd w:id="133"/>
      <w:bookmarkEnd w:id="134"/>
    </w:p>
    <w:p w:rsidR="0073004E" w:rsidRDefault="00C32B76">
      <w:pPr>
        <w:pStyle w:val="00000000000000000000000"/>
        <w:rPr>
          <w:color w:val="000000" w:themeColor="text1"/>
        </w:rPr>
      </w:pPr>
      <w:r>
        <w:rPr>
          <w:rFonts w:hint="eastAsia"/>
          <w:color w:val="000000" w:themeColor="text1"/>
        </w:rPr>
        <w:t>乐安县污水处理厂应急处置工作实行行政领导责任制和责任追究制。</w:t>
      </w:r>
    </w:p>
    <w:p w:rsidR="0073004E" w:rsidRDefault="00C32B76">
      <w:pPr>
        <w:pStyle w:val="2"/>
        <w:spacing w:before="156" w:after="156"/>
        <w:rPr>
          <w:color w:val="000000" w:themeColor="text1"/>
        </w:rPr>
      </w:pPr>
      <w:bookmarkStart w:id="135" w:name="_Toc476314999"/>
      <w:bookmarkStart w:id="136" w:name="_Toc536529710"/>
      <w:r>
        <w:rPr>
          <w:rFonts w:hint="eastAsia"/>
          <w:color w:val="000000" w:themeColor="text1"/>
        </w:rPr>
        <w:t>11.2</w:t>
      </w:r>
      <w:r>
        <w:rPr>
          <w:rFonts w:hint="eastAsia"/>
          <w:color w:val="000000" w:themeColor="text1"/>
        </w:rPr>
        <w:t>奖励</w:t>
      </w:r>
      <w:bookmarkEnd w:id="135"/>
      <w:bookmarkEnd w:id="136"/>
    </w:p>
    <w:p w:rsidR="0073004E" w:rsidRDefault="00C32B76">
      <w:pPr>
        <w:pStyle w:val="00000000000000000000000"/>
        <w:rPr>
          <w:color w:val="000000" w:themeColor="text1"/>
        </w:rPr>
      </w:pPr>
      <w:r>
        <w:rPr>
          <w:rFonts w:hint="eastAsia"/>
          <w:color w:val="000000" w:themeColor="text1"/>
        </w:rPr>
        <w:t>在突发环境事件应急救援工作中有下列表现之一的单位和个人，依据有关规定给予奖励：</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出色完成应急处置任务，成绩显著的；</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防止或抢救事故灾难有功，使国家、集体和人民群众的财产免受损失或者减少损失的；</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对应急救援工作提出重大建议，实施效果显著的；</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有其它特殊贡献的。</w:t>
      </w:r>
    </w:p>
    <w:p w:rsidR="0073004E" w:rsidRDefault="00C32B76">
      <w:pPr>
        <w:pStyle w:val="2"/>
        <w:spacing w:before="156" w:after="156"/>
        <w:rPr>
          <w:color w:val="000000" w:themeColor="text1"/>
        </w:rPr>
      </w:pPr>
      <w:bookmarkStart w:id="137" w:name="_Toc536529711"/>
      <w:bookmarkStart w:id="138" w:name="_Toc476315000"/>
      <w:r>
        <w:rPr>
          <w:rFonts w:hint="eastAsia"/>
          <w:color w:val="000000" w:themeColor="text1"/>
        </w:rPr>
        <w:t>11.3</w:t>
      </w:r>
      <w:r>
        <w:rPr>
          <w:rFonts w:hint="eastAsia"/>
          <w:color w:val="000000" w:themeColor="text1"/>
        </w:rPr>
        <w:t>惩罚</w:t>
      </w:r>
      <w:bookmarkEnd w:id="137"/>
      <w:bookmarkEnd w:id="138"/>
    </w:p>
    <w:p w:rsidR="0073004E" w:rsidRDefault="00C32B76">
      <w:pPr>
        <w:pStyle w:val="00000000000000000000000"/>
        <w:rPr>
          <w:color w:val="000000" w:themeColor="text1"/>
        </w:rPr>
      </w:pPr>
      <w:r>
        <w:rPr>
          <w:rFonts w:hint="eastAsia"/>
          <w:color w:val="000000" w:themeColor="text1"/>
        </w:rPr>
        <w:t>乐安县污水处理厂应急指挥中心对迟报、谎报、瞒报和漏报重特大突发环境事件重要情况或应急工作中有其他失职、渎职行为的，按照相关法规和乐安县污水处理厂管理制度规定对有关责任单位和责任人进行处理；对构成犯罪的，移交司法机关</w:t>
      </w:r>
      <w:r>
        <w:rPr>
          <w:rFonts w:hint="eastAsia"/>
          <w:color w:val="000000" w:themeColor="text1"/>
        </w:rPr>
        <w:t>，依法追究刑事责任。</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139" w:name="_Toc476315001"/>
      <w:bookmarkStart w:id="140" w:name="_Toc536529712"/>
      <w:r>
        <w:rPr>
          <w:rFonts w:hint="eastAsia"/>
          <w:color w:val="000000" w:themeColor="text1"/>
        </w:rPr>
        <w:lastRenderedPageBreak/>
        <w:t>12</w:t>
      </w:r>
      <w:r>
        <w:rPr>
          <w:rFonts w:hint="eastAsia"/>
          <w:color w:val="000000" w:themeColor="text1"/>
        </w:rPr>
        <w:t>预案的评审、发布和更新</w:t>
      </w:r>
      <w:bookmarkEnd w:id="139"/>
      <w:bookmarkEnd w:id="140"/>
    </w:p>
    <w:p w:rsidR="0073004E" w:rsidRDefault="00C32B76">
      <w:pPr>
        <w:pStyle w:val="2"/>
        <w:spacing w:before="156" w:after="156"/>
        <w:rPr>
          <w:color w:val="000000" w:themeColor="text1"/>
        </w:rPr>
      </w:pPr>
      <w:bookmarkStart w:id="141" w:name="_Toc536529713"/>
      <w:bookmarkStart w:id="142" w:name="_Toc476315002"/>
      <w:r>
        <w:rPr>
          <w:rFonts w:hint="eastAsia"/>
          <w:color w:val="000000" w:themeColor="text1"/>
        </w:rPr>
        <w:t>12.1</w:t>
      </w:r>
      <w:r>
        <w:rPr>
          <w:rFonts w:hint="eastAsia"/>
          <w:color w:val="000000" w:themeColor="text1"/>
        </w:rPr>
        <w:t>预案评审、备案</w:t>
      </w:r>
      <w:bookmarkEnd w:id="141"/>
      <w:bookmarkEnd w:id="142"/>
    </w:p>
    <w:p w:rsidR="0073004E" w:rsidRDefault="00C32B76">
      <w:pPr>
        <w:pStyle w:val="00000000000000000000000"/>
        <w:rPr>
          <w:color w:val="000000" w:themeColor="text1"/>
        </w:rPr>
      </w:pPr>
      <w:r>
        <w:rPr>
          <w:color w:val="000000" w:themeColor="text1"/>
        </w:rPr>
        <w:t>(1)</w:t>
      </w:r>
      <w:r>
        <w:rPr>
          <w:color w:val="000000" w:themeColor="text1"/>
        </w:rPr>
        <w:t>内部评审</w:t>
      </w:r>
    </w:p>
    <w:p w:rsidR="0073004E" w:rsidRDefault="00C32B76">
      <w:pPr>
        <w:pStyle w:val="00000000000000000000000"/>
        <w:rPr>
          <w:color w:val="000000" w:themeColor="text1"/>
        </w:rPr>
      </w:pPr>
      <w:r>
        <w:rPr>
          <w:rFonts w:hint="eastAsia"/>
          <w:color w:val="000000" w:themeColor="text1"/>
        </w:rPr>
        <w:t>由乐安县污水处理厂根据应急演练的结果以及其他相关信息，组织有关部门和专家对应急预案进行评审，以确保预案的持续适宜性、有效性和科学性。评审时间和评审方式依具体情况而定。</w:t>
      </w:r>
    </w:p>
    <w:p w:rsidR="0073004E" w:rsidRDefault="00C32B76">
      <w:pPr>
        <w:pStyle w:val="00000000000000000000000"/>
        <w:rPr>
          <w:color w:val="000000" w:themeColor="text1"/>
        </w:rPr>
      </w:pPr>
      <w:r>
        <w:rPr>
          <w:color w:val="000000" w:themeColor="text1"/>
        </w:rPr>
        <w:t>(2)</w:t>
      </w:r>
      <w:r>
        <w:rPr>
          <w:color w:val="000000" w:themeColor="text1"/>
        </w:rPr>
        <w:t>外部评审</w:t>
      </w:r>
    </w:p>
    <w:p w:rsidR="0073004E" w:rsidRDefault="00C32B76">
      <w:pPr>
        <w:pStyle w:val="00000000000000000000000"/>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rsidR="0073004E" w:rsidRDefault="00C32B76">
      <w:pPr>
        <w:pStyle w:val="00000000000000000000000"/>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rsidR="0073004E" w:rsidRDefault="00C32B76">
      <w:pPr>
        <w:pStyle w:val="00000000000000000000000"/>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由江西洪城水业环保有限公司乐安县分公司总经理签发后正式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rsidR="0073004E" w:rsidRDefault="00C32B76">
      <w:pPr>
        <w:pStyle w:val="00000000000000000000000"/>
        <w:rPr>
          <w:color w:val="000000" w:themeColor="text1"/>
        </w:rPr>
      </w:pPr>
      <w:r>
        <w:rPr>
          <w:rFonts w:hint="eastAsia"/>
          <w:color w:val="000000" w:themeColor="text1"/>
        </w:rPr>
        <w:t>更新后的应急预案重新进行</w:t>
      </w:r>
      <w:r>
        <w:rPr>
          <w:color w:val="000000" w:themeColor="text1"/>
        </w:rPr>
        <w:t>评审发布并及时备案。</w:t>
      </w:r>
    </w:p>
    <w:p w:rsidR="0073004E" w:rsidRDefault="00C32B76">
      <w:pPr>
        <w:pStyle w:val="2"/>
        <w:spacing w:before="156" w:after="156"/>
        <w:rPr>
          <w:color w:val="000000" w:themeColor="text1"/>
        </w:rPr>
      </w:pPr>
      <w:bookmarkStart w:id="143" w:name="_Toc476315003"/>
      <w:bookmarkStart w:id="144" w:name="_Toc536529714"/>
      <w:r>
        <w:rPr>
          <w:rFonts w:hint="eastAsia"/>
          <w:color w:val="000000" w:themeColor="text1"/>
        </w:rPr>
        <w:t>12.2</w:t>
      </w:r>
      <w:r>
        <w:rPr>
          <w:rFonts w:hint="eastAsia"/>
          <w:color w:val="000000" w:themeColor="text1"/>
        </w:rPr>
        <w:t>预案更新</w:t>
      </w:r>
      <w:bookmarkEnd w:id="143"/>
      <w:bookmarkEnd w:id="144"/>
    </w:p>
    <w:p w:rsidR="0073004E" w:rsidRDefault="00C32B76">
      <w:pPr>
        <w:pStyle w:val="00000000000000000000000"/>
        <w:rPr>
          <w:color w:val="000000" w:themeColor="text1"/>
        </w:rPr>
      </w:pPr>
      <w:r>
        <w:rPr>
          <w:rFonts w:hint="eastAsia"/>
          <w:color w:val="000000" w:themeColor="text1"/>
        </w:rPr>
        <w:t>应急预案每三年至少修订更新一次，有下列情况之一的，对应急预案进行及时更新：</w:t>
      </w:r>
    </w:p>
    <w:p w:rsidR="0073004E" w:rsidRDefault="00C32B76">
      <w:pPr>
        <w:pStyle w:val="00000000000000000000000"/>
        <w:rPr>
          <w:color w:val="000000" w:themeColor="text1"/>
        </w:rPr>
      </w:pPr>
      <w:r>
        <w:rPr>
          <w:rFonts w:hint="eastAsia"/>
          <w:color w:val="000000" w:themeColor="text1"/>
        </w:rPr>
        <w:t>(1)</w:t>
      </w:r>
      <w:r>
        <w:rPr>
          <w:rFonts w:hint="eastAsia"/>
          <w:color w:val="000000" w:themeColor="text1"/>
        </w:rPr>
        <w:t>面临的环境风险发生重大变化，需要重新进行环境风险评估的；</w:t>
      </w:r>
    </w:p>
    <w:p w:rsidR="0073004E" w:rsidRDefault="00C32B76">
      <w:pPr>
        <w:pStyle w:val="00000000000000000000000"/>
        <w:rPr>
          <w:color w:val="000000" w:themeColor="text1"/>
        </w:rPr>
      </w:pPr>
      <w:r>
        <w:rPr>
          <w:rFonts w:hint="eastAsia"/>
          <w:color w:val="000000" w:themeColor="text1"/>
        </w:rPr>
        <w:t>(2)</w:t>
      </w:r>
      <w:r>
        <w:rPr>
          <w:rFonts w:hint="eastAsia"/>
          <w:color w:val="000000" w:themeColor="text1"/>
        </w:rPr>
        <w:t>生产工序生产工艺和技术发生变化的；</w:t>
      </w:r>
    </w:p>
    <w:p w:rsidR="0073004E" w:rsidRDefault="00C32B76">
      <w:pPr>
        <w:pStyle w:val="00000000000000000000000"/>
        <w:rPr>
          <w:color w:val="000000" w:themeColor="text1"/>
        </w:rPr>
      </w:pPr>
      <w:r>
        <w:rPr>
          <w:rFonts w:hint="eastAsia"/>
          <w:color w:val="000000" w:themeColor="text1"/>
        </w:rPr>
        <w:t>(3)</w:t>
      </w:r>
      <w:r>
        <w:rPr>
          <w:rFonts w:hint="eastAsia"/>
          <w:color w:val="000000" w:themeColor="text1"/>
        </w:rPr>
        <w:t>应急管理组织指挥体系与职责发生重大变化的；</w:t>
      </w:r>
    </w:p>
    <w:p w:rsidR="0073004E" w:rsidRDefault="00C32B76">
      <w:pPr>
        <w:pStyle w:val="00000000000000000000000"/>
        <w:rPr>
          <w:color w:val="000000" w:themeColor="text1"/>
        </w:rPr>
      </w:pPr>
      <w:r>
        <w:rPr>
          <w:rFonts w:hint="eastAsia"/>
          <w:color w:val="000000" w:themeColor="text1"/>
        </w:rPr>
        <w:t>(4)</w:t>
      </w:r>
      <w:r>
        <w:rPr>
          <w:rFonts w:hint="eastAsia"/>
          <w:color w:val="000000" w:themeColor="text1"/>
        </w:rPr>
        <w:t>环境应急监测预警及报告机制、应对流程和措施、应急保障措施发生重大变化的；</w:t>
      </w:r>
    </w:p>
    <w:p w:rsidR="0073004E" w:rsidRDefault="00C32B76">
      <w:pPr>
        <w:pStyle w:val="00000000000000000000000"/>
        <w:rPr>
          <w:color w:val="000000" w:themeColor="text1"/>
        </w:rPr>
      </w:pPr>
      <w:r>
        <w:rPr>
          <w:rFonts w:hint="eastAsia"/>
          <w:color w:val="000000" w:themeColor="text1"/>
        </w:rPr>
        <w:t>(5)</w:t>
      </w:r>
      <w:r>
        <w:rPr>
          <w:rFonts w:hint="eastAsia"/>
          <w:color w:val="000000" w:themeColor="text1"/>
        </w:rPr>
        <w:t>重要应急资源发生重大变化的；</w:t>
      </w:r>
    </w:p>
    <w:p w:rsidR="0073004E" w:rsidRDefault="00C32B76">
      <w:pPr>
        <w:pStyle w:val="00000000000000000000000"/>
        <w:rPr>
          <w:color w:val="000000" w:themeColor="text1"/>
        </w:rPr>
      </w:pPr>
      <w:r>
        <w:rPr>
          <w:rFonts w:hint="eastAsia"/>
          <w:color w:val="000000" w:themeColor="text1"/>
        </w:rPr>
        <w:t>(6)</w:t>
      </w:r>
      <w:r>
        <w:rPr>
          <w:rFonts w:hint="eastAsia"/>
          <w:color w:val="000000" w:themeColor="text1"/>
        </w:rPr>
        <w:t>在突发事件实际应对和应急演练中发现问题，需要对环境应急预案作出重大调整的；</w:t>
      </w:r>
    </w:p>
    <w:p w:rsidR="0073004E" w:rsidRDefault="00C32B76">
      <w:pPr>
        <w:pStyle w:val="00000000000000000000000"/>
        <w:rPr>
          <w:color w:val="000000" w:themeColor="text1"/>
        </w:rPr>
      </w:pPr>
      <w:r>
        <w:rPr>
          <w:rFonts w:hint="eastAsia"/>
          <w:color w:val="000000" w:themeColor="text1"/>
        </w:rPr>
        <w:t>(7)</w:t>
      </w:r>
      <w:r>
        <w:rPr>
          <w:rFonts w:hint="eastAsia"/>
          <w:color w:val="000000" w:themeColor="text1"/>
        </w:rPr>
        <w:t>周围环境或者环境敏感点发生变化的；</w:t>
      </w:r>
    </w:p>
    <w:p w:rsidR="0073004E" w:rsidRDefault="00C32B76">
      <w:pPr>
        <w:pStyle w:val="00000000000000000000000"/>
        <w:rPr>
          <w:color w:val="000000" w:themeColor="text1"/>
        </w:rPr>
      </w:pPr>
      <w:r>
        <w:rPr>
          <w:rFonts w:hint="eastAsia"/>
          <w:color w:val="000000" w:themeColor="text1"/>
        </w:rPr>
        <w:t>(8)</w:t>
      </w:r>
      <w:r>
        <w:rPr>
          <w:rFonts w:hint="eastAsia"/>
          <w:color w:val="000000" w:themeColor="text1"/>
        </w:rPr>
        <w:t>环境应急预案依据的法律、法规、规章等发生变化的；</w:t>
      </w:r>
    </w:p>
    <w:p w:rsidR="0073004E" w:rsidRDefault="00C32B76">
      <w:pPr>
        <w:pStyle w:val="00000000000000000000000"/>
        <w:rPr>
          <w:color w:val="000000" w:themeColor="text1"/>
        </w:rPr>
      </w:pPr>
      <w:r>
        <w:rPr>
          <w:rFonts w:hint="eastAsia"/>
          <w:color w:val="000000" w:themeColor="text1"/>
        </w:rPr>
        <w:lastRenderedPageBreak/>
        <w:t>(9)</w:t>
      </w:r>
      <w:r>
        <w:rPr>
          <w:rFonts w:hint="eastAsia"/>
          <w:color w:val="000000" w:themeColor="text1"/>
        </w:rPr>
        <w:t>公司按照环境风险评估报告中整改计划整改后；</w:t>
      </w:r>
    </w:p>
    <w:p w:rsidR="0073004E" w:rsidRDefault="00C32B76">
      <w:pPr>
        <w:pStyle w:val="00000000000000000000000"/>
        <w:rPr>
          <w:color w:val="000000" w:themeColor="text1"/>
        </w:rPr>
      </w:pPr>
      <w:r>
        <w:rPr>
          <w:rFonts w:hint="eastAsia"/>
          <w:color w:val="000000" w:themeColor="text1"/>
        </w:rPr>
        <w:t>(10)</w:t>
      </w:r>
      <w:r>
        <w:rPr>
          <w:rFonts w:hint="eastAsia"/>
          <w:color w:val="000000" w:themeColor="text1"/>
        </w:rPr>
        <w:t>环境保护主管部门或者公司认为适时修订的其它情形。</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sectPr w:rsidR="0073004E">
          <w:pgSz w:w="11906" w:h="16838"/>
          <w:pgMar w:top="1440" w:right="1800" w:bottom="1440" w:left="1800" w:header="851" w:footer="992" w:gutter="0"/>
          <w:cols w:space="425"/>
          <w:docGrid w:type="lines" w:linePitch="312"/>
        </w:sectPr>
      </w:pPr>
    </w:p>
    <w:p w:rsidR="0073004E" w:rsidRDefault="00C32B76">
      <w:pPr>
        <w:pStyle w:val="1"/>
        <w:spacing w:before="156" w:after="156"/>
        <w:rPr>
          <w:color w:val="000000" w:themeColor="text1"/>
        </w:rPr>
      </w:pPr>
      <w:bookmarkStart w:id="145" w:name="_Toc536529715"/>
      <w:bookmarkStart w:id="146" w:name="_Toc476315004"/>
      <w:r>
        <w:rPr>
          <w:rFonts w:hint="eastAsia"/>
          <w:color w:val="000000" w:themeColor="text1"/>
        </w:rPr>
        <w:lastRenderedPageBreak/>
        <w:t>13</w:t>
      </w:r>
      <w:r>
        <w:rPr>
          <w:rFonts w:hint="eastAsia"/>
          <w:color w:val="000000" w:themeColor="text1"/>
        </w:rPr>
        <w:t>预案的实施和生效的时间</w:t>
      </w:r>
      <w:bookmarkEnd w:id="145"/>
      <w:bookmarkEnd w:id="146"/>
    </w:p>
    <w:p w:rsidR="0073004E" w:rsidRDefault="00C32B76">
      <w:pPr>
        <w:pStyle w:val="00000000000000000000000"/>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江西洪城水业环保有限公司乐安县分公司</w:t>
      </w:r>
      <w:r>
        <w:rPr>
          <w:color w:val="000000" w:themeColor="text1"/>
        </w:rPr>
        <w:t>制定发布，由</w:t>
      </w:r>
      <w:r>
        <w:rPr>
          <w:rFonts w:hint="eastAsia"/>
          <w:color w:val="000000" w:themeColor="text1"/>
        </w:rPr>
        <w:t>江西洪城水业环保有限公司乐安县分公司</w:t>
      </w:r>
      <w:r>
        <w:rPr>
          <w:color w:val="000000" w:themeColor="text1"/>
        </w:rPr>
        <w:t>负责解释与组织实施。</w:t>
      </w:r>
    </w:p>
    <w:p w:rsidR="0073004E" w:rsidRDefault="00C32B76">
      <w:pPr>
        <w:pStyle w:val="00000000000000000000000"/>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p w:rsidR="0073004E" w:rsidRDefault="0073004E">
      <w:pPr>
        <w:pStyle w:val="00000000000000000000000"/>
        <w:rPr>
          <w:color w:val="000000" w:themeColor="text1"/>
        </w:rPr>
      </w:pPr>
    </w:p>
    <w:sectPr w:rsidR="0073004E" w:rsidSect="007300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B76" w:rsidRDefault="00C32B76" w:rsidP="008E18CD">
      <w:pPr>
        <w:spacing w:line="240" w:lineRule="auto"/>
      </w:pPr>
      <w:r>
        <w:separator/>
      </w:r>
    </w:p>
  </w:endnote>
  <w:endnote w:type="continuationSeparator" w:id="1">
    <w:p w:rsidR="00C32B76" w:rsidRDefault="00C32B76" w:rsidP="008E18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宋体"/>
    <w:charset w:val="86"/>
    <w:family w:val="auto"/>
    <w:pitch w:val="default"/>
    <w:sig w:usb0="00000000" w:usb1="00000000" w:usb2="00000016" w:usb3="00000000" w:csb0="0004000F" w:csb1="00000000"/>
  </w:font>
  <w:font w:name="serif">
    <w:altName w:val="Segoe Print"/>
    <w:charset w:val="00"/>
    <w:family w:val="auto"/>
    <w:pitch w:val="default"/>
    <w:sig w:usb0="00000000" w:usb1="00000000" w:usb2="00000000" w:usb3="00000000" w:csb0="0000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C32B76">
    <w:pPr>
      <w:pStyle w:val="a4"/>
      <w:framePr w:wrap="around" w:vAnchor="text" w:hAnchor="margin" w:xAlign="center" w:y="1"/>
      <w:ind w:firstLine="420"/>
      <w:rPr>
        <w:rStyle w:val="a8"/>
        <w:sz w:val="21"/>
      </w:rPr>
    </w:pPr>
    <w:r>
      <w:rPr>
        <w:rStyle w:val="a8"/>
        <w:rFonts w:hint="eastAsia"/>
        <w:sz w:val="21"/>
      </w:rPr>
      <w:t>·</w:t>
    </w:r>
    <w:r w:rsidR="0073004E">
      <w:rPr>
        <w:sz w:val="23"/>
      </w:rPr>
      <w:fldChar w:fldCharType="begin"/>
    </w:r>
    <w:r>
      <w:rPr>
        <w:rStyle w:val="a8"/>
        <w:sz w:val="23"/>
      </w:rPr>
      <w:instrText xml:space="preserve">PAGE  </w:instrText>
    </w:r>
    <w:r w:rsidR="0073004E">
      <w:rPr>
        <w:sz w:val="23"/>
      </w:rPr>
      <w:fldChar w:fldCharType="separate"/>
    </w:r>
    <w:r>
      <w:rPr>
        <w:rStyle w:val="a8"/>
        <w:sz w:val="23"/>
      </w:rPr>
      <w:t>2</w:t>
    </w:r>
    <w:r w:rsidR="0073004E">
      <w:rPr>
        <w:sz w:val="23"/>
      </w:rPr>
      <w:fldChar w:fldCharType="end"/>
    </w:r>
    <w:r>
      <w:rPr>
        <w:rStyle w:val="a8"/>
        <w:rFonts w:hint="eastAsia"/>
        <w:sz w:val="21"/>
      </w:rPr>
      <w:t>·</w:t>
    </w:r>
  </w:p>
  <w:p w:rsidR="0073004E" w:rsidRDefault="0073004E">
    <w:pPr>
      <w:pStyle w:val="a4"/>
      <w:ind w:firstLine="400"/>
      <w:jc w:val="right"/>
      <w:rPr>
        <w:color w:val="FF0000"/>
      </w:rPr>
    </w:pPr>
    <w:r w:rsidRPr="0073004E">
      <w:rPr>
        <w:rFonts w:ascii="楷体_GB2312" w:eastAsia="楷体_GB2312"/>
        <w:color w:val="FF0000"/>
        <w:sz w:val="20"/>
      </w:rPr>
      <w:pict>
        <v:line id="Line 11" o:spid="_x0000_s4098" style="position:absolute;left:0;text-align:left;z-index:251659264" from="-1.3pt,-2.05pt" to="448.6pt,-2.05pt"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strokeweight="1p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4"/>
      <w:ind w:firstLine="360"/>
    </w:pPr>
    <w:r>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filled="f" stroked="f" strokeweight=".5pt">
          <v:textbox style="mso-fit-shape-to-text:t" inset="0,0,0,0">
            <w:txbxContent>
              <w:p w:rsidR="0073004E" w:rsidRDefault="0073004E">
                <w:pPr>
                  <w:pStyle w:val="a4"/>
                  <w:ind w:firstLine="360"/>
                </w:pPr>
                <w:r>
                  <w:rPr>
                    <w:rFonts w:hint="eastAsia"/>
                  </w:rPr>
                  <w:fldChar w:fldCharType="begin"/>
                </w:r>
                <w:r w:rsidR="00C32B76">
                  <w:rPr>
                    <w:rFonts w:hint="eastAsia"/>
                  </w:rPr>
                  <w:instrText xml:space="preserve"> PAGE  \* MERGEFORMAT </w:instrText>
                </w:r>
                <w:r>
                  <w:rPr>
                    <w:rFonts w:hint="eastAsia"/>
                  </w:rPr>
                  <w:fldChar w:fldCharType="separate"/>
                </w:r>
                <w:r w:rsidR="008E18CD">
                  <w:rPr>
                    <w:noProof/>
                  </w:rPr>
                  <w:t>I</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4"/>
      <w:ind w:firstLine="360"/>
    </w:pPr>
    <w:r>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filled="f" stroked="f" strokeweight=".5pt">
          <v:textbox style="mso-fit-shape-to-text:t" inset="0,0,0,0">
            <w:txbxContent>
              <w:p w:rsidR="0073004E" w:rsidRDefault="0073004E">
                <w:pPr>
                  <w:pStyle w:val="a4"/>
                  <w:ind w:firstLine="360"/>
                </w:pPr>
                <w:r>
                  <w:rPr>
                    <w:rFonts w:hint="eastAsia"/>
                  </w:rPr>
                  <w:fldChar w:fldCharType="begin"/>
                </w:r>
                <w:r w:rsidR="00C32B76">
                  <w:rPr>
                    <w:rFonts w:hint="eastAsia"/>
                  </w:rPr>
                  <w:instrText xml:space="preserve"> PAGE  \* MERGEFORMAT </w:instrText>
                </w:r>
                <w:r>
                  <w:rPr>
                    <w:rFonts w:hint="eastAsia"/>
                  </w:rPr>
                  <w:fldChar w:fldCharType="separate"/>
                </w:r>
                <w:r w:rsidR="008E18CD">
                  <w:rPr>
                    <w:noProof/>
                  </w:rPr>
                  <w:t>15</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4"/>
      <w:ind w:firstLine="360"/>
    </w:pPr>
    <w:r>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filled="f" stroked="f" strokeweight=".5pt">
          <v:textbox style="mso-fit-shape-to-text:t" inset="0,0,0,0">
            <w:txbxContent>
              <w:p w:rsidR="0073004E" w:rsidRDefault="0073004E">
                <w:pPr>
                  <w:pStyle w:val="a4"/>
                  <w:ind w:firstLine="360"/>
                </w:pPr>
                <w:r>
                  <w:fldChar w:fldCharType="begin"/>
                </w:r>
                <w:r w:rsidR="00C32B76">
                  <w:instrText xml:space="preserve"> PAGE  \* MERGEFORMAT </w:instrText>
                </w:r>
                <w:r>
                  <w:fldChar w:fldCharType="separate"/>
                </w:r>
                <w:r w:rsidR="008E18CD">
                  <w:rPr>
                    <w:noProof/>
                  </w:rPr>
                  <w:t>III</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4"/>
      <w:ind w:firstLine="360"/>
    </w:pPr>
    <w:r>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filled="f" stroked="f" strokeweight=".5pt">
          <v:textbox style="mso-fit-shape-to-text:t" inset="0,0,0,0">
            <w:txbxContent>
              <w:p w:rsidR="0073004E" w:rsidRDefault="0073004E">
                <w:pPr>
                  <w:pStyle w:val="a4"/>
                  <w:ind w:firstLine="360"/>
                </w:pPr>
                <w:r>
                  <w:fldChar w:fldCharType="begin"/>
                </w:r>
                <w:r w:rsidR="00C32B76">
                  <w:instrText xml:space="preserve"> PAGE  \* MERGEFORMAT </w:instrText>
                </w:r>
                <w:r>
                  <w:fldChar w:fldCharType="separate"/>
                </w:r>
                <w:r w:rsidR="008E18CD">
                  <w:rPr>
                    <w:noProof/>
                  </w:rPr>
                  <w:t>2</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4"/>
      <w:ind w:firstLine="360"/>
    </w:pPr>
    <w:r>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filled="f" stroked="f" strokeweight=".5pt">
          <v:textbox style="mso-fit-shape-to-text:t" inset="0,0,0,0">
            <w:txbxContent>
              <w:p w:rsidR="0073004E" w:rsidRDefault="0073004E">
                <w:pPr>
                  <w:pStyle w:val="a4"/>
                  <w:ind w:firstLine="360"/>
                </w:pPr>
                <w:r>
                  <w:fldChar w:fldCharType="begin"/>
                </w:r>
                <w:r w:rsidR="00C32B76">
                  <w:instrText xml:space="preserve"> PAGE  \* MERGEFORMAT </w:instrText>
                </w:r>
                <w:r>
                  <w:fldChar w:fldCharType="separate"/>
                </w:r>
                <w:r w:rsidR="008E18CD">
                  <w:rPr>
                    <w:noProof/>
                  </w:rPr>
                  <w:t>45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B76" w:rsidRDefault="00C32B76" w:rsidP="008E18CD">
      <w:pPr>
        <w:spacing w:line="240" w:lineRule="auto"/>
      </w:pPr>
      <w:r>
        <w:separator/>
      </w:r>
    </w:p>
  </w:footnote>
  <w:footnote w:type="continuationSeparator" w:id="1">
    <w:p w:rsidR="00C32B76" w:rsidRDefault="00C32B76" w:rsidP="008E18C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5"/>
      <w:pBdr>
        <w:bottom w:val="single" w:sz="6" w:space="3" w:color="auto"/>
      </w:pBdr>
      <w:ind w:firstLine="460"/>
    </w:pPr>
    <w:r w:rsidRPr="0073004E">
      <w:rPr>
        <w:rFonts w:ascii="楷体_GB2312" w:eastAsia="楷体_GB2312"/>
        <w:sz w:val="23"/>
        <w:szCs w:val="23"/>
      </w:rPr>
      <w:pict>
        <v:line id="Line 15" o:spid="_x0000_s4097" style="position:absolute;left:0;text-align:left;z-index:251660288" from="-1.1pt,16.25pt" to="448.6pt,16.25pt"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strokeweight="1.5pt"/>
      </w:pict>
    </w:r>
    <w:r w:rsidR="00C32B76">
      <w:rPr>
        <w:rFonts w:ascii="楷体_GB2312" w:eastAsia="楷体_GB2312" w:hint="eastAsia"/>
        <w:sz w:val="23"/>
        <w:szCs w:val="23"/>
      </w:rPr>
      <w:t>新河县工业园区扩区规划化工产业园</w:t>
    </w:r>
    <w:r w:rsidR="00C32B76">
      <w:rPr>
        <w:rFonts w:ascii="楷体_GB2312" w:eastAsia="楷体_GB2312"/>
        <w:sz w:val="23"/>
        <w:szCs w:val="23"/>
      </w:rPr>
      <w:t>突发环境事件应急预案</w:t>
    </w:r>
    <w:r w:rsidR="00C32B76">
      <w:rPr>
        <w:rFonts w:ascii="楷体_GB2312" w:eastAsia="楷体_GB2312" w:hint="eastAsia"/>
        <w:sz w:val="23"/>
        <w:szCs w:val="23"/>
      </w:rPr>
      <w:t>(</w:t>
    </w:r>
    <w:r w:rsidR="00C32B76">
      <w:rPr>
        <w:rFonts w:ascii="楷体_GB2312" w:eastAsia="楷体_GB2312" w:hint="eastAsia"/>
        <w:sz w:val="23"/>
        <w:szCs w:val="23"/>
      </w:rPr>
      <w:t>草案</w:t>
    </w:r>
    <w:r w:rsidR="00C32B76">
      <w:rPr>
        <w:rFonts w:ascii="楷体_GB2312" w:eastAsia="楷体_GB2312" w:hint="eastAsia"/>
        <w:sz w:val="23"/>
        <w:szCs w:val="23"/>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5"/>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73004E">
    <w:pPr>
      <w:pStyle w:val="a5"/>
      <w:pBdr>
        <w:bottom w:val="none" w:sz="0" w:space="0" w:color="auto"/>
      </w:pBdr>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C32B76">
    <w:pPr>
      <w:pStyle w:val="a5"/>
      <w:pBdr>
        <w:bottom w:val="double" w:sz="8" w:space="0" w:color="auto"/>
      </w:pBdr>
      <w:spacing w:line="240" w:lineRule="auto"/>
      <w:ind w:firstLine="360"/>
    </w:pPr>
    <w:r>
      <w:rPr>
        <w:rFonts w:hint="eastAsia"/>
      </w:rPr>
      <w:t>乐安县污水处理厂突发环境事件应急预案</w:t>
    </w:r>
  </w:p>
  <w:p w:rsidR="0073004E" w:rsidRDefault="0073004E">
    <w:pPr>
      <w:pStyle w:val="a5"/>
      <w:pBdr>
        <w:bottom w:val="none" w:sz="0" w:space="0" w:color="auto"/>
      </w:pBdr>
      <w:ind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E" w:rsidRDefault="00C32B76">
    <w:pPr>
      <w:pStyle w:val="a5"/>
      <w:pBdr>
        <w:bottom w:val="double" w:sz="8" w:space="0" w:color="auto"/>
      </w:pBdr>
      <w:spacing w:line="240" w:lineRule="auto"/>
      <w:ind w:firstLine="360"/>
    </w:pPr>
    <w:r>
      <w:rPr>
        <w:rFonts w:hint="eastAsia"/>
      </w:rPr>
      <w:t>乐安县污水处理厂突发环境事件应急预案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573646E"/>
    <w:rsid w:val="00004202"/>
    <w:rsid w:val="000718E4"/>
    <w:rsid w:val="00077BFE"/>
    <w:rsid w:val="00084CD1"/>
    <w:rsid w:val="000C10E2"/>
    <w:rsid w:val="001172E5"/>
    <w:rsid w:val="0012114F"/>
    <w:rsid w:val="00145BB4"/>
    <w:rsid w:val="00151A30"/>
    <w:rsid w:val="00156630"/>
    <w:rsid w:val="00160605"/>
    <w:rsid w:val="00161D7A"/>
    <w:rsid w:val="001C0B3D"/>
    <w:rsid w:val="001D461E"/>
    <w:rsid w:val="00233236"/>
    <w:rsid w:val="0028722F"/>
    <w:rsid w:val="002B7B5A"/>
    <w:rsid w:val="002C15B1"/>
    <w:rsid w:val="002E71A3"/>
    <w:rsid w:val="003012AA"/>
    <w:rsid w:val="00311080"/>
    <w:rsid w:val="00373E30"/>
    <w:rsid w:val="003A484C"/>
    <w:rsid w:val="003A69EF"/>
    <w:rsid w:val="003F7662"/>
    <w:rsid w:val="00481780"/>
    <w:rsid w:val="0049541B"/>
    <w:rsid w:val="004A6046"/>
    <w:rsid w:val="004A7326"/>
    <w:rsid w:val="00546B93"/>
    <w:rsid w:val="005568F0"/>
    <w:rsid w:val="00580284"/>
    <w:rsid w:val="00595A6E"/>
    <w:rsid w:val="005E4CD4"/>
    <w:rsid w:val="006357AE"/>
    <w:rsid w:val="00640FDC"/>
    <w:rsid w:val="00681042"/>
    <w:rsid w:val="00704C9A"/>
    <w:rsid w:val="0073004E"/>
    <w:rsid w:val="007B348A"/>
    <w:rsid w:val="007B7FCD"/>
    <w:rsid w:val="007D41F5"/>
    <w:rsid w:val="00804178"/>
    <w:rsid w:val="008225EC"/>
    <w:rsid w:val="00866403"/>
    <w:rsid w:val="00886422"/>
    <w:rsid w:val="008C5887"/>
    <w:rsid w:val="008D0FA2"/>
    <w:rsid w:val="008E18CD"/>
    <w:rsid w:val="00912298"/>
    <w:rsid w:val="0093251B"/>
    <w:rsid w:val="00932B01"/>
    <w:rsid w:val="00942E66"/>
    <w:rsid w:val="009C019C"/>
    <w:rsid w:val="009E4996"/>
    <w:rsid w:val="00A620AD"/>
    <w:rsid w:val="00AB0249"/>
    <w:rsid w:val="00AB4F4F"/>
    <w:rsid w:val="00AC6AC9"/>
    <w:rsid w:val="00AE36ED"/>
    <w:rsid w:val="00AE66FB"/>
    <w:rsid w:val="00B449F5"/>
    <w:rsid w:val="00B50C9A"/>
    <w:rsid w:val="00B52132"/>
    <w:rsid w:val="00B95D22"/>
    <w:rsid w:val="00BB19EC"/>
    <w:rsid w:val="00BB3808"/>
    <w:rsid w:val="00BD6165"/>
    <w:rsid w:val="00C32B76"/>
    <w:rsid w:val="00C549A1"/>
    <w:rsid w:val="00CA01E1"/>
    <w:rsid w:val="00D03C8B"/>
    <w:rsid w:val="00D1793D"/>
    <w:rsid w:val="00D310FF"/>
    <w:rsid w:val="00D52765"/>
    <w:rsid w:val="00E01556"/>
    <w:rsid w:val="00E1143B"/>
    <w:rsid w:val="00E80B00"/>
    <w:rsid w:val="00E92425"/>
    <w:rsid w:val="00EA7DBD"/>
    <w:rsid w:val="00EE545F"/>
    <w:rsid w:val="00FE5665"/>
    <w:rsid w:val="019132B3"/>
    <w:rsid w:val="01FC6FFC"/>
    <w:rsid w:val="02792D70"/>
    <w:rsid w:val="03300E8D"/>
    <w:rsid w:val="05300B0D"/>
    <w:rsid w:val="053A41F0"/>
    <w:rsid w:val="069A7FEA"/>
    <w:rsid w:val="06A75AE1"/>
    <w:rsid w:val="07044910"/>
    <w:rsid w:val="0822657A"/>
    <w:rsid w:val="093A7370"/>
    <w:rsid w:val="0A067511"/>
    <w:rsid w:val="0BE615F3"/>
    <w:rsid w:val="0C5F2C10"/>
    <w:rsid w:val="0CC6421B"/>
    <w:rsid w:val="0D451532"/>
    <w:rsid w:val="0D8C68DA"/>
    <w:rsid w:val="0E3D4E29"/>
    <w:rsid w:val="0F615119"/>
    <w:rsid w:val="0F630FFB"/>
    <w:rsid w:val="0F843E04"/>
    <w:rsid w:val="0F8A7FB4"/>
    <w:rsid w:val="0F8D5B2F"/>
    <w:rsid w:val="0FD90EDD"/>
    <w:rsid w:val="0FEA4D47"/>
    <w:rsid w:val="0FF722A7"/>
    <w:rsid w:val="1008058C"/>
    <w:rsid w:val="100C4092"/>
    <w:rsid w:val="103A1094"/>
    <w:rsid w:val="11490D41"/>
    <w:rsid w:val="116C6B17"/>
    <w:rsid w:val="11B40810"/>
    <w:rsid w:val="12685DD8"/>
    <w:rsid w:val="12D94441"/>
    <w:rsid w:val="15371D23"/>
    <w:rsid w:val="173E6700"/>
    <w:rsid w:val="17643DDB"/>
    <w:rsid w:val="17BF1213"/>
    <w:rsid w:val="17FA46AB"/>
    <w:rsid w:val="1921533D"/>
    <w:rsid w:val="1A077C8C"/>
    <w:rsid w:val="1A3C13A1"/>
    <w:rsid w:val="1BEE2793"/>
    <w:rsid w:val="1BFF6824"/>
    <w:rsid w:val="1DB14381"/>
    <w:rsid w:val="1DBE5F36"/>
    <w:rsid w:val="1DE66044"/>
    <w:rsid w:val="1ED87DAB"/>
    <w:rsid w:val="1FB00FA0"/>
    <w:rsid w:val="1FE8024B"/>
    <w:rsid w:val="20607BEF"/>
    <w:rsid w:val="22671485"/>
    <w:rsid w:val="227D5537"/>
    <w:rsid w:val="22AE6372"/>
    <w:rsid w:val="239958F8"/>
    <w:rsid w:val="23BD0968"/>
    <w:rsid w:val="248E16C4"/>
    <w:rsid w:val="25D3010F"/>
    <w:rsid w:val="26B328CA"/>
    <w:rsid w:val="26DF1D14"/>
    <w:rsid w:val="26DF5C71"/>
    <w:rsid w:val="286E7FDA"/>
    <w:rsid w:val="2872494D"/>
    <w:rsid w:val="289C3CA3"/>
    <w:rsid w:val="28E22834"/>
    <w:rsid w:val="28F8797F"/>
    <w:rsid w:val="29244CBF"/>
    <w:rsid w:val="299A6D85"/>
    <w:rsid w:val="2AD91D0D"/>
    <w:rsid w:val="2B4E14E0"/>
    <w:rsid w:val="2C107771"/>
    <w:rsid w:val="2D063A41"/>
    <w:rsid w:val="2E556F42"/>
    <w:rsid w:val="31A20FE3"/>
    <w:rsid w:val="31E035F0"/>
    <w:rsid w:val="331648F9"/>
    <w:rsid w:val="34E65662"/>
    <w:rsid w:val="34E76E26"/>
    <w:rsid w:val="35FB3CB2"/>
    <w:rsid w:val="362D4670"/>
    <w:rsid w:val="36300DDA"/>
    <w:rsid w:val="3682312F"/>
    <w:rsid w:val="369E5B2C"/>
    <w:rsid w:val="37D24363"/>
    <w:rsid w:val="38252620"/>
    <w:rsid w:val="382E5727"/>
    <w:rsid w:val="38A17C47"/>
    <w:rsid w:val="39712655"/>
    <w:rsid w:val="39E43C6B"/>
    <w:rsid w:val="3B5207C8"/>
    <w:rsid w:val="3B5C1F2A"/>
    <w:rsid w:val="3B6A4C5C"/>
    <w:rsid w:val="3BAE533C"/>
    <w:rsid w:val="3D1D5075"/>
    <w:rsid w:val="3D50462E"/>
    <w:rsid w:val="3EAF716E"/>
    <w:rsid w:val="3FBE48ED"/>
    <w:rsid w:val="3FE214F2"/>
    <w:rsid w:val="4122201C"/>
    <w:rsid w:val="43DF7E21"/>
    <w:rsid w:val="445D7364"/>
    <w:rsid w:val="451E1EA3"/>
    <w:rsid w:val="45AE6501"/>
    <w:rsid w:val="45BA2265"/>
    <w:rsid w:val="4A0035F9"/>
    <w:rsid w:val="4A601960"/>
    <w:rsid w:val="4AE302CC"/>
    <w:rsid w:val="4B904ED5"/>
    <w:rsid w:val="4C0076AA"/>
    <w:rsid w:val="4C0B2507"/>
    <w:rsid w:val="4C740CF5"/>
    <w:rsid w:val="4CC612CC"/>
    <w:rsid w:val="4D9A40AD"/>
    <w:rsid w:val="4ED33621"/>
    <w:rsid w:val="4F1966C7"/>
    <w:rsid w:val="4F89255E"/>
    <w:rsid w:val="500A3BC2"/>
    <w:rsid w:val="50B56D3D"/>
    <w:rsid w:val="50BB14B0"/>
    <w:rsid w:val="512B0C16"/>
    <w:rsid w:val="51440149"/>
    <w:rsid w:val="51596C81"/>
    <w:rsid w:val="524C4F70"/>
    <w:rsid w:val="52FA726B"/>
    <w:rsid w:val="53186002"/>
    <w:rsid w:val="537800A0"/>
    <w:rsid w:val="53A32CD4"/>
    <w:rsid w:val="543E762D"/>
    <w:rsid w:val="54FE19B0"/>
    <w:rsid w:val="554D70F9"/>
    <w:rsid w:val="556117E2"/>
    <w:rsid w:val="5573646E"/>
    <w:rsid w:val="578479B3"/>
    <w:rsid w:val="57F760E3"/>
    <w:rsid w:val="58176F2A"/>
    <w:rsid w:val="586C31DF"/>
    <w:rsid w:val="5AB96B9A"/>
    <w:rsid w:val="5AC04E43"/>
    <w:rsid w:val="5B9600E4"/>
    <w:rsid w:val="5BDB2F78"/>
    <w:rsid w:val="5C531323"/>
    <w:rsid w:val="5C59211B"/>
    <w:rsid w:val="5CB46334"/>
    <w:rsid w:val="5D577B50"/>
    <w:rsid w:val="5E527849"/>
    <w:rsid w:val="5EF601A1"/>
    <w:rsid w:val="5FBC7CE1"/>
    <w:rsid w:val="61194933"/>
    <w:rsid w:val="612818F9"/>
    <w:rsid w:val="614365F8"/>
    <w:rsid w:val="625846E5"/>
    <w:rsid w:val="635556C7"/>
    <w:rsid w:val="636B6FE2"/>
    <w:rsid w:val="636F7379"/>
    <w:rsid w:val="640E56F5"/>
    <w:rsid w:val="656609D1"/>
    <w:rsid w:val="65BE38B3"/>
    <w:rsid w:val="665070E4"/>
    <w:rsid w:val="67BC0E65"/>
    <w:rsid w:val="68150C4D"/>
    <w:rsid w:val="68957FA1"/>
    <w:rsid w:val="69C63A04"/>
    <w:rsid w:val="6AC86E47"/>
    <w:rsid w:val="6AC9046D"/>
    <w:rsid w:val="6B6C2EA1"/>
    <w:rsid w:val="6C0032BB"/>
    <w:rsid w:val="6C2C6483"/>
    <w:rsid w:val="6D202FDE"/>
    <w:rsid w:val="6D5D57C3"/>
    <w:rsid w:val="6D7E1921"/>
    <w:rsid w:val="6F952E4C"/>
    <w:rsid w:val="6FD26B8B"/>
    <w:rsid w:val="70020C5B"/>
    <w:rsid w:val="71007B20"/>
    <w:rsid w:val="715B1901"/>
    <w:rsid w:val="719E0831"/>
    <w:rsid w:val="71B82642"/>
    <w:rsid w:val="71EA63ED"/>
    <w:rsid w:val="72A62379"/>
    <w:rsid w:val="730D044C"/>
    <w:rsid w:val="74387851"/>
    <w:rsid w:val="75684482"/>
    <w:rsid w:val="76641737"/>
    <w:rsid w:val="76F27BCA"/>
    <w:rsid w:val="7791143A"/>
    <w:rsid w:val="7795038A"/>
    <w:rsid w:val="77FC0D73"/>
    <w:rsid w:val="7AAE41D5"/>
    <w:rsid w:val="7ADD6C2D"/>
    <w:rsid w:val="7B616B6C"/>
    <w:rsid w:val="7C3D4460"/>
    <w:rsid w:val="7CB642C5"/>
    <w:rsid w:val="7CE16CEE"/>
    <w:rsid w:val="7D457E83"/>
    <w:rsid w:val="7D732C42"/>
    <w:rsid w:val="7E88322D"/>
    <w:rsid w:val="7E955848"/>
    <w:rsid w:val="7EE95271"/>
    <w:rsid w:val="7F3916AD"/>
    <w:rsid w:val="7F6647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6" w:semiHidden="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3004E"/>
    <w:pPr>
      <w:widowControl w:val="0"/>
      <w:spacing w:line="360" w:lineRule="auto"/>
      <w:ind w:firstLineChars="200" w:firstLine="480"/>
      <w:jc w:val="both"/>
    </w:pPr>
    <w:rPr>
      <w:rFonts w:cstheme="minorBidi"/>
      <w:kern w:val="2"/>
      <w:sz w:val="24"/>
      <w:szCs w:val="24"/>
    </w:rPr>
  </w:style>
  <w:style w:type="paragraph" w:styleId="1">
    <w:name w:val="heading 1"/>
    <w:basedOn w:val="a"/>
    <w:next w:val="a"/>
    <w:qFormat/>
    <w:rsid w:val="0073004E"/>
    <w:pPr>
      <w:keepNext/>
      <w:keepLines/>
      <w:spacing w:beforeLines="50" w:afterLines="50"/>
      <w:ind w:firstLineChars="0" w:firstLine="0"/>
      <w:jc w:val="center"/>
      <w:outlineLvl w:val="0"/>
    </w:pPr>
    <w:rPr>
      <w:b/>
      <w:bCs/>
      <w:kern w:val="44"/>
      <w:sz w:val="44"/>
      <w:szCs w:val="44"/>
    </w:rPr>
  </w:style>
  <w:style w:type="paragraph" w:styleId="2">
    <w:name w:val="heading 2"/>
    <w:basedOn w:val="3"/>
    <w:next w:val="a"/>
    <w:unhideWhenUsed/>
    <w:qFormat/>
    <w:rsid w:val="0073004E"/>
    <w:pPr>
      <w:outlineLvl w:val="1"/>
    </w:pPr>
    <w:rPr>
      <w:sz w:val="32"/>
    </w:rPr>
  </w:style>
  <w:style w:type="paragraph" w:styleId="3">
    <w:name w:val="heading 3"/>
    <w:basedOn w:val="a"/>
    <w:next w:val="a"/>
    <w:unhideWhenUsed/>
    <w:qFormat/>
    <w:rsid w:val="0073004E"/>
    <w:pPr>
      <w:keepNext/>
      <w:keepLines/>
      <w:spacing w:beforeLines="50" w:afterLines="50"/>
      <w:ind w:firstLineChars="0" w:firstLine="0"/>
      <w:outlineLvl w:val="2"/>
    </w:pPr>
    <w:rPr>
      <w:b/>
      <w:bCs/>
      <w:sz w:val="28"/>
      <w:szCs w:val="28"/>
    </w:rPr>
  </w:style>
  <w:style w:type="paragraph" w:styleId="4">
    <w:name w:val="heading 4"/>
    <w:basedOn w:val="a"/>
    <w:next w:val="a"/>
    <w:unhideWhenUsed/>
    <w:qFormat/>
    <w:rsid w:val="0073004E"/>
    <w:pPr>
      <w:keepNext/>
      <w:keepLines/>
      <w:ind w:firstLineChars="0" w:firstLine="0"/>
      <w:jc w:val="lef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3004E"/>
    <w:pPr>
      <w:widowControl w:val="0"/>
      <w:autoSpaceDE w:val="0"/>
      <w:autoSpaceDN w:val="0"/>
      <w:adjustRightInd w:val="0"/>
    </w:pPr>
    <w:rPr>
      <w:rFonts w:asciiTheme="minorHAnsi" w:eastAsiaTheme="minorEastAsia" w:hAnsiTheme="minorHAnsi" w:cstheme="minorBidi"/>
      <w:color w:val="000000"/>
      <w:sz w:val="24"/>
      <w:szCs w:val="24"/>
    </w:rPr>
  </w:style>
  <w:style w:type="paragraph" w:styleId="a3">
    <w:name w:val="Balloon Text"/>
    <w:basedOn w:val="a"/>
    <w:link w:val="Char"/>
    <w:qFormat/>
    <w:rsid w:val="0073004E"/>
    <w:pPr>
      <w:spacing w:line="240" w:lineRule="auto"/>
    </w:pPr>
    <w:rPr>
      <w:sz w:val="18"/>
      <w:szCs w:val="18"/>
    </w:rPr>
  </w:style>
  <w:style w:type="paragraph" w:styleId="a4">
    <w:name w:val="footer"/>
    <w:basedOn w:val="a"/>
    <w:qFormat/>
    <w:rsid w:val="0073004E"/>
    <w:pPr>
      <w:tabs>
        <w:tab w:val="center" w:pos="4153"/>
        <w:tab w:val="right" w:pos="8306"/>
      </w:tabs>
      <w:snapToGrid w:val="0"/>
      <w:jc w:val="left"/>
    </w:pPr>
    <w:rPr>
      <w:sz w:val="18"/>
      <w:szCs w:val="18"/>
    </w:rPr>
  </w:style>
  <w:style w:type="paragraph" w:styleId="a5">
    <w:name w:val="header"/>
    <w:basedOn w:val="a"/>
    <w:qFormat/>
    <w:rsid w:val="0073004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3004E"/>
    <w:pPr>
      <w:ind w:firstLineChars="0" w:firstLine="0"/>
    </w:pPr>
    <w:rPr>
      <w:b/>
      <w:sz w:val="28"/>
      <w:szCs w:val="28"/>
    </w:rPr>
  </w:style>
  <w:style w:type="paragraph" w:styleId="20">
    <w:name w:val="toc 2"/>
    <w:basedOn w:val="a"/>
    <w:next w:val="a"/>
    <w:uiPriority w:val="39"/>
    <w:qFormat/>
    <w:rsid w:val="0073004E"/>
    <w:pPr>
      <w:ind w:leftChars="200" w:left="480" w:firstLineChars="0" w:firstLine="0"/>
    </w:pPr>
  </w:style>
  <w:style w:type="table" w:styleId="a6">
    <w:name w:val="Table Grid"/>
    <w:basedOn w:val="a1"/>
    <w:uiPriority w:val="39"/>
    <w:qFormat/>
    <w:rsid w:val="0073004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73004E"/>
    <w:rPr>
      <w:b/>
      <w:bCs/>
    </w:rPr>
  </w:style>
  <w:style w:type="character" w:styleId="a8">
    <w:name w:val="page number"/>
    <w:basedOn w:val="a0"/>
    <w:qFormat/>
    <w:rsid w:val="0073004E"/>
  </w:style>
  <w:style w:type="character" w:styleId="a9">
    <w:name w:val="FollowedHyperlink"/>
    <w:basedOn w:val="a0"/>
    <w:qFormat/>
    <w:rsid w:val="0073004E"/>
    <w:rPr>
      <w:color w:val="338DE6"/>
      <w:u w:val="none"/>
    </w:rPr>
  </w:style>
  <w:style w:type="character" w:styleId="aa">
    <w:name w:val="Emphasis"/>
    <w:basedOn w:val="a0"/>
    <w:qFormat/>
    <w:rsid w:val="0073004E"/>
  </w:style>
  <w:style w:type="character" w:styleId="HTML">
    <w:name w:val="HTML Definition"/>
    <w:basedOn w:val="a0"/>
    <w:qFormat/>
    <w:rsid w:val="0073004E"/>
  </w:style>
  <w:style w:type="character" w:styleId="HTML0">
    <w:name w:val="HTML Variable"/>
    <w:basedOn w:val="a0"/>
    <w:qFormat/>
    <w:rsid w:val="0073004E"/>
  </w:style>
  <w:style w:type="character" w:styleId="ab">
    <w:name w:val="Hyperlink"/>
    <w:basedOn w:val="a0"/>
    <w:uiPriority w:val="99"/>
    <w:unhideWhenUsed/>
    <w:qFormat/>
    <w:rsid w:val="0073004E"/>
    <w:rPr>
      <w:color w:val="0563C1" w:themeColor="hyperlink"/>
      <w:u w:val="single"/>
    </w:rPr>
  </w:style>
  <w:style w:type="character" w:styleId="HTML1">
    <w:name w:val="HTML Code"/>
    <w:basedOn w:val="a0"/>
    <w:qFormat/>
    <w:rsid w:val="0073004E"/>
    <w:rPr>
      <w:rFonts w:ascii="serif" w:eastAsia="serif" w:hAnsi="serif" w:cs="serif"/>
      <w:sz w:val="21"/>
      <w:szCs w:val="21"/>
    </w:rPr>
  </w:style>
  <w:style w:type="character" w:styleId="HTML2">
    <w:name w:val="HTML Cite"/>
    <w:basedOn w:val="a0"/>
    <w:qFormat/>
    <w:rsid w:val="0073004E"/>
  </w:style>
  <w:style w:type="character" w:styleId="HTML3">
    <w:name w:val="HTML Keyboard"/>
    <w:basedOn w:val="a0"/>
    <w:qFormat/>
    <w:rsid w:val="0073004E"/>
    <w:rPr>
      <w:rFonts w:ascii="serif" w:eastAsia="serif" w:hAnsi="serif" w:cs="serif" w:hint="default"/>
      <w:sz w:val="21"/>
      <w:szCs w:val="21"/>
    </w:rPr>
  </w:style>
  <w:style w:type="character" w:styleId="HTML4">
    <w:name w:val="HTML Sample"/>
    <w:basedOn w:val="a0"/>
    <w:qFormat/>
    <w:rsid w:val="0073004E"/>
    <w:rPr>
      <w:rFonts w:ascii="serif" w:eastAsia="serif" w:hAnsi="serif" w:cs="serif" w:hint="default"/>
      <w:sz w:val="21"/>
      <w:szCs w:val="21"/>
    </w:rPr>
  </w:style>
  <w:style w:type="paragraph" w:customStyle="1" w:styleId="00000000000000000000000">
    <w:name w:val="00000000000000000000000"/>
    <w:basedOn w:val="a"/>
    <w:qFormat/>
    <w:rsid w:val="0073004E"/>
    <w:rPr>
      <w:snapToGrid w:val="0"/>
    </w:rPr>
  </w:style>
  <w:style w:type="paragraph" w:customStyle="1" w:styleId="111111111111111111111111">
    <w:name w:val="111111111111111111111111"/>
    <w:basedOn w:val="ac"/>
    <w:qFormat/>
    <w:rsid w:val="0073004E"/>
    <w:pPr>
      <w:spacing w:beforeLines="50" w:line="240" w:lineRule="auto"/>
      <w:ind w:firstLineChars="0" w:firstLine="0"/>
      <w:jc w:val="center"/>
    </w:pPr>
    <w:rPr>
      <w:b/>
    </w:rPr>
  </w:style>
  <w:style w:type="paragraph" w:customStyle="1" w:styleId="ac">
    <w:name w:val="正本文字"/>
    <w:basedOn w:val="a"/>
    <w:qFormat/>
    <w:rsid w:val="0073004E"/>
    <w:pPr>
      <w:adjustRightInd w:val="0"/>
      <w:snapToGrid w:val="0"/>
      <w:ind w:firstLine="883"/>
      <w:jc w:val="left"/>
    </w:pPr>
    <w:rPr>
      <w:kern w:val="18"/>
      <w:szCs w:val="20"/>
    </w:rPr>
  </w:style>
  <w:style w:type="paragraph" w:customStyle="1" w:styleId="222222222222222222222222222">
    <w:name w:val="222222222222222222222222222"/>
    <w:basedOn w:val="a"/>
    <w:qFormat/>
    <w:rsid w:val="0073004E"/>
    <w:pPr>
      <w:spacing w:line="240" w:lineRule="auto"/>
      <w:ind w:firstLineChars="0" w:firstLine="0"/>
      <w:jc w:val="center"/>
    </w:pPr>
    <w:rPr>
      <w:sz w:val="21"/>
      <w:szCs w:val="21"/>
    </w:rPr>
  </w:style>
  <w:style w:type="paragraph" w:customStyle="1" w:styleId="ad">
    <w:name w:val="表体"/>
    <w:basedOn w:val="a"/>
    <w:qFormat/>
    <w:rsid w:val="0073004E"/>
    <w:pPr>
      <w:overflowPunct w:val="0"/>
      <w:adjustRightInd w:val="0"/>
      <w:snapToGrid w:val="0"/>
      <w:jc w:val="center"/>
      <w:textAlignment w:val="baseline"/>
    </w:pPr>
    <w:rPr>
      <w:rFonts w:ascii="仿宋_GB2312" w:eastAsia="仿宋_GB2312"/>
      <w:color w:val="000000"/>
      <w:kern w:val="24"/>
    </w:rPr>
  </w:style>
  <w:style w:type="paragraph" w:customStyle="1" w:styleId="ae">
    <w:name w:val="表注"/>
    <w:basedOn w:val="a"/>
    <w:qFormat/>
    <w:rsid w:val="0073004E"/>
    <w:pPr>
      <w:spacing w:line="240" w:lineRule="auto"/>
    </w:pPr>
    <w:rPr>
      <w:rFonts w:eastAsia="黑体"/>
      <w:sz w:val="18"/>
      <w:szCs w:val="18"/>
    </w:rPr>
  </w:style>
  <w:style w:type="character" w:customStyle="1" w:styleId="Char">
    <w:name w:val="批注框文本 Char"/>
    <w:basedOn w:val="a0"/>
    <w:link w:val="a3"/>
    <w:qFormat/>
    <w:rsid w:val="0073004E"/>
    <w:rPr>
      <w:rFonts w:cstheme="minorBidi"/>
      <w:kern w:val="2"/>
      <w:sz w:val="18"/>
      <w:szCs w:val="18"/>
    </w:rPr>
  </w:style>
  <w:style w:type="paragraph" w:customStyle="1" w:styleId="2222222222">
    <w:name w:val="2222222222"/>
    <w:basedOn w:val="a"/>
    <w:qFormat/>
    <w:rsid w:val="0073004E"/>
    <w:pPr>
      <w:spacing w:line="240" w:lineRule="auto"/>
      <w:ind w:firstLineChars="0" w:firstLine="0"/>
      <w:jc w:val="center"/>
    </w:pPr>
    <w:rPr>
      <w:sz w:val="21"/>
      <w:szCs w:val="21"/>
    </w:rPr>
  </w:style>
  <w:style w:type="paragraph" w:styleId="af">
    <w:name w:val="List Paragraph"/>
    <w:basedOn w:val="a"/>
    <w:uiPriority w:val="34"/>
    <w:qFormat/>
    <w:rsid w:val="0073004E"/>
    <w:pPr>
      <w:ind w:firstLine="420"/>
    </w:pPr>
  </w:style>
  <w:style w:type="character" w:customStyle="1" w:styleId="fontborder">
    <w:name w:val="fontborder"/>
    <w:basedOn w:val="a0"/>
    <w:qFormat/>
    <w:rsid w:val="0073004E"/>
    <w:rPr>
      <w:bdr w:val="single" w:sz="6" w:space="0" w:color="000000"/>
    </w:rPr>
  </w:style>
  <w:style w:type="character" w:customStyle="1" w:styleId="fontstrikethrough">
    <w:name w:val="fontstrikethrough"/>
    <w:basedOn w:val="a0"/>
    <w:qFormat/>
    <w:rsid w:val="0073004E"/>
    <w:rPr>
      <w:strik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yperlink" Target="https://baike.baidu.com/item/%E8%85%90%E8%9A%80%E6%80%A7"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s://baike.baidu.com/item/%E6%B0%AF%E6%B0%94"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8.xml"/><Relationship Id="rId28"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69</Pages>
  <Words>5470</Words>
  <Characters>31183</Characters>
  <Application>Microsoft Office Word</Application>
  <DocSecurity>0</DocSecurity>
  <Lines>259</Lines>
  <Paragraphs>73</Paragraphs>
  <ScaleCrop>false</ScaleCrop>
  <Company>Sky123.Org</Company>
  <LinksUpToDate>false</LinksUpToDate>
  <CharactersWithSpaces>36580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我有个梦想</dc:creator>
  <cp:lastModifiedBy>微软用户</cp:lastModifiedBy>
  <cp:revision>69</cp:revision>
  <dcterms:created xsi:type="dcterms:W3CDTF">2018-10-25T01:54:00Z</dcterms:created>
  <dcterms:modified xsi:type="dcterms:W3CDTF">2022-06-21T09:27:00Z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037B4ADEB25A4DBF922E1637D5DD94F9</vt:lpwstr>
  </property>
</Properties>
</file>