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eastAsia="zh-CN"/>
        </w:rPr>
        <w:t>江西洪城水业环保有限公司</w:t>
      </w:r>
      <w:r>
        <w:rPr>
          <w:rFonts w:hint="eastAsia" w:ascii="宋体" w:hAnsi="宋体" w:cs="宋体"/>
          <w:b/>
          <w:bCs/>
          <w:color w:val="auto"/>
          <w:sz w:val="32"/>
          <w:szCs w:val="32"/>
          <w:lang w:val="en-US" w:eastAsia="zh-CN"/>
        </w:rPr>
        <w:t>德兴</w:t>
      </w:r>
      <w:r>
        <w:rPr>
          <w:rFonts w:hint="eastAsia" w:ascii="宋体" w:hAnsi="宋体" w:eastAsia="宋体" w:cs="宋体"/>
          <w:b/>
          <w:bCs/>
          <w:color w:val="auto"/>
          <w:sz w:val="32"/>
          <w:szCs w:val="32"/>
          <w:lang w:eastAsia="zh-CN"/>
        </w:rPr>
        <w:t>分公司自行监测</w:t>
      </w:r>
      <w:r>
        <w:rPr>
          <w:rFonts w:hint="eastAsia" w:ascii="宋体" w:hAnsi="宋体" w:eastAsia="宋体" w:cs="宋体"/>
          <w:b/>
          <w:bCs/>
          <w:color w:val="auto"/>
          <w:sz w:val="32"/>
          <w:szCs w:val="32"/>
          <w:lang w:val="en-US" w:eastAsia="zh-CN"/>
        </w:rPr>
        <w:t>方案</w:t>
      </w:r>
    </w:p>
    <w:p>
      <w:pPr>
        <w:pStyle w:val="16"/>
        <w:keepNext w:val="0"/>
        <w:keepLines w:val="0"/>
        <w:pageBreakBefore w:val="0"/>
        <w:numPr>
          <w:ilvl w:val="0"/>
          <w:numId w:val="1"/>
        </w:numPr>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r>
        <w:rPr>
          <w:rFonts w:hint="eastAsia" w:ascii="宋体" w:hAnsi="宋体" w:cs="宋体"/>
          <w:b w:val="0"/>
          <w:bCs w:val="0"/>
          <w:color w:val="FF0000"/>
          <w:sz w:val="28"/>
          <w:szCs w:val="28"/>
          <w:lang w:val="en-US" w:eastAsia="zh-CN"/>
        </w:rPr>
        <w:t xml:space="preserve"> </w:t>
      </w:r>
      <w:r>
        <w:rPr>
          <w:rFonts w:hint="eastAsia" w:ascii="宋体" w:hAnsi="宋体" w:eastAsia="宋体" w:cs="宋体"/>
          <w:b/>
          <w:bCs/>
          <w:sz w:val="28"/>
          <w:szCs w:val="28"/>
          <w:lang w:eastAsia="zh-CN"/>
        </w:rPr>
        <w:t>排污单位基本情况</w:t>
      </w:r>
    </w:p>
    <w:p>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1、基本信息</w:t>
      </w:r>
    </w:p>
    <w:tbl>
      <w:tblPr>
        <w:tblStyle w:val="8"/>
        <w:tblpPr w:leftFromText="180" w:rightFromText="180" w:vertAnchor="text" w:horzAnchor="margin" w:tblpY="2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1"/>
        <w:gridCol w:w="1943"/>
        <w:gridCol w:w="2127"/>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法定代表人</w:t>
            </w:r>
          </w:p>
        </w:tc>
        <w:tc>
          <w:tcPr>
            <w:tcW w:w="1943" w:type="dxa"/>
            <w:shd w:val="clear" w:color="auto" w:fill="auto"/>
          </w:tcPr>
          <w:p>
            <w:pPr>
              <w:keepNext w:val="0"/>
              <w:keepLines w:val="0"/>
              <w:pageBreakBefore w:val="0"/>
              <w:kinsoku/>
              <w:wordWrap/>
              <w:overflowPunct/>
              <w:topLinePunct w:val="0"/>
              <w:autoSpaceDE/>
              <w:autoSpaceDN/>
              <w:bidi w:val="0"/>
              <w:spacing w:line="240" w:lineRule="auto"/>
              <w:ind w:firstLine="480" w:firstLineChars="200"/>
              <w:jc w:val="both"/>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俞英杰</w:t>
            </w:r>
          </w:p>
        </w:tc>
        <w:tc>
          <w:tcPr>
            <w:tcW w:w="2127" w:type="dxa"/>
            <w:shd w:val="clear" w:color="auto" w:fill="auto"/>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企业曾用名</w:t>
            </w:r>
          </w:p>
        </w:tc>
        <w:tc>
          <w:tcPr>
            <w:tcW w:w="2205" w:type="dxa"/>
            <w:shd w:val="clear" w:color="auto" w:fill="auto"/>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德兴污水处理厂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企业类别</w:t>
            </w:r>
          </w:p>
        </w:tc>
        <w:tc>
          <w:tcPr>
            <w:tcW w:w="1943" w:type="dxa"/>
            <w:shd w:val="clear" w:color="auto" w:fill="auto"/>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废水</w:t>
            </w:r>
          </w:p>
        </w:tc>
        <w:tc>
          <w:tcPr>
            <w:tcW w:w="2127" w:type="dxa"/>
            <w:shd w:val="clear" w:color="auto" w:fill="auto"/>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社会信用代码</w:t>
            </w:r>
          </w:p>
        </w:tc>
        <w:tc>
          <w:tcPr>
            <w:tcW w:w="2205" w:type="dxa"/>
            <w:shd w:val="clear" w:color="auto" w:fill="auto"/>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91361181550864743L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方案审核地址</w:t>
            </w:r>
          </w:p>
        </w:tc>
        <w:tc>
          <w:tcPr>
            <w:tcW w:w="6275" w:type="dxa"/>
            <w:gridSpan w:val="3"/>
            <w:shd w:val="clear" w:color="auto" w:fill="auto"/>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德兴生态环境局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restart"/>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p>
          <w:p>
            <w:pPr>
              <w:keepNext w:val="0"/>
              <w:keepLines w:val="0"/>
              <w:pageBreakBefore w:val="0"/>
              <w:kinsoku/>
              <w:wordWrap/>
              <w:overflowPunct/>
              <w:topLinePunct w:val="0"/>
              <w:autoSpaceDE/>
              <w:autoSpaceDN/>
              <w:bidi w:val="0"/>
              <w:spacing w:line="240" w:lineRule="auto"/>
              <w:ind w:firstLine="240" w:firstLineChars="1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中心经度</w:t>
            </w:r>
          </w:p>
        </w:tc>
        <w:tc>
          <w:tcPr>
            <w:tcW w:w="1943" w:type="dxa"/>
            <w:shd w:val="clear" w:color="auto" w:fill="auto"/>
          </w:tcPr>
          <w:p>
            <w:pPr>
              <w:keepNext w:val="0"/>
              <w:keepLines w:val="0"/>
              <w:pageBreakBefore w:val="0"/>
              <w:kinsoku/>
              <w:wordWrap/>
              <w:overflowPunct/>
              <w:topLinePunct w:val="0"/>
              <w:autoSpaceDE/>
              <w:autoSpaceDN/>
              <w:bidi w:val="0"/>
              <w:spacing w:line="240" w:lineRule="auto"/>
              <w:ind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117</w:t>
            </w:r>
            <w:r>
              <w:rPr>
                <w:rFonts w:hint="eastAsia" w:ascii="宋体" w:hAnsi="宋体" w:eastAsia="宋体" w:cs="宋体"/>
                <w:b w:val="0"/>
                <w:bCs w:val="0"/>
                <w:sz w:val="24"/>
                <w:szCs w:val="24"/>
              </w:rPr>
              <w:t>度</w:t>
            </w:r>
          </w:p>
        </w:tc>
        <w:tc>
          <w:tcPr>
            <w:tcW w:w="2127" w:type="dxa"/>
            <w:vMerge w:val="restart"/>
            <w:shd w:val="clear" w:color="auto" w:fill="auto"/>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中心纬度</w:t>
            </w:r>
          </w:p>
        </w:tc>
        <w:tc>
          <w:tcPr>
            <w:tcW w:w="2205" w:type="dxa"/>
            <w:shd w:val="clear" w:color="auto" w:fill="auto"/>
          </w:tcPr>
          <w:p>
            <w:pPr>
              <w:keepNext w:val="0"/>
              <w:keepLines w:val="0"/>
              <w:pageBreakBefore w:val="0"/>
              <w:kinsoku/>
              <w:wordWrap/>
              <w:overflowPunct/>
              <w:topLinePunct w:val="0"/>
              <w:autoSpaceDE/>
              <w:autoSpaceDN/>
              <w:bidi w:val="0"/>
              <w:spacing w:line="240" w:lineRule="auto"/>
              <w:ind w:firstLine="480" w:firstLineChars="200"/>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28</w:t>
            </w:r>
            <w:r>
              <w:rPr>
                <w:rFonts w:hint="eastAsia" w:ascii="宋体" w:hAnsi="宋体" w:eastAsia="宋体" w:cs="宋体"/>
                <w:b w:val="0"/>
                <w:bCs w:val="0"/>
                <w:sz w:val="24"/>
                <w:szCs w:val="24"/>
              </w:rPr>
              <w:t>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continue"/>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p>
        </w:tc>
        <w:tc>
          <w:tcPr>
            <w:tcW w:w="1943" w:type="dxa"/>
            <w:shd w:val="clear" w:color="auto" w:fill="auto"/>
          </w:tcPr>
          <w:p>
            <w:pPr>
              <w:keepNext w:val="0"/>
              <w:keepLines w:val="0"/>
              <w:pageBreakBefore w:val="0"/>
              <w:kinsoku/>
              <w:wordWrap/>
              <w:overflowPunct/>
              <w:topLinePunct w:val="0"/>
              <w:autoSpaceDE/>
              <w:autoSpaceDN/>
              <w:bidi w:val="0"/>
              <w:spacing w:line="240" w:lineRule="auto"/>
              <w:ind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33</w:t>
            </w:r>
            <w:r>
              <w:rPr>
                <w:rFonts w:hint="eastAsia" w:ascii="宋体" w:hAnsi="宋体" w:eastAsia="宋体" w:cs="宋体"/>
                <w:b w:val="0"/>
                <w:bCs w:val="0"/>
                <w:sz w:val="24"/>
                <w:szCs w:val="24"/>
              </w:rPr>
              <w:t>分</w:t>
            </w:r>
          </w:p>
        </w:tc>
        <w:tc>
          <w:tcPr>
            <w:tcW w:w="2127" w:type="dxa"/>
            <w:vMerge w:val="continue"/>
            <w:shd w:val="clear" w:color="auto" w:fill="auto"/>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p>
        </w:tc>
        <w:tc>
          <w:tcPr>
            <w:tcW w:w="2205" w:type="dxa"/>
            <w:shd w:val="clear" w:color="auto" w:fill="auto"/>
          </w:tcPr>
          <w:p>
            <w:pPr>
              <w:keepNext w:val="0"/>
              <w:keepLines w:val="0"/>
              <w:pageBreakBefore w:val="0"/>
              <w:kinsoku/>
              <w:wordWrap/>
              <w:overflowPunct/>
              <w:topLinePunct w:val="0"/>
              <w:autoSpaceDE/>
              <w:autoSpaceDN/>
              <w:bidi w:val="0"/>
              <w:spacing w:line="240" w:lineRule="auto"/>
              <w:ind w:firstLine="480" w:firstLineChars="200"/>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57</w:t>
            </w:r>
            <w:r>
              <w:rPr>
                <w:rFonts w:hint="eastAsia" w:ascii="宋体" w:hAnsi="宋体" w:eastAsia="宋体" w:cs="宋体"/>
                <w:b w:val="0"/>
                <w:bCs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continue"/>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p>
        </w:tc>
        <w:tc>
          <w:tcPr>
            <w:tcW w:w="1943" w:type="dxa"/>
            <w:shd w:val="clear" w:color="auto" w:fill="auto"/>
          </w:tcPr>
          <w:p>
            <w:pPr>
              <w:keepNext w:val="0"/>
              <w:keepLines w:val="0"/>
              <w:pageBreakBefore w:val="0"/>
              <w:kinsoku/>
              <w:wordWrap/>
              <w:overflowPunct/>
              <w:topLinePunct w:val="0"/>
              <w:autoSpaceDE/>
              <w:autoSpaceDN/>
              <w:bidi w:val="0"/>
              <w:spacing w:line="240" w:lineRule="auto"/>
              <w:ind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28</w:t>
            </w:r>
            <w:r>
              <w:rPr>
                <w:rFonts w:hint="eastAsia" w:ascii="宋体" w:hAnsi="宋体" w:eastAsia="宋体" w:cs="宋体"/>
                <w:b w:val="0"/>
                <w:bCs w:val="0"/>
                <w:sz w:val="24"/>
                <w:szCs w:val="24"/>
              </w:rPr>
              <w:t>秒</w:t>
            </w:r>
          </w:p>
        </w:tc>
        <w:tc>
          <w:tcPr>
            <w:tcW w:w="2127" w:type="dxa"/>
            <w:vMerge w:val="continue"/>
            <w:shd w:val="clear" w:color="auto" w:fill="auto"/>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p>
        </w:tc>
        <w:tc>
          <w:tcPr>
            <w:tcW w:w="2205" w:type="dxa"/>
            <w:shd w:val="clear" w:color="auto" w:fill="auto"/>
          </w:tcPr>
          <w:p>
            <w:pPr>
              <w:keepNext w:val="0"/>
              <w:keepLines w:val="0"/>
              <w:pageBreakBefore w:val="0"/>
              <w:kinsoku/>
              <w:wordWrap/>
              <w:overflowPunct/>
              <w:topLinePunct w:val="0"/>
              <w:autoSpaceDE/>
              <w:autoSpaceDN/>
              <w:bidi w:val="0"/>
              <w:spacing w:line="240" w:lineRule="auto"/>
              <w:ind w:firstLine="480" w:firstLineChars="200"/>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24</w:t>
            </w:r>
            <w:r>
              <w:rPr>
                <w:rFonts w:hint="eastAsia" w:ascii="宋体" w:hAnsi="宋体" w:eastAsia="宋体" w:cs="宋体"/>
                <w:b w:val="0"/>
                <w:bCs w:val="0"/>
                <w:sz w:val="24"/>
                <w:szCs w:val="24"/>
              </w:rPr>
              <w:t>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联系人</w:t>
            </w:r>
          </w:p>
        </w:tc>
        <w:tc>
          <w:tcPr>
            <w:tcW w:w="1943" w:type="dxa"/>
            <w:shd w:val="clear" w:color="auto" w:fill="auto"/>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俞英杰</w:t>
            </w:r>
          </w:p>
        </w:tc>
        <w:tc>
          <w:tcPr>
            <w:tcW w:w="2127" w:type="dxa"/>
            <w:shd w:val="clear" w:color="auto" w:fill="auto"/>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电话号码</w:t>
            </w:r>
          </w:p>
        </w:tc>
        <w:tc>
          <w:tcPr>
            <w:tcW w:w="2205" w:type="dxa"/>
            <w:shd w:val="clear" w:color="auto" w:fill="auto"/>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18907939889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传真号码</w:t>
            </w:r>
          </w:p>
        </w:tc>
        <w:tc>
          <w:tcPr>
            <w:tcW w:w="1943" w:type="dxa"/>
            <w:shd w:val="clear" w:color="auto" w:fill="auto"/>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0793-7818168</w:t>
            </w:r>
          </w:p>
        </w:tc>
        <w:tc>
          <w:tcPr>
            <w:tcW w:w="2127" w:type="dxa"/>
            <w:shd w:val="clear" w:color="auto" w:fill="auto"/>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邮编</w:t>
            </w:r>
          </w:p>
        </w:tc>
        <w:tc>
          <w:tcPr>
            <w:tcW w:w="2205" w:type="dxa"/>
            <w:shd w:val="clear" w:color="auto" w:fill="auto"/>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334200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是否为VOC企业</w:t>
            </w:r>
          </w:p>
        </w:tc>
        <w:tc>
          <w:tcPr>
            <w:tcW w:w="1943" w:type="dxa"/>
            <w:shd w:val="clear" w:color="auto" w:fill="auto"/>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否</w:t>
            </w:r>
          </w:p>
        </w:tc>
        <w:tc>
          <w:tcPr>
            <w:tcW w:w="2127" w:type="dxa"/>
            <w:shd w:val="clear" w:color="auto" w:fill="auto"/>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自行监测开展方式</w:t>
            </w:r>
          </w:p>
        </w:tc>
        <w:tc>
          <w:tcPr>
            <w:tcW w:w="2205" w:type="dxa"/>
            <w:shd w:val="clear" w:color="auto" w:fill="auto"/>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手工+自动+委托监测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行业类别</w:t>
            </w:r>
          </w:p>
        </w:tc>
        <w:tc>
          <w:tcPr>
            <w:tcW w:w="1943" w:type="dxa"/>
            <w:shd w:val="clear" w:color="auto" w:fill="auto"/>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污水处理及其再生利用</w:t>
            </w:r>
          </w:p>
        </w:tc>
        <w:tc>
          <w:tcPr>
            <w:tcW w:w="2127" w:type="dxa"/>
            <w:shd w:val="clear" w:color="auto" w:fill="auto"/>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行业代码</w:t>
            </w:r>
          </w:p>
        </w:tc>
        <w:tc>
          <w:tcPr>
            <w:tcW w:w="2205" w:type="dxa"/>
            <w:shd w:val="clear" w:color="auto" w:fill="auto"/>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D4620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lang w:val="en-US" w:eastAsia="zh-CN"/>
              </w:rPr>
            </w:pPr>
          </w:p>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设计规模</w:t>
            </w:r>
          </w:p>
        </w:tc>
        <w:tc>
          <w:tcPr>
            <w:tcW w:w="1943" w:type="dxa"/>
            <w:shd w:val="clear" w:color="auto" w:fill="auto"/>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lang w:val="en-US" w:eastAsia="zh-CN"/>
              </w:rPr>
            </w:pPr>
          </w:p>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1万吨/日</w:t>
            </w:r>
          </w:p>
        </w:tc>
        <w:tc>
          <w:tcPr>
            <w:tcW w:w="2127" w:type="dxa"/>
            <w:shd w:val="clear" w:color="auto" w:fill="auto"/>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lang w:val="en-US" w:eastAsia="zh-CN"/>
              </w:rPr>
            </w:pP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服务范围</w:t>
            </w:r>
          </w:p>
        </w:tc>
        <w:tc>
          <w:tcPr>
            <w:tcW w:w="2205" w:type="dxa"/>
            <w:shd w:val="clear" w:color="auto" w:fill="auto"/>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1"/>
                <w:szCs w:val="21"/>
                <w:lang w:val="en-US" w:eastAsia="zh-CN"/>
              </w:rPr>
              <w:t>德兴市南门新区，老城区，河西区河女儿田区，服务面积11.4KM²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keepNext w:val="0"/>
              <w:keepLines w:val="0"/>
              <w:pageBreakBefore w:val="0"/>
              <w:kinsoku/>
              <w:wordWrap/>
              <w:overflowPunct/>
              <w:topLinePunct w:val="0"/>
              <w:autoSpaceDE/>
              <w:autoSpaceDN/>
              <w:bidi w:val="0"/>
              <w:spacing w:line="240" w:lineRule="auto"/>
              <w:jc w:val="left"/>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排污方式</w:t>
            </w:r>
          </w:p>
        </w:tc>
        <w:tc>
          <w:tcPr>
            <w:tcW w:w="1943" w:type="dxa"/>
            <w:shd w:val="clear" w:color="auto" w:fill="auto"/>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连续排放</w:t>
            </w:r>
          </w:p>
        </w:tc>
        <w:tc>
          <w:tcPr>
            <w:tcW w:w="2127" w:type="dxa"/>
            <w:shd w:val="clear" w:color="auto" w:fill="auto"/>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受纳水体</w:t>
            </w:r>
          </w:p>
        </w:tc>
        <w:tc>
          <w:tcPr>
            <w:tcW w:w="2205" w:type="dxa"/>
            <w:shd w:val="clear" w:color="auto" w:fill="auto"/>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洎水河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技术负责人</w:t>
            </w:r>
          </w:p>
        </w:tc>
        <w:tc>
          <w:tcPr>
            <w:tcW w:w="1943" w:type="dxa"/>
            <w:shd w:val="clear" w:color="auto" w:fill="auto"/>
          </w:tcPr>
          <w:p>
            <w:pPr>
              <w:keepNext w:val="0"/>
              <w:keepLines w:val="0"/>
              <w:pageBreakBefore w:val="0"/>
              <w:kinsoku/>
              <w:wordWrap/>
              <w:overflowPunct/>
              <w:topLinePunct w:val="0"/>
              <w:autoSpaceDE/>
              <w:autoSpaceDN/>
              <w:bidi w:val="0"/>
              <w:spacing w:line="240" w:lineRule="auto"/>
              <w:ind w:firstLine="480" w:firstLineChars="200"/>
              <w:jc w:val="both"/>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俞英杰</w:t>
            </w:r>
          </w:p>
        </w:tc>
        <w:tc>
          <w:tcPr>
            <w:tcW w:w="2127" w:type="dxa"/>
            <w:shd w:val="clear" w:color="auto" w:fill="auto"/>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数据公开时限</w:t>
            </w:r>
          </w:p>
        </w:tc>
        <w:tc>
          <w:tcPr>
            <w:tcW w:w="2205" w:type="dxa"/>
            <w:shd w:val="clear" w:color="auto" w:fill="auto"/>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手工：</w:t>
            </w:r>
            <w:r>
              <w:rPr>
                <w:rFonts w:hint="eastAsia" w:ascii="宋体" w:hAnsi="宋体" w:eastAsia="宋体" w:cs="宋体"/>
                <w:color w:val="auto"/>
                <w:sz w:val="24"/>
                <w:szCs w:val="24"/>
                <w:highlight w:val="none"/>
              </w:rPr>
              <w:t>收到报告后的次日</w:t>
            </w:r>
            <w:r>
              <w:rPr>
                <w:rFonts w:hint="eastAsia" w:ascii="宋体" w:hAnsi="宋体" w:eastAsia="宋体" w:cs="宋体"/>
                <w:b w:val="0"/>
                <w:bCs w:val="0"/>
                <w:sz w:val="24"/>
                <w:szCs w:val="24"/>
              </w:rPr>
              <w:t>，自动：实时</w:t>
            </w:r>
          </w:p>
        </w:tc>
      </w:tr>
    </w:tbl>
    <w:p>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2、污染物产生情况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p>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p>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废水</w:t>
            </w:r>
          </w:p>
        </w:tc>
        <w:tc>
          <w:tcPr>
            <w:tcW w:w="7592"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sz w:val="24"/>
                <w:szCs w:val="24"/>
              </w:rPr>
              <w:t>根据环评及环评批复，我厂主要处理城镇生活管网收集的负荷相关接管标准的生活污水，脱泥压滤产生的少量污水回流至厂区提升泵房，进行处理。生产所排放的污染物主要为经过处理后，尚未彻底消解，并达到国家相关排放标准的污水。</w:t>
            </w:r>
            <w:r>
              <w:rPr>
                <w:rFonts w:hint="eastAsia" w:ascii="宋体" w:hAnsi="宋体" w:eastAsia="宋体" w:cs="宋体"/>
                <w:b w:val="0"/>
                <w:bCs w:val="0"/>
                <w:sz w:val="24"/>
                <w:szCs w:val="24"/>
                <w:lang w:val="en-US" w:eastAsia="zh-CN"/>
              </w:rPr>
              <w:t>出水</w:t>
            </w:r>
            <w:r>
              <w:rPr>
                <w:rFonts w:hint="eastAsia" w:ascii="宋体" w:hAnsi="宋体" w:eastAsia="宋体" w:cs="宋体"/>
                <w:b w:val="0"/>
                <w:bCs w:val="0"/>
                <w:sz w:val="24"/>
                <w:szCs w:val="24"/>
              </w:rPr>
              <w:t>执行《城镇污水处理厂污染物排放标准》（GB18918-2002）</w:t>
            </w:r>
            <w:r>
              <w:rPr>
                <w:rFonts w:hint="eastAsia" w:ascii="宋体" w:hAnsi="宋体" w:eastAsia="宋体" w:cs="宋体"/>
                <w:b w:val="0"/>
                <w:bCs w:val="0"/>
                <w:sz w:val="24"/>
                <w:szCs w:val="24"/>
                <w:lang w:val="en-US" w:eastAsia="zh-CN"/>
              </w:rPr>
              <w:t>一</w:t>
            </w:r>
            <w:r>
              <w:rPr>
                <w:rFonts w:hint="eastAsia" w:ascii="宋体" w:hAnsi="宋体" w:eastAsia="宋体" w:cs="宋体"/>
                <w:b w:val="0"/>
                <w:bCs w:val="0"/>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sz w:val="24"/>
                <w:szCs w:val="24"/>
              </w:rPr>
              <w:t>标准排放。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p>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废气</w:t>
            </w:r>
          </w:p>
        </w:tc>
        <w:tc>
          <w:tcPr>
            <w:tcW w:w="7592"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根据环评及环评批复，废气主要为污水及污泥处理过程中产生的恶臭，相关废气执行《城镇污水处理厂污染物排放标准》（GB18918-2002）二级标准排放。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噪声</w:t>
            </w:r>
          </w:p>
        </w:tc>
        <w:tc>
          <w:tcPr>
            <w:tcW w:w="7592"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污水处理提升泵等设备运行过程中产生噪声。</w:t>
            </w:r>
            <w:r>
              <w:rPr>
                <w:rFonts w:hint="eastAsia" w:ascii="宋体" w:hAnsi="宋体" w:eastAsia="宋体" w:cs="宋体"/>
                <w:color w:val="auto"/>
                <w:sz w:val="24"/>
                <w:szCs w:val="24"/>
                <w:highlight w:val="none"/>
                <w:shd w:val="clear"/>
              </w:rPr>
              <w:t>《工业企业厂界环境噪声排放标准》（GB12348-2008）二类标准。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p>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固废</w:t>
            </w:r>
          </w:p>
        </w:tc>
        <w:tc>
          <w:tcPr>
            <w:tcW w:w="7592"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sz w:val="24"/>
                <w:szCs w:val="24"/>
                <w:lang w:eastAsia="zh-CN"/>
              </w:rPr>
              <w:t>根据环评及环评批复，我司污水处理厂固体废物主要为污水处理过程中产生的剩余污泥，固体废物满足相关稳定化脱水处理</w:t>
            </w:r>
            <w:r>
              <w:rPr>
                <w:rFonts w:hint="eastAsia" w:ascii="宋体" w:hAnsi="宋体" w:eastAsia="宋体" w:cs="宋体"/>
                <w:sz w:val="24"/>
                <w:szCs w:val="24"/>
                <w:lang w:val="en-US" w:eastAsia="zh-CN"/>
              </w:rPr>
              <w:t>和高温发酵</w:t>
            </w:r>
            <w:r>
              <w:rPr>
                <w:rFonts w:hint="eastAsia" w:ascii="宋体" w:hAnsi="宋体" w:eastAsia="宋体" w:cs="宋体"/>
                <w:sz w:val="24"/>
                <w:szCs w:val="24"/>
                <w:lang w:eastAsia="zh-CN"/>
              </w:rPr>
              <w:t>后，</w:t>
            </w:r>
            <w:r>
              <w:rPr>
                <w:rFonts w:hint="eastAsia" w:ascii="宋体" w:hAnsi="宋体" w:eastAsia="宋体" w:cs="宋体"/>
                <w:sz w:val="24"/>
                <w:szCs w:val="24"/>
                <w:lang w:val="en-US" w:eastAsia="zh-CN"/>
              </w:rPr>
              <w:t>再外运至政府指定地点</w:t>
            </w:r>
            <w:r>
              <w:rPr>
                <w:rFonts w:hint="eastAsia" w:ascii="宋体" w:hAnsi="宋体" w:eastAsia="宋体" w:cs="宋体"/>
                <w:sz w:val="24"/>
                <w:szCs w:val="24"/>
                <w:lang w:eastAsia="zh-CN"/>
              </w:rPr>
              <w:t>进</w:t>
            </w:r>
            <w:r>
              <w:rPr>
                <w:rFonts w:hint="eastAsia" w:ascii="宋体" w:hAnsi="宋体" w:eastAsia="宋体" w:cs="宋体"/>
                <w:sz w:val="24"/>
                <w:szCs w:val="24"/>
                <w:lang w:val="en-US" w:eastAsia="zh-CN"/>
              </w:rPr>
              <w:t>行土地利用，一年预计产生800吨污泥。</w:t>
            </w:r>
          </w:p>
        </w:tc>
      </w:tr>
    </w:tbl>
    <w:p>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p>
    <w:p>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p>
    <w:p>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color w:val="FF0000"/>
          <w:sz w:val="28"/>
          <w:szCs w:val="28"/>
          <w:lang w:eastAsia="zh-CN"/>
        </w:rPr>
      </w:pPr>
      <w:r>
        <w:rPr>
          <w:rFonts w:hint="eastAsia" w:ascii="宋体" w:hAnsi="宋体" w:eastAsia="宋体" w:cs="宋体"/>
          <w:b w:val="0"/>
          <w:bCs w:val="0"/>
          <w:sz w:val="28"/>
          <w:szCs w:val="28"/>
          <w:lang w:eastAsia="zh-CN"/>
        </w:rPr>
        <w:t>3、污染处理设施情况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6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p>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p>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p>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p>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p>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废水治理设施</w:t>
            </w:r>
          </w:p>
        </w:tc>
        <w:tc>
          <w:tcPr>
            <w:tcW w:w="6637" w:type="dxa"/>
            <w:shd w:val="clear" w:color="auto" w:fill="auto"/>
          </w:tcPr>
          <w:p>
            <w:pPr>
              <w:pStyle w:val="30"/>
              <w:adjustRightInd w:val="0"/>
              <w:snapToGrid w:val="0"/>
              <w:spacing w:after="0" w:line="240" w:lineRule="auto"/>
              <w:ind w:left="0" w:firstLine="480" w:firstLineChars="200"/>
              <w:rPr>
                <w:rFonts w:hint="eastAsia" w:ascii="宋体" w:hAnsi="宋体" w:eastAsia="宋体" w:cs="宋体"/>
                <w:color w:val="000000"/>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color w:val="000000"/>
                <w:sz w:val="24"/>
                <w:szCs w:val="24"/>
                <w:lang w:eastAsia="zh-CN"/>
              </w:rPr>
              <w:t>德兴</w:t>
            </w:r>
            <w:r>
              <w:rPr>
                <w:rFonts w:hint="eastAsia" w:ascii="宋体" w:hAnsi="宋体" w:eastAsia="宋体" w:cs="宋体"/>
                <w:sz w:val="24"/>
                <w:szCs w:val="24"/>
                <w:lang w:eastAsia="zh-CN"/>
              </w:rPr>
              <w:t>生活污水处理厂占地面积36亩，主要收集处理城区生活污水的处理，2009年完成一期日处理1万吨规模的建设。</w:t>
            </w:r>
            <w:r>
              <w:rPr>
                <w:rFonts w:hint="eastAsia" w:ascii="宋体" w:hAnsi="宋体" w:eastAsia="宋体" w:cs="宋体"/>
                <w:kern w:val="0"/>
                <w:sz w:val="24"/>
                <w:szCs w:val="24"/>
              </w:rPr>
              <w:t>201</w:t>
            </w:r>
            <w:r>
              <w:rPr>
                <w:rFonts w:hint="eastAsia" w:ascii="宋体" w:hAnsi="宋体" w:eastAsia="宋体" w:cs="宋体"/>
                <w:sz w:val="24"/>
                <w:szCs w:val="24"/>
              </w:rPr>
              <w:t>9</w:t>
            </w:r>
            <w:r>
              <w:rPr>
                <w:rFonts w:hint="eastAsia" w:ascii="宋体" w:hAnsi="宋体" w:eastAsia="宋体" w:cs="宋体"/>
                <w:kern w:val="0"/>
                <w:sz w:val="24"/>
                <w:szCs w:val="24"/>
              </w:rPr>
              <w:t>年提标及污泥处置</w:t>
            </w:r>
            <w:r>
              <w:rPr>
                <w:rFonts w:hint="eastAsia" w:ascii="宋体" w:hAnsi="宋体" w:eastAsia="宋体" w:cs="宋体"/>
                <w:sz w:val="24"/>
                <w:szCs w:val="24"/>
              </w:rPr>
              <w:t>改造项目</w:t>
            </w:r>
            <w:r>
              <w:rPr>
                <w:rFonts w:hint="eastAsia" w:ascii="宋体" w:hAnsi="宋体" w:eastAsia="宋体" w:cs="宋体"/>
                <w:kern w:val="0"/>
                <w:sz w:val="24"/>
                <w:szCs w:val="24"/>
              </w:rPr>
              <w:t>完工</w:t>
            </w:r>
            <w:r>
              <w:rPr>
                <w:rFonts w:hint="eastAsia" w:ascii="宋体" w:hAnsi="宋体" w:eastAsia="宋体" w:cs="宋体"/>
                <w:kern w:val="0"/>
                <w:sz w:val="24"/>
                <w:szCs w:val="24"/>
                <w:lang w:eastAsia="zh-CN"/>
              </w:rPr>
              <w:t>。</w:t>
            </w:r>
          </w:p>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color w:val="000000"/>
                <w:sz w:val="24"/>
                <w:szCs w:val="24"/>
                <w:lang w:eastAsia="zh-CN"/>
              </w:rPr>
              <w:t xml:space="preserve">    德兴污水处理厂采用改良型氧化沟工艺，主要污染处理设施包括格栅，提升泵、沉砂池、氧化沟生化降解池，二沉池，</w:t>
            </w:r>
            <w:r>
              <w:rPr>
                <w:rFonts w:hint="eastAsia" w:ascii="宋体" w:hAnsi="宋体" w:eastAsia="宋体" w:cs="宋体"/>
                <w:color w:val="000000"/>
                <w:sz w:val="24"/>
                <w:szCs w:val="24"/>
                <w:lang w:val="en-US" w:eastAsia="zh-CN"/>
              </w:rPr>
              <w:t>二次提升泵，高效沉淀池，连续砂滤池，次氯酸钠消毒间</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接触池，</w:t>
            </w:r>
            <w:r>
              <w:rPr>
                <w:rFonts w:hint="eastAsia" w:ascii="宋体" w:hAnsi="宋体" w:eastAsia="宋体" w:cs="宋体"/>
                <w:color w:val="000000"/>
                <w:sz w:val="24"/>
                <w:szCs w:val="24"/>
                <w:lang w:eastAsia="zh-CN"/>
              </w:rPr>
              <w:t>污泥脱水机房</w:t>
            </w:r>
            <w:r>
              <w:rPr>
                <w:rFonts w:hint="eastAsia" w:ascii="宋体" w:hAnsi="宋体" w:eastAsia="宋体" w:cs="宋体"/>
                <w:color w:val="000000"/>
                <w:sz w:val="24"/>
                <w:szCs w:val="24"/>
                <w:lang w:val="en-US" w:eastAsia="zh-CN"/>
              </w:rPr>
              <w:t>高温发酵车间</w:t>
            </w:r>
            <w:r>
              <w:rPr>
                <w:rFonts w:hint="eastAsia" w:ascii="宋体" w:hAnsi="宋体" w:eastAsia="宋体" w:cs="宋体"/>
                <w:color w:val="000000"/>
                <w:sz w:val="24"/>
                <w:szCs w:val="24"/>
                <w:lang w:eastAsia="zh-CN"/>
              </w:rPr>
              <w:t>等。相关设备设施运行正常，所有污水出水通过唯一的排放口排放至洎水河，出水水质达到</w:t>
            </w:r>
            <w:r>
              <w:rPr>
                <w:rFonts w:hint="eastAsia" w:ascii="宋体" w:hAnsi="宋体" w:eastAsia="宋体" w:cs="宋体"/>
                <w:color w:val="000000"/>
                <w:sz w:val="24"/>
                <w:szCs w:val="24"/>
                <w:lang w:eastAsia="zh-CN"/>
              </w:rPr>
              <w:fldChar w:fldCharType="begin"/>
            </w:r>
            <w:r>
              <w:rPr>
                <w:rFonts w:hint="eastAsia" w:ascii="宋体" w:hAnsi="宋体" w:eastAsia="宋体" w:cs="宋体"/>
                <w:color w:val="000000"/>
                <w:sz w:val="24"/>
                <w:szCs w:val="24"/>
                <w:lang w:eastAsia="zh-CN"/>
              </w:rPr>
              <w:instrText xml:space="preserve"> HYPERLINK "http://www.baidu.com/link?url=FvHr3KKxz8Yc4wFyRPLWMM4RF6Ko5VMFbIM0t2RSCIhUzcBiDURQo0M-ARE5eO_6L51UmBjx8WDURe3Dku6z8HPjWR4HqjPJsmpkMmui__0aafs9hjO288lHGNECCKnfMcZCJPL6zPNBKBJHW0gB7a" \t "_blank" </w:instrText>
            </w:r>
            <w:r>
              <w:rPr>
                <w:rFonts w:hint="eastAsia" w:ascii="宋体" w:hAnsi="宋体" w:eastAsia="宋体" w:cs="宋体"/>
                <w:color w:val="000000"/>
                <w:sz w:val="24"/>
                <w:szCs w:val="24"/>
                <w:lang w:eastAsia="zh-CN"/>
              </w:rPr>
              <w:fldChar w:fldCharType="separate"/>
            </w:r>
            <w:r>
              <w:rPr>
                <w:rFonts w:hint="eastAsia" w:ascii="宋体" w:hAnsi="宋体" w:eastAsia="宋体" w:cs="宋体"/>
                <w:color w:val="000000"/>
                <w:sz w:val="24"/>
                <w:szCs w:val="24"/>
                <w:lang w:eastAsia="zh-CN"/>
              </w:rPr>
              <w:t>《城镇污水处理厂污染物排放标准》</w:t>
            </w:r>
            <w:r>
              <w:rPr>
                <w:rFonts w:hint="eastAsia" w:ascii="宋体" w:hAnsi="宋体" w:eastAsia="宋体" w:cs="宋体"/>
                <w:color w:val="000000"/>
                <w:sz w:val="24"/>
                <w:szCs w:val="24"/>
                <w:lang w:eastAsia="zh-CN"/>
              </w:rPr>
              <w:fldChar w:fldCharType="end"/>
            </w:r>
            <w:r>
              <w:rPr>
                <w:rFonts w:hint="eastAsia" w:ascii="宋体" w:hAnsi="宋体" w:eastAsia="宋体" w:cs="宋体"/>
                <w:color w:val="000000"/>
                <w:sz w:val="24"/>
                <w:szCs w:val="24"/>
                <w:lang w:eastAsia="zh-CN"/>
              </w:rPr>
              <w:t>（GB18918-2002）一级</w:t>
            </w:r>
            <w:r>
              <w:rPr>
                <w:rFonts w:hint="eastAsia" w:ascii="宋体" w:hAnsi="宋体" w:eastAsia="宋体" w:cs="宋体"/>
                <w:color w:val="000000"/>
                <w:sz w:val="24"/>
                <w:szCs w:val="24"/>
                <w:lang w:val="en-US" w:eastAsia="zh-CN"/>
              </w:rPr>
              <w:t>A</w:t>
            </w:r>
            <w:r>
              <w:rPr>
                <w:rFonts w:hint="eastAsia" w:ascii="宋体" w:hAnsi="宋体" w:eastAsia="宋体" w:cs="宋体"/>
                <w:color w:val="000000"/>
                <w:sz w:val="24"/>
                <w:szCs w:val="24"/>
                <w:lang w:eastAsia="zh-CN"/>
              </w:rPr>
              <w:t>标准排放</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废气治理设施</w:t>
            </w:r>
          </w:p>
        </w:tc>
        <w:tc>
          <w:tcPr>
            <w:tcW w:w="6637" w:type="dxa"/>
            <w:shd w:val="clear" w:color="auto" w:fill="auto"/>
          </w:tcPr>
          <w:p>
            <w:pPr>
              <w:keepNext w:val="0"/>
              <w:keepLines w:val="0"/>
              <w:pageBreakBefore w:val="0"/>
              <w:kinsoku/>
              <w:wordWrap/>
              <w:overflowPunct/>
              <w:topLinePunct w:val="0"/>
              <w:autoSpaceDE/>
              <w:autoSpaceDN/>
              <w:bidi w:val="0"/>
              <w:spacing w:line="240" w:lineRule="auto"/>
              <w:jc w:val="left"/>
              <w:rPr>
                <w:rFonts w:hint="default" w:ascii="宋体" w:hAnsi="宋体" w:eastAsia="宋体" w:cs="宋体"/>
                <w:b w:val="0"/>
                <w:bCs w:val="0"/>
                <w:sz w:val="24"/>
                <w:szCs w:val="24"/>
                <w:lang w:val="en-US"/>
              </w:rPr>
            </w:pPr>
            <w:r>
              <w:rPr>
                <w:rFonts w:hint="eastAsia" w:ascii="宋体" w:hAnsi="宋体" w:eastAsia="宋体" w:cs="宋体"/>
                <w:sz w:val="24"/>
                <w:szCs w:val="24"/>
                <w:lang w:eastAsia="zh-CN"/>
              </w:rPr>
              <w:t>按环评要求设置了</w:t>
            </w:r>
            <w:r>
              <w:rPr>
                <w:rFonts w:hint="eastAsia" w:ascii="宋体" w:hAnsi="宋体" w:eastAsia="宋体" w:cs="宋体"/>
                <w:sz w:val="24"/>
                <w:szCs w:val="24"/>
                <w:lang w:val="en-US" w:eastAsia="zh-CN"/>
              </w:rPr>
              <w:t>废气处理系统，恶臭污染物经微生物土壤除臭系统处理后经绿化带无组织逸散。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噪声治理设施</w:t>
            </w:r>
          </w:p>
        </w:tc>
        <w:tc>
          <w:tcPr>
            <w:tcW w:w="6637"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采用低噪音环保设备并通过安装在室内、水下和消音装置及厂区内外种植树木等措施防治噪音。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固废治理设施</w:t>
            </w:r>
          </w:p>
        </w:tc>
        <w:tc>
          <w:tcPr>
            <w:tcW w:w="6637"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color w:val="000000" w:themeColor="text1"/>
                <w:sz w:val="24"/>
                <w:szCs w:val="24"/>
                <w:lang w:eastAsia="zh-CN"/>
                <w14:textFill>
                  <w14:solidFill>
                    <w14:schemeClr w14:val="tx1"/>
                  </w14:solidFill>
                </w14:textFill>
              </w:rPr>
              <w:t>污泥经过脱水处</w:t>
            </w:r>
            <w:r>
              <w:rPr>
                <w:rFonts w:hint="eastAsia" w:ascii="宋体" w:hAnsi="宋体" w:eastAsia="宋体" w:cs="宋体"/>
                <w:color w:val="000000" w:themeColor="text1"/>
                <w:sz w:val="24"/>
                <w:szCs w:val="24"/>
                <w:lang w:val="en-US" w:eastAsia="zh-CN"/>
                <w14:textFill>
                  <w14:solidFill>
                    <w14:schemeClr w14:val="tx1"/>
                  </w14:solidFill>
                </w14:textFill>
              </w:rPr>
              <w:t>理和高温发酵</w:t>
            </w:r>
            <w:r>
              <w:rPr>
                <w:rFonts w:hint="eastAsia" w:ascii="宋体" w:hAnsi="宋体" w:eastAsia="宋体" w:cs="宋体"/>
                <w:color w:val="000000" w:themeColor="text1"/>
                <w:sz w:val="24"/>
                <w:szCs w:val="24"/>
                <w:lang w:eastAsia="zh-CN"/>
                <w14:textFill>
                  <w14:solidFill>
                    <w14:schemeClr w14:val="tx1"/>
                  </w14:solidFill>
                </w14:textFill>
              </w:rPr>
              <w:t>后</w:t>
            </w:r>
            <w:r>
              <w:rPr>
                <w:rFonts w:hint="eastAsia" w:ascii="宋体" w:hAnsi="宋体" w:eastAsia="宋体" w:cs="宋体"/>
                <w:color w:val="000000" w:themeColor="text1"/>
                <w:sz w:val="24"/>
                <w:szCs w:val="24"/>
                <w:lang w:val="en-US" w:eastAsia="zh-CN"/>
                <w14:textFill>
                  <w14:solidFill>
                    <w14:schemeClr w14:val="tx1"/>
                  </w14:solidFill>
                </w14:textFill>
              </w:rPr>
              <w:t>含水率低于60</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sz w:val="24"/>
                <w:szCs w:val="24"/>
                <w:lang w:val="en-US" w:eastAsia="zh-CN"/>
              </w:rPr>
              <w:t>再外运至政府指定地点</w:t>
            </w:r>
            <w:r>
              <w:rPr>
                <w:rFonts w:hint="eastAsia" w:ascii="宋体" w:hAnsi="宋体" w:eastAsia="宋体" w:cs="宋体"/>
                <w:sz w:val="24"/>
                <w:szCs w:val="24"/>
                <w:lang w:eastAsia="zh-CN"/>
              </w:rPr>
              <w:t>进</w:t>
            </w:r>
            <w:r>
              <w:rPr>
                <w:rFonts w:hint="eastAsia" w:ascii="宋体" w:hAnsi="宋体" w:eastAsia="宋体" w:cs="宋体"/>
                <w:sz w:val="24"/>
                <w:szCs w:val="24"/>
                <w:lang w:val="en-US" w:eastAsia="zh-CN"/>
              </w:rPr>
              <w:t>行土地利用。</w:t>
            </w:r>
          </w:p>
        </w:tc>
      </w:tr>
    </w:tbl>
    <w:p>
      <w:pPr>
        <w:pStyle w:val="4"/>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二、工艺流程及废水监测点位</w:t>
      </w:r>
    </w:p>
    <w:p>
      <w:pPr>
        <w:pStyle w:val="16"/>
        <w:keepNext w:val="0"/>
        <w:keepLines w:val="0"/>
        <w:pageBreakBefore w:val="0"/>
        <w:kinsoku/>
        <w:wordWrap/>
        <w:overflowPunct/>
        <w:topLinePunct w:val="0"/>
        <w:autoSpaceDE/>
        <w:autoSpaceDN/>
        <w:bidi w:val="0"/>
        <w:spacing w:line="240" w:lineRule="auto"/>
        <w:ind w:firstLine="557" w:firstLineChars="199"/>
        <w:jc w:val="center"/>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图1  工艺流程图和废水监测点</w:t>
      </w:r>
    </w:p>
    <w:p>
      <w:pPr>
        <w:keepNext w:val="0"/>
        <w:keepLines w:val="0"/>
        <w:pageBreakBefore w:val="0"/>
        <w:kinsoku/>
        <w:wordWrap/>
        <w:overflowPunct/>
        <w:topLinePunct w:val="0"/>
        <w:autoSpaceDE/>
        <w:autoSpaceDN/>
        <w:bidi w:val="0"/>
        <w:spacing w:line="240" w:lineRule="auto"/>
        <w:jc w:val="right"/>
        <w:rPr>
          <w:rFonts w:hint="eastAsia" w:ascii="宋体" w:hAnsi="宋体" w:eastAsia="宋体" w:cs="宋体"/>
          <w:b w:val="0"/>
          <w:bCs w:val="0"/>
          <w:sz w:val="28"/>
          <w:szCs w:val="28"/>
          <w:lang w:eastAsia="zh-CN"/>
        </w:rPr>
      </w:pPr>
    </w:p>
    <w:p>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drawing>
          <wp:inline distT="0" distB="0" distL="114300" distR="114300">
            <wp:extent cx="3051175" cy="5709285"/>
            <wp:effectExtent l="0" t="0" r="0" b="15875"/>
            <wp:docPr id="1" name="图片 1" descr="C:/Users/86177/AppData/Local/Temp/picturecompress_20211022095819/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86177/AppData/Local/Temp/picturecompress_20211022095819/output_1.jpgoutput_1"/>
                    <pic:cNvPicPr>
                      <a:picLocks noChangeAspect="1"/>
                    </pic:cNvPicPr>
                  </pic:nvPicPr>
                  <pic:blipFill>
                    <a:blip r:embed="rId7"/>
                    <a:srcRect l="-329" t="825" r="-1732" b="-5023"/>
                    <a:stretch>
                      <a:fillRect/>
                    </a:stretch>
                  </pic:blipFill>
                  <pic:spPr>
                    <a:xfrm rot="16200000">
                      <a:off x="0" y="0"/>
                      <a:ext cx="3051175" cy="5709285"/>
                    </a:xfrm>
                    <a:prstGeom prst="rect">
                      <a:avLst/>
                    </a:prstGeom>
                  </pic:spPr>
                </pic:pic>
              </a:graphicData>
            </a:graphic>
          </wp:inline>
        </w:drawing>
      </w:r>
    </w:p>
    <w:p>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32"/>
        <w:keepNext w:val="0"/>
        <w:keepLines w:val="0"/>
        <w:pageBreakBefore w:val="0"/>
        <w:widowControl/>
        <w:kinsoku/>
        <w:wordWrap/>
        <w:overflowPunct/>
        <w:topLinePunct w:val="0"/>
        <w:autoSpaceDE/>
        <w:autoSpaceDN/>
        <w:bidi w:val="0"/>
        <w:adjustRightInd w:val="0"/>
        <w:snapToGrid w:val="0"/>
        <w:spacing w:before="287" w:beforeLines="100" w:after="0" w:line="300" w:lineRule="auto"/>
        <w:ind w:left="0" w:leftChars="0" w:right="0" w:rightChars="0" w:firstLine="640" w:firstLineChars="200"/>
        <w:jc w:val="left"/>
        <w:textAlignment w:val="auto"/>
        <w:outlineLvl w:val="0"/>
        <w:rPr>
          <w:rFonts w:hint="eastAsia" w:ascii="黑体" w:hAnsi="黑体" w:eastAsia="黑体" w:cs="黑体"/>
          <w:b w:val="0"/>
          <w:bCs/>
          <w:sz w:val="32"/>
          <w:szCs w:val="32"/>
          <w:lang w:eastAsia="zh-CN"/>
        </w:rPr>
      </w:pPr>
    </w:p>
    <w:p>
      <w:pPr>
        <w:pStyle w:val="32"/>
        <w:keepNext w:val="0"/>
        <w:keepLines w:val="0"/>
        <w:pageBreakBefore w:val="0"/>
        <w:widowControl/>
        <w:kinsoku/>
        <w:wordWrap/>
        <w:overflowPunct/>
        <w:topLinePunct w:val="0"/>
        <w:autoSpaceDE/>
        <w:autoSpaceDN/>
        <w:bidi w:val="0"/>
        <w:adjustRightInd w:val="0"/>
        <w:snapToGrid w:val="0"/>
        <w:spacing w:before="287" w:beforeLines="100" w:after="0" w:line="300" w:lineRule="auto"/>
        <w:ind w:left="0" w:leftChars="0" w:right="0" w:rightChars="0" w:firstLine="640" w:firstLineChars="200"/>
        <w:jc w:val="left"/>
        <w:textAlignment w:val="auto"/>
        <w:outlineLvl w:val="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二、监测点位及示意图</w:t>
      </w:r>
    </w:p>
    <w:tbl>
      <w:tblPr>
        <w:tblStyle w:val="8"/>
        <w:tblW w:w="8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441"/>
        <w:gridCol w:w="1059"/>
        <w:gridCol w:w="3120"/>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2"/>
            <w:vAlign w:val="center"/>
          </w:tcPr>
          <w:p>
            <w:pPr>
              <w:pStyle w:val="15"/>
              <w:adjustRightInd w:val="0"/>
              <w:snapToGrid w:val="0"/>
              <w:spacing w:after="0" w:line="240" w:lineRule="auto"/>
              <w:ind w:left="0"/>
              <w:jc w:val="center"/>
              <w:rPr>
                <w:rFonts w:ascii="仿宋_GB2312" w:hAnsi="宋体" w:eastAsia="仿宋_GB2312"/>
                <w:sz w:val="28"/>
                <w:szCs w:val="28"/>
                <w:lang w:eastAsia="zh-CN"/>
              </w:rPr>
            </w:pPr>
            <w:r>
              <w:rPr>
                <w:rFonts w:hint="eastAsia" w:ascii="仿宋_GB2312" w:hAnsi="宋体" w:eastAsia="仿宋_GB2312"/>
                <w:sz w:val="28"/>
                <w:szCs w:val="28"/>
                <w:lang w:eastAsia="zh-CN"/>
              </w:rPr>
              <w:t>污染源类型</w:t>
            </w:r>
          </w:p>
        </w:tc>
        <w:tc>
          <w:tcPr>
            <w:tcW w:w="1059" w:type="dxa"/>
            <w:vAlign w:val="center"/>
          </w:tcPr>
          <w:p>
            <w:pPr>
              <w:pStyle w:val="15"/>
              <w:adjustRightInd w:val="0"/>
              <w:snapToGrid w:val="0"/>
              <w:spacing w:after="0" w:line="240" w:lineRule="auto"/>
              <w:ind w:left="0" w:leftChars="0" w:firstLine="280" w:firstLineChars="100"/>
              <w:jc w:val="both"/>
              <w:rPr>
                <w:rFonts w:ascii="仿宋_GB2312" w:hAnsi="宋体" w:eastAsia="仿宋_GB2312"/>
                <w:sz w:val="28"/>
                <w:szCs w:val="28"/>
                <w:lang w:eastAsia="zh-CN"/>
              </w:rPr>
            </w:pPr>
            <w:r>
              <w:rPr>
                <w:rFonts w:hint="eastAsia" w:ascii="仿宋_GB2312" w:hAnsi="宋体" w:eastAsia="仿宋_GB2312"/>
                <w:sz w:val="28"/>
                <w:szCs w:val="28"/>
                <w:lang w:eastAsia="zh-CN"/>
              </w:rPr>
              <w:t>序号</w:t>
            </w:r>
          </w:p>
        </w:tc>
        <w:tc>
          <w:tcPr>
            <w:tcW w:w="3120" w:type="dxa"/>
            <w:vAlign w:val="center"/>
          </w:tcPr>
          <w:p>
            <w:pPr>
              <w:pStyle w:val="15"/>
              <w:adjustRightInd w:val="0"/>
              <w:snapToGrid w:val="0"/>
              <w:spacing w:after="0" w:line="240" w:lineRule="auto"/>
              <w:ind w:left="0"/>
              <w:jc w:val="center"/>
              <w:rPr>
                <w:rFonts w:ascii="仿宋_GB2312" w:hAnsi="宋体" w:eastAsia="仿宋_GB2312"/>
                <w:sz w:val="28"/>
                <w:szCs w:val="28"/>
                <w:lang w:eastAsia="zh-CN"/>
              </w:rPr>
            </w:pPr>
            <w:r>
              <w:rPr>
                <w:rFonts w:hint="eastAsia" w:ascii="仿宋_GB2312" w:hAnsi="宋体" w:eastAsia="仿宋_GB2312"/>
                <w:sz w:val="28"/>
                <w:szCs w:val="28"/>
              </w:rPr>
              <w:t>监测点位</w:t>
            </w:r>
            <w:r>
              <w:rPr>
                <w:rFonts w:hint="eastAsia" w:ascii="仿宋_GB2312" w:hAnsi="宋体" w:eastAsia="仿宋_GB2312"/>
                <w:sz w:val="28"/>
                <w:szCs w:val="28"/>
                <w:lang w:eastAsia="zh-CN"/>
              </w:rPr>
              <w:t>名称</w:t>
            </w:r>
          </w:p>
        </w:tc>
        <w:tc>
          <w:tcPr>
            <w:tcW w:w="2113" w:type="dxa"/>
            <w:vAlign w:val="center"/>
          </w:tcPr>
          <w:p>
            <w:pPr>
              <w:pStyle w:val="15"/>
              <w:adjustRightInd w:val="0"/>
              <w:snapToGrid w:val="0"/>
              <w:spacing w:after="0" w:line="240" w:lineRule="auto"/>
              <w:ind w:left="0"/>
              <w:jc w:val="center"/>
              <w:rPr>
                <w:rFonts w:ascii="仿宋_GB2312" w:hAnsi="宋体" w:eastAsia="仿宋_GB2312"/>
                <w:sz w:val="28"/>
                <w:szCs w:val="28"/>
                <w:lang w:eastAsia="zh-CN"/>
              </w:rPr>
            </w:pPr>
            <w:r>
              <w:rPr>
                <w:rFonts w:hint="eastAsia" w:ascii="仿宋_GB2312" w:hAnsi="宋体" w:eastAsia="仿宋_GB2312"/>
                <w:sz w:val="28"/>
                <w:szCs w:val="28"/>
                <w:lang w:eastAsia="zh-CN"/>
              </w:rPr>
              <w:t>排口编号</w:t>
            </w:r>
            <w:r>
              <w:rPr>
                <w:rFonts w:hint="eastAsia" w:ascii="仿宋_GB2312" w:hAnsi="宋体" w:eastAsia="仿宋_GB2312"/>
                <w:sz w:val="28"/>
                <w:szCs w:val="28"/>
                <w:vertAlign w:val="superscript"/>
                <w:lang w:eastAsia="zh-CN"/>
              </w:rPr>
              <w:t>【</w:t>
            </w:r>
            <w:r>
              <w:rPr>
                <w:rFonts w:ascii="仿宋_GB2312" w:hAnsi="宋体" w:eastAsia="仿宋_GB2312"/>
                <w:sz w:val="28"/>
                <w:szCs w:val="28"/>
                <w:vertAlign w:val="superscript"/>
                <w:lang w:eastAsia="zh-CN"/>
              </w:rPr>
              <w:t>2</w:t>
            </w:r>
            <w:r>
              <w:rPr>
                <w:rFonts w:hint="eastAsia" w:ascii="仿宋_GB2312" w:hAnsi="宋体" w:eastAsia="仿宋_GB2312"/>
                <w:sz w:val="28"/>
                <w:szCs w:val="28"/>
                <w:vertAlign w:val="superscript"/>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240" w:type="dxa"/>
            <w:gridSpan w:val="2"/>
            <w:vMerge w:val="restart"/>
            <w:vAlign w:val="center"/>
          </w:tcPr>
          <w:p>
            <w:pPr>
              <w:pStyle w:val="15"/>
              <w:adjustRightInd w:val="0"/>
              <w:snapToGrid w:val="0"/>
              <w:spacing w:after="0" w:line="240" w:lineRule="auto"/>
              <w:ind w:left="0"/>
              <w:jc w:val="both"/>
              <w:rPr>
                <w:rFonts w:hint="eastAsia" w:ascii="宋体" w:hAnsi="宋体" w:eastAsia="宋体" w:cs="宋体"/>
                <w:sz w:val="30"/>
                <w:szCs w:val="30"/>
                <w:lang w:eastAsia="zh-CN"/>
              </w:rPr>
            </w:pPr>
            <w:r>
              <w:rPr>
                <w:rFonts w:hint="eastAsia" w:ascii="宋体" w:hAnsi="宋体" w:eastAsia="宋体" w:cs="宋体"/>
                <w:sz w:val="30"/>
                <w:szCs w:val="30"/>
                <w:lang w:eastAsia="zh-CN"/>
              </w:rPr>
              <w:t>废水</w:t>
            </w:r>
          </w:p>
        </w:tc>
        <w:tc>
          <w:tcPr>
            <w:tcW w:w="1059" w:type="dxa"/>
            <w:vAlign w:val="center"/>
          </w:tcPr>
          <w:p>
            <w:pPr>
              <w:pStyle w:val="15"/>
              <w:adjustRightInd w:val="0"/>
              <w:snapToGrid w:val="0"/>
              <w:spacing w:after="0" w:line="240" w:lineRule="auto"/>
              <w:ind w:left="0" w:leftChars="0" w:firstLine="0" w:firstLineChars="0"/>
              <w:jc w:val="center"/>
              <w:rPr>
                <w:rFonts w:hint="eastAsia" w:ascii="宋体" w:hAnsi="宋体" w:eastAsia="宋体" w:cs="宋体"/>
                <w:sz w:val="30"/>
                <w:szCs w:val="30"/>
                <w:lang w:eastAsia="zh-CN"/>
              </w:rPr>
            </w:pPr>
            <w:r>
              <w:rPr>
                <w:rFonts w:hint="eastAsia" w:ascii="宋体" w:hAnsi="宋体" w:eastAsia="宋体" w:cs="宋体"/>
                <w:sz w:val="30"/>
                <w:szCs w:val="30"/>
                <w:lang w:eastAsia="zh-CN"/>
              </w:rPr>
              <w:t>1</w:t>
            </w:r>
          </w:p>
        </w:tc>
        <w:tc>
          <w:tcPr>
            <w:tcW w:w="3120" w:type="dxa"/>
            <w:vAlign w:val="center"/>
          </w:tcPr>
          <w:p>
            <w:pPr>
              <w:pStyle w:val="15"/>
              <w:adjustRightInd w:val="0"/>
              <w:snapToGrid w:val="0"/>
              <w:spacing w:after="0" w:line="240" w:lineRule="auto"/>
              <w:ind w:left="0" w:leftChars="0" w:firstLine="600" w:firstLineChars="200"/>
              <w:jc w:val="both"/>
              <w:rPr>
                <w:rFonts w:hint="eastAsia" w:ascii="宋体" w:hAnsi="宋体" w:eastAsia="宋体" w:cs="宋体"/>
                <w:sz w:val="30"/>
                <w:szCs w:val="30"/>
                <w:lang w:eastAsia="zh-CN"/>
              </w:rPr>
            </w:pPr>
            <w:r>
              <w:rPr>
                <w:rFonts w:hint="eastAsia" w:ascii="宋体" w:hAnsi="宋体" w:eastAsia="宋体" w:cs="宋体"/>
                <w:sz w:val="30"/>
                <w:szCs w:val="30"/>
                <w:lang w:eastAsia="zh-CN"/>
              </w:rPr>
              <w:t>总排放口</w:t>
            </w:r>
          </w:p>
        </w:tc>
        <w:tc>
          <w:tcPr>
            <w:tcW w:w="2113" w:type="dxa"/>
            <w:vAlign w:val="center"/>
          </w:tcPr>
          <w:p>
            <w:pPr>
              <w:pStyle w:val="15"/>
              <w:adjustRightInd w:val="0"/>
              <w:snapToGrid w:val="0"/>
              <w:spacing w:after="0" w:line="240" w:lineRule="auto"/>
              <w:ind w:left="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DW001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240" w:type="dxa"/>
            <w:gridSpan w:val="2"/>
            <w:vMerge w:val="continue"/>
            <w:vAlign w:val="center"/>
          </w:tcPr>
          <w:p>
            <w:pPr>
              <w:pStyle w:val="15"/>
              <w:adjustRightInd w:val="0"/>
              <w:snapToGrid w:val="0"/>
              <w:spacing w:after="0" w:line="240" w:lineRule="auto"/>
              <w:ind w:left="0"/>
              <w:jc w:val="center"/>
              <w:rPr>
                <w:rFonts w:hint="eastAsia" w:ascii="宋体" w:hAnsi="宋体" w:eastAsia="宋体" w:cs="宋体"/>
                <w:sz w:val="30"/>
                <w:szCs w:val="30"/>
                <w:lang w:eastAsia="zh-CN"/>
              </w:rPr>
            </w:pPr>
          </w:p>
        </w:tc>
        <w:tc>
          <w:tcPr>
            <w:tcW w:w="1059" w:type="dxa"/>
            <w:vAlign w:val="center"/>
          </w:tcPr>
          <w:p>
            <w:pPr>
              <w:pStyle w:val="15"/>
              <w:adjustRightInd w:val="0"/>
              <w:snapToGrid w:val="0"/>
              <w:spacing w:after="0" w:line="240" w:lineRule="auto"/>
              <w:ind w:left="0" w:leftChars="0" w:firstLine="0" w:firstLineChars="0"/>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w:t>
            </w:r>
          </w:p>
        </w:tc>
        <w:tc>
          <w:tcPr>
            <w:tcW w:w="3120" w:type="dxa"/>
            <w:vAlign w:val="center"/>
          </w:tcPr>
          <w:p>
            <w:pPr>
              <w:pStyle w:val="15"/>
              <w:adjustRightInd w:val="0"/>
              <w:snapToGrid w:val="0"/>
              <w:spacing w:after="0" w:line="240" w:lineRule="auto"/>
              <w:ind w:left="0" w:leftChars="0"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进水口</w:t>
            </w:r>
          </w:p>
        </w:tc>
        <w:tc>
          <w:tcPr>
            <w:tcW w:w="2113" w:type="dxa"/>
            <w:vAlign w:val="center"/>
          </w:tcPr>
          <w:p>
            <w:pPr>
              <w:pStyle w:val="15"/>
              <w:adjustRightInd w:val="0"/>
              <w:snapToGrid w:val="0"/>
              <w:spacing w:after="0" w:line="240" w:lineRule="auto"/>
              <w:ind w:left="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MW001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240" w:type="dxa"/>
            <w:gridSpan w:val="2"/>
            <w:vAlign w:val="center"/>
          </w:tcPr>
          <w:p>
            <w:pPr>
              <w:pStyle w:val="15"/>
              <w:adjustRightInd w:val="0"/>
              <w:snapToGrid w:val="0"/>
              <w:spacing w:after="0" w:line="240" w:lineRule="auto"/>
              <w:ind w:left="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雨水</w:t>
            </w:r>
          </w:p>
        </w:tc>
        <w:tc>
          <w:tcPr>
            <w:tcW w:w="1059" w:type="dxa"/>
            <w:vAlign w:val="center"/>
          </w:tcPr>
          <w:p>
            <w:pPr>
              <w:pStyle w:val="15"/>
              <w:adjustRightInd w:val="0"/>
              <w:snapToGrid w:val="0"/>
              <w:spacing w:after="0" w:line="240" w:lineRule="auto"/>
              <w:ind w:left="0" w:leftChars="0" w:firstLine="0" w:firstLineChars="0"/>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w:t>
            </w:r>
          </w:p>
        </w:tc>
        <w:tc>
          <w:tcPr>
            <w:tcW w:w="3120" w:type="dxa"/>
            <w:vAlign w:val="center"/>
          </w:tcPr>
          <w:p>
            <w:pPr>
              <w:pStyle w:val="15"/>
              <w:adjustRightInd w:val="0"/>
              <w:snapToGrid w:val="0"/>
              <w:spacing w:after="0" w:line="240" w:lineRule="auto"/>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雨水口</w:t>
            </w:r>
          </w:p>
        </w:tc>
        <w:tc>
          <w:tcPr>
            <w:tcW w:w="2113" w:type="dxa"/>
            <w:vAlign w:val="center"/>
          </w:tcPr>
          <w:p>
            <w:pPr>
              <w:pStyle w:val="15"/>
              <w:adjustRightInd w:val="0"/>
              <w:snapToGrid w:val="0"/>
              <w:spacing w:after="0" w:line="240" w:lineRule="auto"/>
              <w:ind w:left="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DW002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240" w:type="dxa"/>
            <w:gridSpan w:val="2"/>
            <w:vMerge w:val="restart"/>
            <w:vAlign w:val="center"/>
          </w:tcPr>
          <w:p>
            <w:pPr>
              <w:pStyle w:val="15"/>
              <w:adjustRightInd w:val="0"/>
              <w:snapToGrid w:val="0"/>
              <w:spacing w:after="0" w:line="240" w:lineRule="auto"/>
              <w:ind w:left="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地表水</w:t>
            </w:r>
          </w:p>
        </w:tc>
        <w:tc>
          <w:tcPr>
            <w:tcW w:w="1059" w:type="dxa"/>
            <w:vAlign w:val="center"/>
          </w:tcPr>
          <w:p>
            <w:pPr>
              <w:pStyle w:val="15"/>
              <w:adjustRightInd w:val="0"/>
              <w:snapToGrid w:val="0"/>
              <w:spacing w:after="0" w:line="240" w:lineRule="auto"/>
              <w:ind w:left="0" w:leftChars="0" w:firstLine="300" w:firstLineChars="1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w:t>
            </w:r>
          </w:p>
        </w:tc>
        <w:tc>
          <w:tcPr>
            <w:tcW w:w="3120" w:type="dxa"/>
            <w:vAlign w:val="center"/>
          </w:tcPr>
          <w:p>
            <w:pPr>
              <w:pStyle w:val="15"/>
              <w:adjustRightInd w:val="0"/>
              <w:snapToGrid w:val="0"/>
              <w:spacing w:after="0" w:line="240" w:lineRule="auto"/>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洎水河上游</w:t>
            </w:r>
          </w:p>
        </w:tc>
        <w:tc>
          <w:tcPr>
            <w:tcW w:w="2113" w:type="dxa"/>
            <w:vAlign w:val="center"/>
          </w:tcPr>
          <w:p>
            <w:pPr>
              <w:pStyle w:val="15"/>
              <w:adjustRightInd w:val="0"/>
              <w:snapToGrid w:val="0"/>
              <w:spacing w:after="0" w:line="240" w:lineRule="auto"/>
              <w:ind w:left="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DBS-01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240" w:type="dxa"/>
            <w:gridSpan w:val="2"/>
            <w:vMerge w:val="continue"/>
            <w:vAlign w:val="center"/>
          </w:tcPr>
          <w:p>
            <w:pPr>
              <w:pStyle w:val="15"/>
              <w:adjustRightInd w:val="0"/>
              <w:snapToGrid w:val="0"/>
              <w:spacing w:after="0" w:line="240" w:lineRule="auto"/>
              <w:ind w:left="0"/>
              <w:jc w:val="center"/>
              <w:rPr>
                <w:rFonts w:hint="eastAsia" w:ascii="宋体" w:hAnsi="宋体" w:eastAsia="宋体" w:cs="宋体"/>
                <w:sz w:val="30"/>
                <w:szCs w:val="30"/>
                <w:lang w:val="en-US" w:eastAsia="zh-CN"/>
              </w:rPr>
            </w:pPr>
          </w:p>
        </w:tc>
        <w:tc>
          <w:tcPr>
            <w:tcW w:w="1059" w:type="dxa"/>
            <w:vAlign w:val="center"/>
          </w:tcPr>
          <w:p>
            <w:pPr>
              <w:pStyle w:val="15"/>
              <w:adjustRightInd w:val="0"/>
              <w:snapToGrid w:val="0"/>
              <w:spacing w:after="0" w:line="240" w:lineRule="auto"/>
              <w:ind w:left="0" w:leftChars="0" w:firstLine="300" w:firstLineChars="1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5</w:t>
            </w:r>
          </w:p>
        </w:tc>
        <w:tc>
          <w:tcPr>
            <w:tcW w:w="3120" w:type="dxa"/>
            <w:vAlign w:val="center"/>
          </w:tcPr>
          <w:p>
            <w:pPr>
              <w:pStyle w:val="15"/>
              <w:adjustRightInd w:val="0"/>
              <w:snapToGrid w:val="0"/>
              <w:spacing w:after="0" w:line="240" w:lineRule="auto"/>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洎水河下游</w:t>
            </w:r>
          </w:p>
        </w:tc>
        <w:tc>
          <w:tcPr>
            <w:tcW w:w="2113" w:type="dxa"/>
            <w:vAlign w:val="center"/>
          </w:tcPr>
          <w:p>
            <w:pPr>
              <w:pStyle w:val="15"/>
              <w:adjustRightInd w:val="0"/>
              <w:snapToGrid w:val="0"/>
              <w:spacing w:after="0" w:line="240" w:lineRule="auto"/>
              <w:ind w:left="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DBS-02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9" w:type="dxa"/>
            <w:vMerge w:val="restart"/>
            <w:vAlign w:val="center"/>
          </w:tcPr>
          <w:p>
            <w:pPr>
              <w:pStyle w:val="15"/>
              <w:adjustRightInd w:val="0"/>
              <w:snapToGrid w:val="0"/>
              <w:spacing w:after="0" w:line="240" w:lineRule="auto"/>
              <w:ind w:left="0" w:leftChars="0" w:firstLine="0" w:firstLineChars="0"/>
              <w:jc w:val="center"/>
              <w:rPr>
                <w:rFonts w:hint="eastAsia" w:ascii="宋体" w:hAnsi="宋体" w:eastAsia="宋体" w:cs="宋体"/>
                <w:sz w:val="30"/>
                <w:szCs w:val="30"/>
                <w:lang w:eastAsia="zh-CN"/>
              </w:rPr>
            </w:pPr>
            <w:r>
              <w:rPr>
                <w:rFonts w:hint="eastAsia" w:ascii="宋体" w:hAnsi="宋体" w:eastAsia="宋体" w:cs="宋体"/>
                <w:sz w:val="30"/>
                <w:szCs w:val="30"/>
                <w:lang w:eastAsia="zh-CN"/>
              </w:rPr>
              <w:t>废气</w:t>
            </w:r>
          </w:p>
        </w:tc>
        <w:tc>
          <w:tcPr>
            <w:tcW w:w="1441" w:type="dxa"/>
            <w:vMerge w:val="restart"/>
            <w:vAlign w:val="center"/>
          </w:tcPr>
          <w:p>
            <w:pPr>
              <w:pStyle w:val="15"/>
              <w:adjustRightInd w:val="0"/>
              <w:snapToGrid w:val="0"/>
              <w:spacing w:after="0" w:line="240" w:lineRule="auto"/>
              <w:ind w:left="0" w:leftChars="0" w:firstLine="0" w:firstLineChars="0"/>
              <w:jc w:val="center"/>
              <w:rPr>
                <w:rFonts w:hint="eastAsia" w:ascii="宋体" w:hAnsi="宋体" w:eastAsia="宋体" w:cs="宋体"/>
                <w:sz w:val="30"/>
                <w:szCs w:val="30"/>
                <w:lang w:eastAsia="zh-CN"/>
              </w:rPr>
            </w:pPr>
            <w:r>
              <w:rPr>
                <w:rFonts w:hint="eastAsia" w:ascii="宋体" w:hAnsi="宋体" w:eastAsia="宋体" w:cs="宋体"/>
                <w:sz w:val="30"/>
                <w:szCs w:val="30"/>
                <w:lang w:eastAsia="zh-CN"/>
              </w:rPr>
              <w:t>无组织</w:t>
            </w:r>
          </w:p>
        </w:tc>
        <w:tc>
          <w:tcPr>
            <w:tcW w:w="1059" w:type="dxa"/>
            <w:vMerge w:val="restart"/>
            <w:vAlign w:val="center"/>
          </w:tcPr>
          <w:p>
            <w:pPr>
              <w:pStyle w:val="15"/>
              <w:adjustRightInd w:val="0"/>
              <w:snapToGrid w:val="0"/>
              <w:spacing w:after="0" w:line="240" w:lineRule="auto"/>
              <w:ind w:left="0" w:leftChars="0" w:firstLine="300" w:firstLineChars="100"/>
              <w:jc w:val="both"/>
              <w:rPr>
                <w:rFonts w:hint="eastAsia" w:ascii="宋体" w:hAnsi="宋体" w:eastAsia="宋体" w:cs="宋体"/>
                <w:sz w:val="30"/>
                <w:szCs w:val="30"/>
                <w:lang w:eastAsia="zh-CN"/>
              </w:rPr>
            </w:pPr>
            <w:r>
              <w:rPr>
                <w:rFonts w:hint="eastAsia" w:ascii="宋体" w:hAnsi="宋体" w:eastAsia="宋体" w:cs="宋体"/>
                <w:sz w:val="30"/>
                <w:szCs w:val="30"/>
                <w:lang w:val="en-US" w:eastAsia="zh-CN"/>
              </w:rPr>
              <w:t>6</w:t>
            </w:r>
          </w:p>
        </w:tc>
        <w:tc>
          <w:tcPr>
            <w:tcW w:w="3120" w:type="dxa"/>
            <w:vMerge w:val="restart"/>
            <w:vAlign w:val="center"/>
          </w:tcPr>
          <w:p>
            <w:pPr>
              <w:pStyle w:val="15"/>
              <w:adjustRightInd w:val="0"/>
              <w:snapToGrid w:val="0"/>
              <w:spacing w:after="0" w:line="240" w:lineRule="auto"/>
              <w:ind w:left="0" w:leftChars="0" w:firstLine="600" w:firstLineChars="200"/>
              <w:jc w:val="both"/>
              <w:rPr>
                <w:rFonts w:hint="default" w:ascii="宋体" w:hAnsi="宋体" w:eastAsia="宋体" w:cs="宋体"/>
                <w:sz w:val="30"/>
                <w:szCs w:val="30"/>
                <w:lang w:val="en-US" w:eastAsia="zh-CN"/>
              </w:rPr>
            </w:pPr>
            <w:r>
              <w:rPr>
                <w:rFonts w:hint="eastAsia" w:ascii="宋体" w:hAnsi="宋体" w:eastAsia="宋体" w:cs="宋体"/>
                <w:sz w:val="30"/>
                <w:szCs w:val="30"/>
                <w:lang w:eastAsia="zh-CN"/>
              </w:rPr>
              <w:t>厂界</w:t>
            </w:r>
            <w:r>
              <w:rPr>
                <w:rFonts w:hint="eastAsia" w:ascii="宋体" w:hAnsi="宋体" w:eastAsia="宋体" w:cs="宋体"/>
                <w:sz w:val="30"/>
                <w:szCs w:val="30"/>
                <w:lang w:val="en-US" w:eastAsia="zh-CN"/>
              </w:rPr>
              <w:t>废气</w:t>
            </w:r>
          </w:p>
        </w:tc>
        <w:tc>
          <w:tcPr>
            <w:tcW w:w="2113" w:type="dxa"/>
            <w:vAlign w:val="center"/>
          </w:tcPr>
          <w:p>
            <w:pPr>
              <w:pStyle w:val="15"/>
              <w:adjustRightInd w:val="0"/>
              <w:snapToGrid w:val="0"/>
              <w:spacing w:after="0" w:line="240" w:lineRule="auto"/>
              <w:ind w:left="0"/>
              <w:jc w:val="both"/>
              <w:rPr>
                <w:rFonts w:hint="eastAsia" w:ascii="宋体" w:hAnsi="宋体" w:eastAsia="宋体" w:cs="宋体"/>
                <w:sz w:val="30"/>
                <w:szCs w:val="30"/>
                <w:lang w:eastAsia="zh-CN"/>
              </w:rPr>
            </w:pPr>
            <w:r>
              <w:rPr>
                <w:rFonts w:hint="eastAsia" w:ascii="宋体" w:hAnsi="宋体" w:eastAsia="宋体" w:cs="宋体"/>
                <w:sz w:val="30"/>
                <w:szCs w:val="30"/>
                <w:lang w:val="en-US" w:eastAsia="zh-CN"/>
              </w:rPr>
              <w:t>CJ-001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9" w:type="dxa"/>
            <w:vMerge w:val="continue"/>
            <w:vAlign w:val="center"/>
          </w:tcPr>
          <w:p>
            <w:pPr>
              <w:pStyle w:val="15"/>
              <w:adjustRightInd w:val="0"/>
              <w:snapToGrid w:val="0"/>
              <w:spacing w:after="0" w:line="240" w:lineRule="auto"/>
              <w:ind w:left="0" w:leftChars="0" w:firstLine="0" w:firstLineChars="0"/>
              <w:jc w:val="center"/>
              <w:rPr>
                <w:rFonts w:hint="eastAsia" w:ascii="宋体" w:hAnsi="宋体" w:eastAsia="宋体" w:cs="宋体"/>
                <w:sz w:val="30"/>
                <w:szCs w:val="30"/>
                <w:lang w:eastAsia="zh-CN"/>
              </w:rPr>
            </w:pPr>
          </w:p>
        </w:tc>
        <w:tc>
          <w:tcPr>
            <w:tcW w:w="1441" w:type="dxa"/>
            <w:vMerge w:val="continue"/>
            <w:vAlign w:val="center"/>
          </w:tcPr>
          <w:p>
            <w:pPr>
              <w:pStyle w:val="15"/>
              <w:adjustRightInd w:val="0"/>
              <w:snapToGrid w:val="0"/>
              <w:spacing w:after="0" w:line="240" w:lineRule="auto"/>
              <w:ind w:left="0" w:leftChars="0" w:firstLine="0" w:firstLineChars="0"/>
              <w:jc w:val="center"/>
              <w:rPr>
                <w:rFonts w:hint="eastAsia" w:ascii="宋体" w:hAnsi="宋体" w:eastAsia="宋体" w:cs="宋体"/>
                <w:sz w:val="30"/>
                <w:szCs w:val="30"/>
                <w:lang w:eastAsia="zh-CN"/>
              </w:rPr>
            </w:pPr>
          </w:p>
        </w:tc>
        <w:tc>
          <w:tcPr>
            <w:tcW w:w="1059" w:type="dxa"/>
            <w:vMerge w:val="continue"/>
            <w:vAlign w:val="center"/>
          </w:tcPr>
          <w:p>
            <w:pPr>
              <w:pStyle w:val="15"/>
              <w:adjustRightInd w:val="0"/>
              <w:snapToGrid w:val="0"/>
              <w:spacing w:after="0" w:line="240" w:lineRule="auto"/>
              <w:ind w:left="0"/>
              <w:jc w:val="center"/>
              <w:rPr>
                <w:rFonts w:hint="eastAsia" w:ascii="宋体" w:hAnsi="宋体" w:eastAsia="宋体" w:cs="宋体"/>
                <w:sz w:val="30"/>
                <w:szCs w:val="30"/>
                <w:lang w:eastAsia="zh-CN"/>
              </w:rPr>
            </w:pPr>
          </w:p>
        </w:tc>
        <w:tc>
          <w:tcPr>
            <w:tcW w:w="3120" w:type="dxa"/>
            <w:vMerge w:val="continue"/>
            <w:vAlign w:val="center"/>
          </w:tcPr>
          <w:p>
            <w:pPr>
              <w:pStyle w:val="15"/>
              <w:adjustRightInd w:val="0"/>
              <w:snapToGrid w:val="0"/>
              <w:spacing w:after="0" w:line="240" w:lineRule="auto"/>
              <w:ind w:left="0"/>
              <w:jc w:val="center"/>
              <w:rPr>
                <w:rFonts w:hint="eastAsia" w:ascii="宋体" w:hAnsi="宋体" w:eastAsia="宋体" w:cs="宋体"/>
                <w:sz w:val="30"/>
                <w:szCs w:val="30"/>
                <w:lang w:eastAsia="zh-CN"/>
              </w:rPr>
            </w:pPr>
          </w:p>
        </w:tc>
        <w:tc>
          <w:tcPr>
            <w:tcW w:w="2113" w:type="dxa"/>
            <w:vAlign w:val="center"/>
          </w:tcPr>
          <w:p>
            <w:pPr>
              <w:pStyle w:val="15"/>
              <w:adjustRightInd w:val="0"/>
              <w:snapToGrid w:val="0"/>
              <w:spacing w:after="0" w:line="240" w:lineRule="auto"/>
              <w:ind w:left="0"/>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CJ-002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9" w:type="dxa"/>
            <w:vMerge w:val="continue"/>
            <w:vAlign w:val="center"/>
          </w:tcPr>
          <w:p>
            <w:pPr>
              <w:pStyle w:val="15"/>
              <w:adjustRightInd w:val="0"/>
              <w:snapToGrid w:val="0"/>
              <w:spacing w:after="0" w:line="240" w:lineRule="auto"/>
              <w:ind w:left="0" w:leftChars="0" w:firstLine="0" w:firstLineChars="0"/>
              <w:jc w:val="center"/>
              <w:rPr>
                <w:rFonts w:hint="eastAsia" w:ascii="宋体" w:hAnsi="宋体" w:eastAsia="宋体" w:cs="宋体"/>
                <w:sz w:val="30"/>
                <w:szCs w:val="30"/>
                <w:lang w:eastAsia="zh-CN"/>
              </w:rPr>
            </w:pPr>
          </w:p>
        </w:tc>
        <w:tc>
          <w:tcPr>
            <w:tcW w:w="1441" w:type="dxa"/>
            <w:vMerge w:val="continue"/>
            <w:vAlign w:val="center"/>
          </w:tcPr>
          <w:p>
            <w:pPr>
              <w:pStyle w:val="15"/>
              <w:adjustRightInd w:val="0"/>
              <w:snapToGrid w:val="0"/>
              <w:spacing w:after="0" w:line="240" w:lineRule="auto"/>
              <w:ind w:left="0" w:leftChars="0" w:firstLine="0" w:firstLineChars="0"/>
              <w:jc w:val="center"/>
              <w:rPr>
                <w:rFonts w:hint="eastAsia" w:ascii="宋体" w:hAnsi="宋体" w:eastAsia="宋体" w:cs="宋体"/>
                <w:sz w:val="30"/>
                <w:szCs w:val="30"/>
                <w:lang w:eastAsia="zh-CN"/>
              </w:rPr>
            </w:pPr>
          </w:p>
        </w:tc>
        <w:tc>
          <w:tcPr>
            <w:tcW w:w="1059" w:type="dxa"/>
            <w:vMerge w:val="continue"/>
            <w:vAlign w:val="center"/>
          </w:tcPr>
          <w:p>
            <w:pPr>
              <w:pStyle w:val="15"/>
              <w:adjustRightInd w:val="0"/>
              <w:snapToGrid w:val="0"/>
              <w:spacing w:after="0" w:line="240" w:lineRule="auto"/>
              <w:ind w:left="0"/>
              <w:jc w:val="center"/>
              <w:rPr>
                <w:rFonts w:hint="eastAsia" w:ascii="宋体" w:hAnsi="宋体" w:eastAsia="宋体" w:cs="宋体"/>
                <w:sz w:val="30"/>
                <w:szCs w:val="30"/>
                <w:lang w:eastAsia="zh-CN"/>
              </w:rPr>
            </w:pPr>
          </w:p>
        </w:tc>
        <w:tc>
          <w:tcPr>
            <w:tcW w:w="3120" w:type="dxa"/>
            <w:vMerge w:val="continue"/>
            <w:vAlign w:val="center"/>
          </w:tcPr>
          <w:p>
            <w:pPr>
              <w:pStyle w:val="15"/>
              <w:adjustRightInd w:val="0"/>
              <w:snapToGrid w:val="0"/>
              <w:spacing w:after="0" w:line="240" w:lineRule="auto"/>
              <w:ind w:left="0"/>
              <w:jc w:val="center"/>
              <w:rPr>
                <w:rFonts w:hint="eastAsia" w:ascii="宋体" w:hAnsi="宋体" w:eastAsia="宋体" w:cs="宋体"/>
                <w:sz w:val="30"/>
                <w:szCs w:val="30"/>
                <w:lang w:eastAsia="zh-CN"/>
              </w:rPr>
            </w:pPr>
          </w:p>
        </w:tc>
        <w:tc>
          <w:tcPr>
            <w:tcW w:w="2113" w:type="dxa"/>
            <w:vAlign w:val="center"/>
          </w:tcPr>
          <w:p>
            <w:pPr>
              <w:pStyle w:val="15"/>
              <w:adjustRightInd w:val="0"/>
              <w:snapToGrid w:val="0"/>
              <w:spacing w:after="0" w:line="240" w:lineRule="auto"/>
              <w:ind w:left="0"/>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CJ-003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9" w:type="dxa"/>
            <w:vMerge w:val="continue"/>
            <w:vAlign w:val="center"/>
          </w:tcPr>
          <w:p>
            <w:pPr>
              <w:pStyle w:val="15"/>
              <w:adjustRightInd w:val="0"/>
              <w:snapToGrid w:val="0"/>
              <w:spacing w:after="0" w:line="240" w:lineRule="auto"/>
              <w:ind w:left="0" w:leftChars="0" w:firstLine="0" w:firstLineChars="0"/>
              <w:jc w:val="center"/>
              <w:rPr>
                <w:rFonts w:hint="eastAsia" w:ascii="宋体" w:hAnsi="宋体" w:eastAsia="宋体" w:cs="宋体"/>
                <w:sz w:val="30"/>
                <w:szCs w:val="30"/>
                <w:lang w:eastAsia="zh-CN"/>
              </w:rPr>
            </w:pPr>
          </w:p>
        </w:tc>
        <w:tc>
          <w:tcPr>
            <w:tcW w:w="1441" w:type="dxa"/>
            <w:vMerge w:val="continue"/>
            <w:vAlign w:val="center"/>
          </w:tcPr>
          <w:p>
            <w:pPr>
              <w:pStyle w:val="15"/>
              <w:adjustRightInd w:val="0"/>
              <w:snapToGrid w:val="0"/>
              <w:spacing w:after="0" w:line="240" w:lineRule="auto"/>
              <w:ind w:left="0" w:leftChars="0" w:firstLine="0" w:firstLineChars="0"/>
              <w:jc w:val="center"/>
              <w:rPr>
                <w:rFonts w:hint="eastAsia" w:ascii="宋体" w:hAnsi="宋体" w:eastAsia="宋体" w:cs="宋体"/>
                <w:sz w:val="30"/>
                <w:szCs w:val="30"/>
                <w:lang w:eastAsia="zh-CN"/>
              </w:rPr>
            </w:pPr>
          </w:p>
        </w:tc>
        <w:tc>
          <w:tcPr>
            <w:tcW w:w="1059" w:type="dxa"/>
            <w:vMerge w:val="continue"/>
            <w:vAlign w:val="center"/>
          </w:tcPr>
          <w:p>
            <w:pPr>
              <w:pStyle w:val="15"/>
              <w:adjustRightInd w:val="0"/>
              <w:snapToGrid w:val="0"/>
              <w:spacing w:after="0" w:line="240" w:lineRule="auto"/>
              <w:ind w:left="0"/>
              <w:jc w:val="center"/>
              <w:rPr>
                <w:rFonts w:hint="eastAsia" w:ascii="宋体" w:hAnsi="宋体" w:eastAsia="宋体" w:cs="宋体"/>
                <w:sz w:val="30"/>
                <w:szCs w:val="30"/>
                <w:lang w:eastAsia="zh-CN"/>
              </w:rPr>
            </w:pPr>
          </w:p>
        </w:tc>
        <w:tc>
          <w:tcPr>
            <w:tcW w:w="3120" w:type="dxa"/>
            <w:vMerge w:val="continue"/>
            <w:vAlign w:val="center"/>
          </w:tcPr>
          <w:p>
            <w:pPr>
              <w:pStyle w:val="15"/>
              <w:adjustRightInd w:val="0"/>
              <w:snapToGrid w:val="0"/>
              <w:spacing w:after="0" w:line="240" w:lineRule="auto"/>
              <w:ind w:left="0"/>
              <w:jc w:val="center"/>
              <w:rPr>
                <w:rFonts w:hint="eastAsia" w:ascii="宋体" w:hAnsi="宋体" w:eastAsia="宋体" w:cs="宋体"/>
                <w:sz w:val="30"/>
                <w:szCs w:val="30"/>
                <w:lang w:eastAsia="zh-CN"/>
              </w:rPr>
            </w:pPr>
          </w:p>
        </w:tc>
        <w:tc>
          <w:tcPr>
            <w:tcW w:w="2113" w:type="dxa"/>
            <w:vAlign w:val="center"/>
          </w:tcPr>
          <w:p>
            <w:pPr>
              <w:pStyle w:val="15"/>
              <w:adjustRightInd w:val="0"/>
              <w:snapToGrid w:val="0"/>
              <w:spacing w:after="0" w:line="240" w:lineRule="auto"/>
              <w:ind w:left="0"/>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CJ-004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99" w:type="dxa"/>
            <w:vMerge w:val="continue"/>
            <w:vAlign w:val="center"/>
          </w:tcPr>
          <w:p>
            <w:pPr>
              <w:pStyle w:val="15"/>
              <w:adjustRightInd w:val="0"/>
              <w:snapToGrid w:val="0"/>
              <w:spacing w:after="0" w:line="240" w:lineRule="auto"/>
              <w:ind w:left="0"/>
              <w:jc w:val="center"/>
              <w:rPr>
                <w:rFonts w:hint="eastAsia" w:ascii="宋体" w:hAnsi="宋体" w:eastAsia="宋体" w:cs="宋体"/>
                <w:sz w:val="30"/>
                <w:szCs w:val="30"/>
              </w:rPr>
            </w:pPr>
          </w:p>
        </w:tc>
        <w:tc>
          <w:tcPr>
            <w:tcW w:w="1441" w:type="dxa"/>
            <w:vMerge w:val="continue"/>
            <w:vAlign w:val="center"/>
          </w:tcPr>
          <w:p>
            <w:pPr>
              <w:pStyle w:val="15"/>
              <w:adjustRightInd w:val="0"/>
              <w:snapToGrid w:val="0"/>
              <w:spacing w:after="0" w:line="240" w:lineRule="auto"/>
              <w:ind w:left="0"/>
              <w:jc w:val="center"/>
              <w:rPr>
                <w:rFonts w:hint="eastAsia" w:ascii="宋体" w:hAnsi="宋体" w:eastAsia="宋体" w:cs="宋体"/>
                <w:sz w:val="30"/>
                <w:szCs w:val="30"/>
                <w:lang w:eastAsia="zh-CN"/>
              </w:rPr>
            </w:pPr>
          </w:p>
        </w:tc>
        <w:tc>
          <w:tcPr>
            <w:tcW w:w="1059" w:type="dxa"/>
            <w:vMerge w:val="restart"/>
            <w:vAlign w:val="center"/>
          </w:tcPr>
          <w:p>
            <w:pPr>
              <w:pStyle w:val="15"/>
              <w:adjustRightInd w:val="0"/>
              <w:snapToGrid w:val="0"/>
              <w:spacing w:after="0" w:line="240" w:lineRule="auto"/>
              <w:ind w:left="0" w:leftChars="0" w:firstLine="300" w:firstLineChars="100"/>
              <w:jc w:val="both"/>
              <w:rPr>
                <w:rFonts w:hint="eastAsia" w:ascii="宋体" w:hAnsi="宋体" w:eastAsia="宋体" w:cs="宋体"/>
                <w:sz w:val="30"/>
                <w:szCs w:val="30"/>
                <w:lang w:eastAsia="zh-CN"/>
              </w:rPr>
            </w:pPr>
            <w:r>
              <w:rPr>
                <w:rFonts w:hint="eastAsia" w:ascii="宋体" w:hAnsi="宋体" w:eastAsia="宋体" w:cs="宋体"/>
                <w:sz w:val="30"/>
                <w:szCs w:val="30"/>
                <w:lang w:val="en-US" w:eastAsia="zh-CN"/>
              </w:rPr>
              <w:t>7</w:t>
            </w:r>
          </w:p>
        </w:tc>
        <w:tc>
          <w:tcPr>
            <w:tcW w:w="3120" w:type="dxa"/>
            <w:vMerge w:val="restart"/>
            <w:vAlign w:val="center"/>
          </w:tcPr>
          <w:p>
            <w:pPr>
              <w:pStyle w:val="15"/>
              <w:adjustRightInd w:val="0"/>
              <w:snapToGrid w:val="0"/>
              <w:spacing w:after="0" w:line="240" w:lineRule="auto"/>
              <w:ind w:left="0" w:leftChars="0" w:firstLine="0" w:firstLineChars="0"/>
              <w:jc w:val="both"/>
              <w:rPr>
                <w:rFonts w:hint="eastAsia" w:ascii="宋体" w:hAnsi="宋体" w:eastAsia="宋体" w:cs="宋体"/>
                <w:sz w:val="30"/>
                <w:szCs w:val="30"/>
                <w:lang w:eastAsia="zh-CN"/>
              </w:rPr>
            </w:pPr>
            <w:r>
              <w:rPr>
                <w:rFonts w:hint="eastAsia" w:ascii="宋体" w:hAnsi="宋体" w:eastAsia="宋体" w:cs="宋体"/>
                <w:sz w:val="24"/>
                <w:szCs w:val="24"/>
                <w:lang w:val="en-US" w:eastAsia="zh-CN"/>
              </w:rPr>
              <w:t>甲烷</w:t>
            </w:r>
            <w:r>
              <w:rPr>
                <w:rFonts w:hint="eastAsia" w:ascii="宋体" w:hAnsi="宋体" w:eastAsia="宋体" w:cs="宋体"/>
                <w:sz w:val="24"/>
                <w:szCs w:val="24"/>
                <w:lang w:eastAsia="zh-CN"/>
              </w:rPr>
              <w:t>（</w:t>
            </w:r>
            <w:r>
              <w:rPr>
                <w:rFonts w:hint="eastAsia" w:ascii="宋体" w:hAnsi="宋体" w:eastAsia="宋体" w:cs="宋体"/>
                <w:i w:val="0"/>
                <w:color w:val="000000"/>
                <w:kern w:val="0"/>
                <w:sz w:val="24"/>
                <w:szCs w:val="24"/>
                <w:u w:val="none"/>
                <w:lang w:val="en-US" w:eastAsia="zh-CN" w:bidi="ar"/>
              </w:rPr>
              <w:t>厂区体积浓度最高处）</w:t>
            </w:r>
          </w:p>
        </w:tc>
        <w:tc>
          <w:tcPr>
            <w:tcW w:w="2113" w:type="dxa"/>
            <w:vAlign w:val="center"/>
          </w:tcPr>
          <w:p>
            <w:pPr>
              <w:pStyle w:val="15"/>
              <w:adjustRightInd w:val="0"/>
              <w:snapToGrid w:val="0"/>
              <w:spacing w:after="0" w:line="240" w:lineRule="auto"/>
              <w:ind w:left="0"/>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CN-001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9" w:type="dxa"/>
            <w:vMerge w:val="continue"/>
            <w:vAlign w:val="center"/>
          </w:tcPr>
          <w:p>
            <w:pPr>
              <w:pStyle w:val="15"/>
              <w:adjustRightInd w:val="0"/>
              <w:snapToGrid w:val="0"/>
              <w:spacing w:after="0" w:line="240" w:lineRule="auto"/>
              <w:ind w:left="0"/>
              <w:jc w:val="center"/>
              <w:rPr>
                <w:rFonts w:hint="eastAsia" w:ascii="宋体" w:hAnsi="宋体" w:eastAsia="宋体" w:cs="宋体"/>
                <w:sz w:val="30"/>
                <w:szCs w:val="30"/>
              </w:rPr>
            </w:pPr>
          </w:p>
        </w:tc>
        <w:tc>
          <w:tcPr>
            <w:tcW w:w="1441" w:type="dxa"/>
            <w:vMerge w:val="continue"/>
            <w:vAlign w:val="center"/>
          </w:tcPr>
          <w:p>
            <w:pPr>
              <w:pStyle w:val="15"/>
              <w:adjustRightInd w:val="0"/>
              <w:snapToGrid w:val="0"/>
              <w:spacing w:after="0" w:line="240" w:lineRule="auto"/>
              <w:ind w:left="0"/>
              <w:jc w:val="center"/>
              <w:rPr>
                <w:rFonts w:hint="eastAsia" w:ascii="宋体" w:hAnsi="宋体" w:eastAsia="宋体" w:cs="宋体"/>
                <w:sz w:val="30"/>
                <w:szCs w:val="30"/>
                <w:lang w:eastAsia="zh-CN"/>
              </w:rPr>
            </w:pPr>
          </w:p>
        </w:tc>
        <w:tc>
          <w:tcPr>
            <w:tcW w:w="1059" w:type="dxa"/>
            <w:vMerge w:val="continue"/>
            <w:vAlign w:val="center"/>
          </w:tcPr>
          <w:p>
            <w:pPr>
              <w:pStyle w:val="15"/>
              <w:adjustRightInd w:val="0"/>
              <w:snapToGrid w:val="0"/>
              <w:spacing w:after="0" w:line="240" w:lineRule="auto"/>
              <w:ind w:left="0"/>
              <w:jc w:val="center"/>
              <w:rPr>
                <w:rFonts w:hint="eastAsia" w:ascii="宋体" w:hAnsi="宋体" w:eastAsia="宋体" w:cs="宋体"/>
                <w:sz w:val="30"/>
                <w:szCs w:val="30"/>
                <w:lang w:eastAsia="zh-CN"/>
              </w:rPr>
            </w:pPr>
          </w:p>
        </w:tc>
        <w:tc>
          <w:tcPr>
            <w:tcW w:w="3120" w:type="dxa"/>
            <w:vMerge w:val="continue"/>
            <w:vAlign w:val="center"/>
          </w:tcPr>
          <w:p>
            <w:pPr>
              <w:pStyle w:val="15"/>
              <w:adjustRightInd w:val="0"/>
              <w:snapToGrid w:val="0"/>
              <w:spacing w:after="0" w:line="240" w:lineRule="auto"/>
              <w:ind w:left="0"/>
              <w:jc w:val="center"/>
              <w:rPr>
                <w:rFonts w:hint="eastAsia" w:ascii="宋体" w:hAnsi="宋体" w:eastAsia="宋体" w:cs="宋体"/>
                <w:sz w:val="30"/>
                <w:szCs w:val="30"/>
                <w:lang w:eastAsia="zh-CN"/>
              </w:rPr>
            </w:pPr>
          </w:p>
        </w:tc>
        <w:tc>
          <w:tcPr>
            <w:tcW w:w="2113" w:type="dxa"/>
            <w:vAlign w:val="center"/>
          </w:tcPr>
          <w:p>
            <w:pPr>
              <w:pStyle w:val="15"/>
              <w:adjustRightInd w:val="0"/>
              <w:snapToGrid w:val="0"/>
              <w:spacing w:after="0" w:line="240" w:lineRule="auto"/>
              <w:ind w:left="0"/>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CN-002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2"/>
            <w:vMerge w:val="restart"/>
            <w:vAlign w:val="center"/>
          </w:tcPr>
          <w:p>
            <w:pPr>
              <w:pStyle w:val="15"/>
              <w:adjustRightInd w:val="0"/>
              <w:snapToGrid w:val="0"/>
              <w:spacing w:after="0" w:line="240" w:lineRule="auto"/>
              <w:ind w:left="0"/>
              <w:jc w:val="both"/>
              <w:rPr>
                <w:rFonts w:hint="eastAsia" w:ascii="宋体" w:hAnsi="宋体" w:eastAsia="宋体" w:cs="宋体"/>
                <w:sz w:val="30"/>
                <w:szCs w:val="30"/>
                <w:lang w:eastAsia="zh-CN"/>
              </w:rPr>
            </w:pPr>
            <w:r>
              <w:rPr>
                <w:rFonts w:hint="eastAsia" w:ascii="宋体" w:hAnsi="宋体" w:eastAsia="宋体" w:cs="宋体"/>
                <w:sz w:val="30"/>
                <w:szCs w:val="30"/>
                <w:lang w:eastAsia="zh-CN"/>
              </w:rPr>
              <w:t>噪声</w:t>
            </w:r>
          </w:p>
        </w:tc>
        <w:tc>
          <w:tcPr>
            <w:tcW w:w="1059" w:type="dxa"/>
            <w:vAlign w:val="center"/>
          </w:tcPr>
          <w:p>
            <w:pPr>
              <w:pStyle w:val="15"/>
              <w:adjustRightInd w:val="0"/>
              <w:snapToGrid w:val="0"/>
              <w:spacing w:after="0" w:line="240" w:lineRule="auto"/>
              <w:ind w:left="0" w:leftChars="0" w:firstLine="300" w:firstLineChars="100"/>
              <w:jc w:val="both"/>
              <w:rPr>
                <w:rFonts w:hint="eastAsia" w:ascii="宋体" w:hAnsi="宋体" w:eastAsia="宋体" w:cs="宋体"/>
                <w:sz w:val="30"/>
                <w:szCs w:val="30"/>
                <w:lang w:eastAsia="zh-CN"/>
              </w:rPr>
            </w:pPr>
            <w:r>
              <w:rPr>
                <w:rFonts w:hint="eastAsia" w:ascii="宋体" w:hAnsi="宋体" w:eastAsia="宋体" w:cs="宋体"/>
                <w:sz w:val="30"/>
                <w:szCs w:val="30"/>
                <w:lang w:val="en-US" w:eastAsia="zh-CN"/>
              </w:rPr>
              <w:t>8</w:t>
            </w:r>
          </w:p>
        </w:tc>
        <w:tc>
          <w:tcPr>
            <w:tcW w:w="3120" w:type="dxa"/>
            <w:vAlign w:val="center"/>
          </w:tcPr>
          <w:p>
            <w:pPr>
              <w:pStyle w:val="15"/>
              <w:adjustRightInd w:val="0"/>
              <w:snapToGrid w:val="0"/>
              <w:spacing w:after="0" w:line="240" w:lineRule="auto"/>
              <w:ind w:left="0" w:leftChars="0" w:firstLine="300" w:firstLineChars="100"/>
              <w:jc w:val="both"/>
              <w:rPr>
                <w:rFonts w:hint="eastAsia" w:ascii="宋体" w:hAnsi="宋体" w:eastAsia="宋体" w:cs="宋体"/>
                <w:sz w:val="30"/>
                <w:szCs w:val="30"/>
                <w:lang w:eastAsia="zh-CN"/>
              </w:rPr>
            </w:pPr>
            <w:r>
              <w:rPr>
                <w:rFonts w:hint="eastAsia" w:ascii="宋体" w:hAnsi="宋体" w:eastAsia="宋体" w:cs="宋体"/>
                <w:sz w:val="30"/>
                <w:szCs w:val="30"/>
                <w:lang w:eastAsia="zh-CN"/>
              </w:rPr>
              <w:t>厂界噪声（东）</w:t>
            </w:r>
          </w:p>
        </w:tc>
        <w:tc>
          <w:tcPr>
            <w:tcW w:w="2113" w:type="dxa"/>
            <w:vAlign w:val="center"/>
          </w:tcPr>
          <w:p>
            <w:pPr>
              <w:pStyle w:val="15"/>
              <w:adjustRightInd w:val="0"/>
              <w:snapToGrid w:val="0"/>
              <w:spacing w:after="0" w:line="240" w:lineRule="auto"/>
              <w:ind w:left="0"/>
              <w:jc w:val="both"/>
              <w:rPr>
                <w:rFonts w:hint="eastAsia" w:ascii="宋体" w:hAnsi="宋体" w:eastAsia="宋体" w:cs="宋体"/>
                <w:sz w:val="30"/>
                <w:szCs w:val="30"/>
                <w:lang w:eastAsia="zh-CN"/>
              </w:rPr>
            </w:pPr>
            <w:r>
              <w:rPr>
                <w:rFonts w:hint="eastAsia" w:ascii="宋体" w:hAnsi="宋体" w:eastAsia="宋体" w:cs="宋体"/>
                <w:sz w:val="30"/>
                <w:szCs w:val="30"/>
                <w:lang w:eastAsia="zh-CN"/>
              </w:rPr>
              <w:t>ZS-001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240" w:type="dxa"/>
            <w:gridSpan w:val="2"/>
            <w:vMerge w:val="continue"/>
            <w:vAlign w:val="center"/>
          </w:tcPr>
          <w:p>
            <w:pPr>
              <w:pStyle w:val="15"/>
              <w:adjustRightInd w:val="0"/>
              <w:snapToGrid w:val="0"/>
              <w:spacing w:after="0" w:line="240" w:lineRule="auto"/>
              <w:ind w:left="0"/>
              <w:jc w:val="center"/>
              <w:rPr>
                <w:rFonts w:hint="eastAsia" w:ascii="宋体" w:hAnsi="宋体" w:eastAsia="宋体" w:cs="宋体"/>
                <w:sz w:val="30"/>
                <w:szCs w:val="30"/>
              </w:rPr>
            </w:pPr>
          </w:p>
        </w:tc>
        <w:tc>
          <w:tcPr>
            <w:tcW w:w="1059" w:type="dxa"/>
            <w:vAlign w:val="center"/>
          </w:tcPr>
          <w:p>
            <w:pPr>
              <w:pStyle w:val="15"/>
              <w:adjustRightInd w:val="0"/>
              <w:snapToGrid w:val="0"/>
              <w:spacing w:after="0" w:line="240" w:lineRule="auto"/>
              <w:ind w:left="0" w:leftChars="0" w:firstLine="300" w:firstLineChars="100"/>
              <w:jc w:val="both"/>
              <w:rPr>
                <w:rFonts w:hint="eastAsia" w:ascii="宋体" w:hAnsi="宋体" w:eastAsia="宋体" w:cs="宋体"/>
                <w:sz w:val="30"/>
                <w:szCs w:val="30"/>
                <w:lang w:eastAsia="zh-CN"/>
              </w:rPr>
            </w:pPr>
            <w:r>
              <w:rPr>
                <w:rFonts w:hint="eastAsia" w:ascii="宋体" w:hAnsi="宋体" w:eastAsia="宋体" w:cs="宋体"/>
                <w:sz w:val="30"/>
                <w:szCs w:val="30"/>
                <w:lang w:val="en-US" w:eastAsia="zh-CN"/>
              </w:rPr>
              <w:t>9</w:t>
            </w:r>
          </w:p>
        </w:tc>
        <w:tc>
          <w:tcPr>
            <w:tcW w:w="3120" w:type="dxa"/>
            <w:vAlign w:val="center"/>
          </w:tcPr>
          <w:p>
            <w:pPr>
              <w:pStyle w:val="15"/>
              <w:adjustRightInd w:val="0"/>
              <w:snapToGrid w:val="0"/>
              <w:spacing w:after="0" w:line="240" w:lineRule="auto"/>
              <w:ind w:left="0" w:leftChars="0" w:firstLine="300" w:firstLineChars="100"/>
              <w:jc w:val="both"/>
              <w:rPr>
                <w:rFonts w:hint="eastAsia" w:ascii="宋体" w:hAnsi="宋体" w:eastAsia="宋体" w:cs="宋体"/>
                <w:sz w:val="30"/>
                <w:szCs w:val="30"/>
              </w:rPr>
            </w:pPr>
            <w:r>
              <w:rPr>
                <w:rFonts w:hint="eastAsia" w:ascii="宋体" w:hAnsi="宋体" w:eastAsia="宋体" w:cs="宋体"/>
                <w:sz w:val="30"/>
                <w:szCs w:val="30"/>
                <w:lang w:eastAsia="zh-CN"/>
              </w:rPr>
              <w:t>厂界噪声（南）</w:t>
            </w:r>
          </w:p>
        </w:tc>
        <w:tc>
          <w:tcPr>
            <w:tcW w:w="2113" w:type="dxa"/>
            <w:vAlign w:val="center"/>
          </w:tcPr>
          <w:p>
            <w:pPr>
              <w:pStyle w:val="15"/>
              <w:adjustRightInd w:val="0"/>
              <w:snapToGrid w:val="0"/>
              <w:spacing w:after="0" w:line="240" w:lineRule="auto"/>
              <w:ind w:left="0"/>
              <w:jc w:val="both"/>
              <w:rPr>
                <w:rFonts w:hint="eastAsia" w:ascii="宋体" w:hAnsi="宋体" w:eastAsia="宋体" w:cs="宋体"/>
                <w:sz w:val="30"/>
                <w:szCs w:val="30"/>
                <w:lang w:eastAsia="zh-CN"/>
              </w:rPr>
            </w:pPr>
            <w:r>
              <w:rPr>
                <w:rFonts w:hint="eastAsia" w:ascii="宋体" w:hAnsi="宋体" w:eastAsia="宋体" w:cs="宋体"/>
                <w:sz w:val="30"/>
                <w:szCs w:val="30"/>
                <w:lang w:eastAsia="zh-CN"/>
              </w:rPr>
              <w:t>ZS-002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2"/>
            <w:vMerge w:val="continue"/>
            <w:vAlign w:val="center"/>
          </w:tcPr>
          <w:p>
            <w:pPr>
              <w:pStyle w:val="15"/>
              <w:adjustRightInd w:val="0"/>
              <w:snapToGrid w:val="0"/>
              <w:spacing w:after="0" w:line="240" w:lineRule="auto"/>
              <w:ind w:left="0"/>
              <w:jc w:val="center"/>
              <w:rPr>
                <w:rFonts w:hint="eastAsia" w:ascii="宋体" w:hAnsi="宋体" w:eastAsia="宋体" w:cs="宋体"/>
                <w:sz w:val="30"/>
                <w:szCs w:val="30"/>
              </w:rPr>
            </w:pPr>
          </w:p>
        </w:tc>
        <w:tc>
          <w:tcPr>
            <w:tcW w:w="1059" w:type="dxa"/>
            <w:vAlign w:val="center"/>
          </w:tcPr>
          <w:p>
            <w:pPr>
              <w:pStyle w:val="15"/>
              <w:adjustRightInd w:val="0"/>
              <w:snapToGrid w:val="0"/>
              <w:spacing w:after="0" w:line="240" w:lineRule="auto"/>
              <w:ind w:left="0" w:leftChars="0" w:firstLine="300" w:firstLineChars="1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10</w:t>
            </w:r>
          </w:p>
        </w:tc>
        <w:tc>
          <w:tcPr>
            <w:tcW w:w="3120" w:type="dxa"/>
            <w:vAlign w:val="center"/>
          </w:tcPr>
          <w:p>
            <w:pPr>
              <w:pStyle w:val="15"/>
              <w:adjustRightInd w:val="0"/>
              <w:snapToGrid w:val="0"/>
              <w:spacing w:after="0" w:line="240" w:lineRule="auto"/>
              <w:ind w:left="0" w:leftChars="0" w:firstLine="300" w:firstLineChars="100"/>
              <w:jc w:val="both"/>
              <w:rPr>
                <w:rFonts w:hint="eastAsia" w:ascii="宋体" w:hAnsi="宋体" w:eastAsia="宋体" w:cs="宋体"/>
                <w:sz w:val="30"/>
                <w:szCs w:val="30"/>
              </w:rPr>
            </w:pPr>
            <w:r>
              <w:rPr>
                <w:rFonts w:hint="eastAsia" w:ascii="宋体" w:hAnsi="宋体" w:eastAsia="宋体" w:cs="宋体"/>
                <w:sz w:val="30"/>
                <w:szCs w:val="30"/>
                <w:lang w:eastAsia="zh-CN"/>
              </w:rPr>
              <w:t>厂界噪声（西）</w:t>
            </w:r>
          </w:p>
        </w:tc>
        <w:tc>
          <w:tcPr>
            <w:tcW w:w="2113" w:type="dxa"/>
            <w:vAlign w:val="center"/>
          </w:tcPr>
          <w:p>
            <w:pPr>
              <w:pStyle w:val="15"/>
              <w:adjustRightInd w:val="0"/>
              <w:snapToGrid w:val="0"/>
              <w:spacing w:after="0" w:line="240" w:lineRule="auto"/>
              <w:ind w:left="0"/>
              <w:jc w:val="both"/>
              <w:rPr>
                <w:rFonts w:hint="eastAsia" w:ascii="宋体" w:hAnsi="宋体" w:eastAsia="宋体" w:cs="宋体"/>
                <w:sz w:val="30"/>
                <w:szCs w:val="30"/>
                <w:lang w:eastAsia="zh-CN"/>
              </w:rPr>
            </w:pPr>
            <w:r>
              <w:rPr>
                <w:rFonts w:hint="eastAsia" w:ascii="宋体" w:hAnsi="宋体" w:eastAsia="宋体" w:cs="宋体"/>
                <w:sz w:val="30"/>
                <w:szCs w:val="30"/>
                <w:lang w:eastAsia="zh-CN"/>
              </w:rPr>
              <w:t>ZS-003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240" w:type="dxa"/>
            <w:gridSpan w:val="2"/>
            <w:vMerge w:val="continue"/>
            <w:vAlign w:val="center"/>
          </w:tcPr>
          <w:p>
            <w:pPr>
              <w:pStyle w:val="15"/>
              <w:adjustRightInd w:val="0"/>
              <w:snapToGrid w:val="0"/>
              <w:spacing w:after="0" w:line="240" w:lineRule="auto"/>
              <w:ind w:left="0"/>
              <w:jc w:val="center"/>
              <w:rPr>
                <w:rFonts w:hint="eastAsia" w:ascii="宋体" w:hAnsi="宋体" w:eastAsia="宋体" w:cs="宋体"/>
                <w:sz w:val="30"/>
                <w:szCs w:val="30"/>
              </w:rPr>
            </w:pPr>
          </w:p>
        </w:tc>
        <w:tc>
          <w:tcPr>
            <w:tcW w:w="1059" w:type="dxa"/>
            <w:vAlign w:val="center"/>
          </w:tcPr>
          <w:p>
            <w:pPr>
              <w:pStyle w:val="15"/>
              <w:adjustRightInd w:val="0"/>
              <w:snapToGrid w:val="0"/>
              <w:spacing w:after="0" w:line="240" w:lineRule="auto"/>
              <w:ind w:left="0" w:leftChars="0" w:firstLine="300" w:firstLineChars="1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11</w:t>
            </w:r>
          </w:p>
        </w:tc>
        <w:tc>
          <w:tcPr>
            <w:tcW w:w="3120" w:type="dxa"/>
            <w:vAlign w:val="center"/>
          </w:tcPr>
          <w:p>
            <w:pPr>
              <w:pStyle w:val="15"/>
              <w:adjustRightInd w:val="0"/>
              <w:snapToGrid w:val="0"/>
              <w:spacing w:after="0" w:line="240" w:lineRule="auto"/>
              <w:ind w:left="0" w:leftChars="0" w:firstLine="300" w:firstLineChars="100"/>
              <w:jc w:val="both"/>
              <w:rPr>
                <w:rFonts w:hint="eastAsia" w:ascii="宋体" w:hAnsi="宋体" w:eastAsia="宋体" w:cs="宋体"/>
                <w:sz w:val="30"/>
                <w:szCs w:val="30"/>
                <w:lang w:eastAsia="zh-CN"/>
              </w:rPr>
            </w:pPr>
            <w:r>
              <w:rPr>
                <w:rFonts w:hint="eastAsia" w:ascii="宋体" w:hAnsi="宋体" w:eastAsia="宋体" w:cs="宋体"/>
                <w:sz w:val="30"/>
                <w:szCs w:val="30"/>
                <w:lang w:eastAsia="zh-CN"/>
              </w:rPr>
              <w:t>厂界噪声（北）</w:t>
            </w:r>
          </w:p>
        </w:tc>
        <w:tc>
          <w:tcPr>
            <w:tcW w:w="2113" w:type="dxa"/>
            <w:vAlign w:val="center"/>
          </w:tcPr>
          <w:p>
            <w:pPr>
              <w:pStyle w:val="15"/>
              <w:adjustRightInd w:val="0"/>
              <w:snapToGrid w:val="0"/>
              <w:spacing w:after="0" w:line="240" w:lineRule="auto"/>
              <w:ind w:left="0"/>
              <w:jc w:val="both"/>
              <w:rPr>
                <w:rFonts w:hint="eastAsia" w:ascii="宋体" w:hAnsi="宋体" w:eastAsia="宋体" w:cs="宋体"/>
                <w:sz w:val="30"/>
                <w:szCs w:val="30"/>
                <w:lang w:eastAsia="zh-CN"/>
              </w:rPr>
            </w:pPr>
            <w:r>
              <w:rPr>
                <w:rFonts w:hint="eastAsia" w:ascii="宋体" w:hAnsi="宋体" w:eastAsia="宋体" w:cs="宋体"/>
                <w:sz w:val="30"/>
                <w:szCs w:val="30"/>
                <w:lang w:eastAsia="zh-CN"/>
              </w:rPr>
              <w:t>ZS-004</w:t>
            </w:r>
          </w:p>
        </w:tc>
      </w:tr>
    </w:tbl>
    <w:p>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drawing>
          <wp:inline distT="0" distB="0" distL="114300" distR="114300">
            <wp:extent cx="5273040" cy="6653530"/>
            <wp:effectExtent l="0" t="0" r="3810" b="13970"/>
            <wp:docPr id="3" name="图片 3" descr="监测方案点位图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监测方案点位图2023"/>
                    <pic:cNvPicPr>
                      <a:picLocks noChangeAspect="1"/>
                    </pic:cNvPicPr>
                  </pic:nvPicPr>
                  <pic:blipFill>
                    <a:blip r:embed="rId8"/>
                    <a:stretch>
                      <a:fillRect/>
                    </a:stretch>
                  </pic:blipFill>
                  <pic:spPr>
                    <a:xfrm>
                      <a:off x="0" y="0"/>
                      <a:ext cx="5273040" cy="6653530"/>
                    </a:xfrm>
                    <a:prstGeom prst="rect">
                      <a:avLst/>
                    </a:prstGeom>
                  </pic:spPr>
                </pic:pic>
              </a:graphicData>
            </a:graphic>
          </wp:inline>
        </w:drawing>
      </w:r>
    </w:p>
    <w:p>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4"/>
        <w:rPr>
          <w:rFonts w:hint="eastAsia" w:ascii="宋体" w:hAnsi="宋体" w:eastAsia="宋体" w:cs="宋体"/>
          <w:b/>
          <w:bCs/>
          <w:sz w:val="28"/>
          <w:szCs w:val="28"/>
          <w:lang w:eastAsia="zh-CN"/>
        </w:rPr>
      </w:pPr>
    </w:p>
    <w:p>
      <w:pPr>
        <w:pStyle w:val="4"/>
        <w:rPr>
          <w:rFonts w:hint="eastAsia" w:ascii="宋体" w:hAnsi="宋体" w:eastAsia="宋体" w:cs="宋体"/>
          <w:b/>
          <w:bCs/>
          <w:sz w:val="28"/>
          <w:szCs w:val="28"/>
          <w:lang w:eastAsia="zh-CN"/>
        </w:rPr>
      </w:pPr>
    </w:p>
    <w:p>
      <w:pPr>
        <w:pStyle w:val="4"/>
        <w:rPr>
          <w:rFonts w:hint="eastAsia" w:ascii="宋体" w:hAnsi="宋体" w:eastAsia="宋体" w:cs="宋体"/>
          <w:b/>
          <w:bCs/>
          <w:sz w:val="28"/>
          <w:szCs w:val="28"/>
          <w:lang w:eastAsia="zh-CN"/>
        </w:rPr>
      </w:pPr>
    </w:p>
    <w:p>
      <w:pPr>
        <w:pStyle w:val="4"/>
        <w:rPr>
          <w:rFonts w:hint="eastAsia" w:ascii="宋体" w:hAnsi="宋体" w:eastAsia="宋体" w:cs="宋体"/>
          <w:b/>
          <w:bCs/>
          <w:sz w:val="28"/>
          <w:szCs w:val="28"/>
          <w:lang w:eastAsia="zh-CN"/>
        </w:rPr>
      </w:pPr>
    </w:p>
    <w:p>
      <w:pPr>
        <w:pStyle w:val="4"/>
        <w:rPr>
          <w:rFonts w:hint="eastAsia" w:ascii="宋体" w:hAnsi="宋体" w:eastAsia="宋体" w:cs="宋体"/>
          <w:b/>
          <w:bCs/>
          <w:color w:val="FF0000"/>
          <w:sz w:val="28"/>
          <w:szCs w:val="28"/>
          <w:lang w:eastAsia="zh-CN"/>
        </w:rPr>
      </w:pPr>
      <w:r>
        <w:rPr>
          <w:rFonts w:hint="eastAsia" w:ascii="宋体" w:hAnsi="宋体" w:eastAsia="宋体" w:cs="宋体"/>
          <w:b/>
          <w:bCs/>
          <w:sz w:val="28"/>
          <w:szCs w:val="28"/>
          <w:lang w:eastAsia="zh-CN"/>
        </w:rPr>
        <w:t>三、无组织废气</w:t>
      </w:r>
    </w:p>
    <w:p>
      <w:pPr>
        <w:pStyle w:val="16"/>
        <w:keepNext w:val="0"/>
        <w:keepLines w:val="0"/>
        <w:pageBreakBefore w:val="0"/>
        <w:kinsoku/>
        <w:wordWrap/>
        <w:overflowPunct/>
        <w:topLinePunct w:val="0"/>
        <w:autoSpaceDE/>
        <w:autoSpaceDN/>
        <w:bidi w:val="0"/>
        <w:spacing w:line="240" w:lineRule="auto"/>
        <w:ind w:firstLine="560"/>
        <w:rPr>
          <w:rFonts w:hint="eastAsia" w:ascii="宋体" w:hAnsi="宋体" w:eastAsia="宋体" w:cs="宋体"/>
          <w:sz w:val="28"/>
          <w:szCs w:val="28"/>
          <w:lang w:val="en-US" w:eastAsia="zh-CN"/>
        </w:rPr>
      </w:pPr>
      <w:r>
        <w:rPr>
          <w:rFonts w:hint="eastAsia" w:ascii="宋体" w:hAnsi="宋体" w:eastAsia="宋体" w:cs="宋体"/>
          <w:b w:val="0"/>
          <w:bCs w:val="0"/>
          <w:sz w:val="28"/>
          <w:szCs w:val="28"/>
          <w:lang w:eastAsia="zh-CN"/>
        </w:rPr>
        <w:t>本公司大气污染源主要来</w:t>
      </w:r>
      <w:r>
        <w:rPr>
          <w:rFonts w:hint="eastAsia" w:ascii="宋体" w:hAnsi="宋体" w:cs="宋体"/>
          <w:b w:val="0"/>
          <w:bCs w:val="0"/>
          <w:sz w:val="28"/>
          <w:szCs w:val="28"/>
          <w:lang w:val="en-US" w:eastAsia="zh-CN"/>
        </w:rPr>
        <w:t>自粗格栅，细格栅，污泥脱水机房</w:t>
      </w:r>
      <w:r>
        <w:rPr>
          <w:rFonts w:hint="eastAsia" w:ascii="宋体" w:hAnsi="宋体" w:eastAsia="宋体" w:cs="宋体"/>
          <w:b w:val="0"/>
          <w:bCs w:val="0"/>
          <w:sz w:val="28"/>
          <w:szCs w:val="28"/>
          <w:lang w:eastAsia="zh-CN"/>
        </w:rPr>
        <w:t>产生的恶臭。</w:t>
      </w:r>
      <w:r>
        <w:rPr>
          <w:rFonts w:hint="eastAsia" w:ascii="宋体" w:hAnsi="宋体" w:cs="宋体"/>
          <w:b w:val="0"/>
          <w:bCs w:val="0"/>
          <w:sz w:val="28"/>
          <w:szCs w:val="28"/>
          <w:lang w:val="en-US" w:eastAsia="zh-CN"/>
        </w:rPr>
        <w:t>经封盖收集后统一进入废气处理系统，</w:t>
      </w:r>
      <w:r>
        <w:rPr>
          <w:rFonts w:hint="eastAsia" w:ascii="宋体" w:hAnsi="宋体" w:eastAsia="宋体" w:cs="宋体"/>
          <w:sz w:val="28"/>
          <w:szCs w:val="28"/>
          <w:lang w:val="en-US" w:eastAsia="zh-CN"/>
        </w:rPr>
        <w:t>恶臭污染物经微生物土壤除臭系统处理后经绿化带无组织逸散。</w:t>
      </w:r>
    </w:p>
    <w:p>
      <w:pPr>
        <w:pStyle w:val="16"/>
        <w:keepNext w:val="0"/>
        <w:keepLines w:val="0"/>
        <w:pageBreakBefore w:val="0"/>
        <w:kinsoku/>
        <w:wordWrap/>
        <w:overflowPunct/>
        <w:topLinePunct w:val="0"/>
        <w:autoSpaceDE/>
        <w:autoSpaceDN/>
        <w:bidi w:val="0"/>
        <w:spacing w:line="240" w:lineRule="auto"/>
        <w:ind w:firstLine="56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无组织废气监测期间同步监测气象因子</w:t>
      </w:r>
    </w:p>
    <w:p>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mc:AlternateContent>
          <mc:Choice Requires="wps">
            <w:drawing>
              <wp:anchor distT="0" distB="0" distL="114300" distR="114300" simplePos="0" relativeHeight="251661312" behindDoc="0" locked="0" layoutInCell="1" allowOverlap="1">
                <wp:simplePos x="0" y="0"/>
                <wp:positionH relativeFrom="column">
                  <wp:posOffset>1453515</wp:posOffset>
                </wp:positionH>
                <wp:positionV relativeFrom="paragraph">
                  <wp:posOffset>320040</wp:posOffset>
                </wp:positionV>
                <wp:extent cx="337185" cy="38862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337185" cy="388620"/>
                        </a:xfrm>
                        <a:prstGeom prst="rect">
                          <a:avLst/>
                        </a:prstGeom>
                        <a:noFill/>
                        <a:ln w="6350">
                          <a:noFill/>
                        </a:ln>
                      </wps:spPr>
                      <wps:txbx>
                        <w:txbxContent>
                          <w:p>
                            <w:pP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4.45pt;margin-top:25.2pt;height:30.6pt;width:26.55pt;z-index:251661312;mso-width-relative:page;mso-height-relative:page;" filled="f" stroked="f" coordsize="21600,21600" o:gfxdata="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&#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G7CPP2gAAAAoBAAAPAAAAAAAAAAEAIAAAACIAAABk&#10;cnMvZG93bnJldi54bWxQSwECFAAUAAAACACHTuJAEF1qGj0CAABnBAAADgAAAAAAAAABACAAAAAp&#10;AQAAZHJzL2Uyb0RvYy54bWxQSwUGAAAAAAYABgBZAQAA2AUAAAAA&#10;">
                <v:fill on="f" focussize="0,0"/>
                <v:stroke on="f" weight="0.5pt"/>
                <v:imagedata o:title=""/>
                <o:lock v:ext="edit" aspectratio="f"/>
                <v:textbox>
                  <w:txbxContent>
                    <w:p>
                      <w:pPr>
                        <w:rPr>
                          <w:b/>
                          <w:bCs/>
                          <w:sz w:val="24"/>
                          <w:szCs w:val="24"/>
                        </w:rPr>
                      </w:pPr>
                    </w:p>
                  </w:txbxContent>
                </v:textbox>
              </v:shape>
            </w:pict>
          </mc:Fallback>
        </mc:AlternateContent>
      </w:r>
      <w:r>
        <w:rPr>
          <w:rFonts w:hint="eastAsia" w:ascii="宋体" w:hAnsi="宋体" w:eastAsia="宋体" w:cs="宋体"/>
          <w:b w:val="0"/>
          <w:bCs w:val="0"/>
          <w:sz w:val="28"/>
          <w:szCs w:val="28"/>
          <w:lang w:eastAsia="zh-CN"/>
        </w:rPr>
        <mc:AlternateContent>
          <mc:Choice Requires="wps">
            <w:drawing>
              <wp:anchor distT="0" distB="0" distL="114300" distR="114300" simplePos="0" relativeHeight="251668480" behindDoc="0" locked="0" layoutInCell="1" allowOverlap="1">
                <wp:simplePos x="0" y="0"/>
                <wp:positionH relativeFrom="column">
                  <wp:posOffset>4549140</wp:posOffset>
                </wp:positionH>
                <wp:positionV relativeFrom="paragraph">
                  <wp:posOffset>240030</wp:posOffset>
                </wp:positionV>
                <wp:extent cx="293370" cy="716280"/>
                <wp:effectExtent l="15240" t="8890" r="15240" b="17780"/>
                <wp:wrapNone/>
                <wp:docPr id="20" name="箭头: 上 20"/>
                <wp:cNvGraphicFramePr/>
                <a:graphic xmlns:a="http://schemas.openxmlformats.org/drawingml/2006/main">
                  <a:graphicData uri="http://schemas.microsoft.com/office/word/2010/wordprocessingShape">
                    <wps:wsp>
                      <wps:cNvSpPr/>
                      <wps:spPr>
                        <a:xfrm>
                          <a:off x="0" y="0"/>
                          <a:ext cx="293370" cy="71628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箭头: 上 20" o:spid="_x0000_s1026" o:spt="68" type="#_x0000_t68" style="position:absolute;left:0pt;margin-left:358.2pt;margin-top:18.9pt;height:56.4pt;width:23.1pt;z-index:251668480;v-text-anchor:middle;mso-width-relative:page;mso-height-relative:page;" fillcolor="#4472C4 [3204]" filled="t" stroked="t" coordsize="21600,21600" o:gfxdata="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CG/hs2QAA&#10;AAoBAAAPAAAAAAAAAAEAIAAAACIAAABkcnMvZG93bnJldi54bWxQSwECFAAUAAAACACHTuJAdWTH&#10;JI8CAAAeBQAADgAAAAAAAAABACAAAAAoAQAAZHJzL2Uyb0RvYy54bWxQSwUGAAAAAAYABgBZAQAA&#10;KQYAAAAA&#10;" adj="4423,5400">
                <v:fill on="t" focussize="0,0"/>
                <v:stroke weight="1pt" color="#2F528F [3204]" miterlimit="8" joinstyle="miter"/>
                <v:imagedata o:title=""/>
                <o:lock v:ext="edit" aspectratio="f"/>
              </v:shape>
            </w:pict>
          </mc:Fallback>
        </mc:AlternateContent>
      </w:r>
      <w:r>
        <w:rPr>
          <w:rFonts w:hint="eastAsia" w:ascii="宋体" w:hAnsi="宋体" w:eastAsia="宋体" w:cs="宋体"/>
          <w:b w:val="0"/>
          <w:bCs w:val="0"/>
          <w:sz w:val="28"/>
          <w:szCs w:val="28"/>
          <w:lang w:eastAsia="zh-CN"/>
        </w:rPr>
        <mc:AlternateContent>
          <mc:Choice Requires="wps">
            <w:drawing>
              <wp:anchor distT="0" distB="0" distL="114300" distR="114300" simplePos="0" relativeHeight="251671552" behindDoc="0" locked="0" layoutInCell="1" allowOverlap="1">
                <wp:simplePos x="0" y="0"/>
                <wp:positionH relativeFrom="column">
                  <wp:posOffset>3874770</wp:posOffset>
                </wp:positionH>
                <wp:positionV relativeFrom="paragraph">
                  <wp:posOffset>4445</wp:posOffset>
                </wp:positionV>
                <wp:extent cx="601980" cy="38862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601980" cy="388620"/>
                        </a:xfrm>
                        <a:prstGeom prst="rect">
                          <a:avLst/>
                        </a:prstGeom>
                        <a:noFill/>
                        <a:ln w="6350">
                          <a:noFill/>
                        </a:ln>
                      </wps:spPr>
                      <wps:txbx>
                        <w:txbxContent>
                          <w:p>
                            <w:pPr>
                              <w:rPr>
                                <w:b/>
                                <w:bCs/>
                                <w:sz w:val="24"/>
                                <w:szCs w:val="24"/>
                              </w:rPr>
                            </w:pPr>
                            <w:r>
                              <w:rPr>
                                <w:rFonts w:hint="eastAsia"/>
                                <w:b/>
                                <w:bCs/>
                                <w:sz w:val="24"/>
                                <w:szCs w:val="24"/>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5.1pt;margin-top:0.35pt;height:30.6pt;width:47.4pt;z-index:251671552;mso-width-relative:page;mso-height-relative:page;" filled="f" stroked="f" coordsize="21600,21600" o:gfxdata="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feYUz9gAAAAHAQAADwAAAAAAAAABACAAAAAiAAAAZHJz&#10;L2Rvd25yZXYueG1sUEsBAhQAFAAAAAgAh07iQBERzf89AgAAZwQAAA4AAAAAAAAAAQAgAAAAJwEA&#10;AGRycy9lMm9Eb2MueG1sUEsFBgAAAAAGAAYAWQEAANYFAAAAAA==&#10;">
                <v:fill on="f" focussize="0,0"/>
                <v:stroke on="f" weight="0.5pt"/>
                <v:imagedata o:title=""/>
                <o:lock v:ext="edit" aspectratio="f"/>
                <v:textbox>
                  <w:txbxContent>
                    <w:p>
                      <w:pPr>
                        <w:rPr>
                          <w:b/>
                          <w:bCs/>
                          <w:sz w:val="24"/>
                          <w:szCs w:val="24"/>
                        </w:rPr>
                      </w:pPr>
                      <w:r>
                        <w:rPr>
                          <w:rFonts w:hint="eastAsia"/>
                          <w:b/>
                          <w:bCs/>
                          <w:sz w:val="24"/>
                          <w:szCs w:val="24"/>
                        </w:rPr>
                        <w:t>N</w:t>
                      </w:r>
                    </w:p>
                  </w:txbxContent>
                </v:textbox>
              </v:shape>
            </w:pict>
          </mc:Fallback>
        </mc:AlternateContent>
      </w:r>
      <w:r>
        <w:rPr>
          <w:rFonts w:hint="eastAsia" w:ascii="宋体" w:hAnsi="宋体" w:eastAsia="宋体" w:cs="宋体"/>
          <w:b w:val="0"/>
          <w:bCs w:val="0"/>
          <w:sz w:val="28"/>
          <w:szCs w:val="28"/>
          <w:lang w:eastAsia="zh-CN"/>
        </w:rPr>
        <mc:AlternateContent>
          <mc:Choice Requires="wps">
            <w:drawing>
              <wp:anchor distT="0" distB="0" distL="114300" distR="114300" simplePos="0" relativeHeight="251665408" behindDoc="0" locked="0" layoutInCell="1" allowOverlap="1">
                <wp:simplePos x="0" y="0"/>
                <wp:positionH relativeFrom="column">
                  <wp:posOffset>2948940</wp:posOffset>
                </wp:positionH>
                <wp:positionV relativeFrom="paragraph">
                  <wp:posOffset>319405</wp:posOffset>
                </wp:positionV>
                <wp:extent cx="327660" cy="38862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wps:spPr>
                      <wps:txbx>
                        <w:txbxContent>
                          <w:p>
                            <w:pPr>
                              <w:rPr>
                                <w:rFonts w:hint="eastAsia" w:eastAsiaTheme="minorEastAsia"/>
                                <w:b/>
                                <w:bCs/>
                                <w:sz w:val="24"/>
                                <w:szCs w:val="24"/>
                                <w:lang w:val="en-US" w:eastAsia="zh-CN"/>
                              </w:rPr>
                            </w:pPr>
                            <w:r>
                              <w:rPr>
                                <w:rFonts w:hint="eastAsia"/>
                                <w:b/>
                                <w:bCs/>
                                <w:sz w:val="24"/>
                                <w:szCs w:val="24"/>
                                <w:lang w:val="en-US" w:eastAsia="zh-CN"/>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2.2pt;margin-top:25.15pt;height:30.6pt;width:25.8pt;z-index:251665408;mso-width-relative:page;mso-height-relative:page;" filled="f" stroked="f" coordsize="21600,21600" o:gfxdata="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&#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NLfvg2gAAAAoBAAAPAAAAAAAAAAEAIAAAACIAAABk&#10;cnMvZG93bnJldi54bWxQSwECFAAUAAAACACHTuJAIMHBhz0CAABnBAAADgAAAAAAAAABACAAAAAp&#10;AQAAZHJzL2Uyb0RvYy54bWxQSwUGAAAAAAYABgBZAQAA2AUAAAAA&#10;">
                <v:fill on="f" focussize="0,0"/>
                <v:stroke on="f" weight="0.5pt"/>
                <v:imagedata o:title=""/>
                <o:lock v:ext="edit" aspectratio="f"/>
                <v:textbox>
                  <w:txbxContent>
                    <w:p>
                      <w:pPr>
                        <w:rPr>
                          <w:rFonts w:hint="eastAsia" w:eastAsiaTheme="minorEastAsia"/>
                          <w:b/>
                          <w:bCs/>
                          <w:sz w:val="24"/>
                          <w:szCs w:val="24"/>
                          <w:lang w:val="en-US" w:eastAsia="zh-CN"/>
                        </w:rPr>
                      </w:pPr>
                      <w:r>
                        <w:rPr>
                          <w:rFonts w:hint="eastAsia"/>
                          <w:b/>
                          <w:bCs/>
                          <w:sz w:val="24"/>
                          <w:szCs w:val="24"/>
                          <w:lang w:val="en-US" w:eastAsia="zh-CN"/>
                        </w:rPr>
                        <w:t>2</w:t>
                      </w:r>
                    </w:p>
                  </w:txbxContent>
                </v:textbox>
              </v:shape>
            </w:pict>
          </mc:Fallback>
        </mc:AlternateContent>
      </w:r>
      <w:r>
        <w:rPr>
          <w:rFonts w:hint="eastAsia" w:ascii="宋体" w:hAnsi="宋体" w:eastAsia="宋体" w:cs="宋体"/>
          <w:b w:val="0"/>
          <w:bCs w:val="0"/>
          <w:sz w:val="28"/>
          <w:szCs w:val="28"/>
          <w:lang w:eastAsia="zh-CN"/>
        </w:rPr>
        <mc:AlternateContent>
          <mc:Choice Requires="wps">
            <w:drawing>
              <wp:anchor distT="0" distB="0" distL="114300" distR="114300" simplePos="0" relativeHeight="251666432" behindDoc="0" locked="0" layoutInCell="1" allowOverlap="1">
                <wp:simplePos x="0" y="0"/>
                <wp:positionH relativeFrom="column">
                  <wp:posOffset>2209800</wp:posOffset>
                </wp:positionH>
                <wp:positionV relativeFrom="paragraph">
                  <wp:posOffset>319405</wp:posOffset>
                </wp:positionV>
                <wp:extent cx="327660" cy="38862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wps:spPr>
                      <wps:txbx>
                        <w:txbxContent>
                          <w:p>
                            <w:pPr>
                              <w:rPr>
                                <w:rFonts w:hint="default" w:eastAsiaTheme="minorEastAsia"/>
                                <w:b/>
                                <w:bCs/>
                                <w:sz w:val="24"/>
                                <w:szCs w:val="24"/>
                                <w:lang w:val="en-US" w:eastAsia="zh-CN"/>
                              </w:rPr>
                            </w:pPr>
                            <w:r>
                              <w:rPr>
                                <w:rFonts w:hint="eastAsia"/>
                                <w:b/>
                                <w:bCs/>
                                <w:sz w:val="24"/>
                                <w:szCs w:val="24"/>
                                <w:lang w:val="en-US" w:eastAsia="zh-CN"/>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4pt;margin-top:25.15pt;height:30.6pt;width:25.8pt;z-index:251666432;mso-width-relative:page;mso-height-relative:page;" filled="f" stroked="f" coordsize="21600,21600" o:gfxdata="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BAA5K2wAAAAoBAAAPAAAAAAAAAAEAIAAAACIAAABk&#10;cnMvZG93bnJldi54bWxQSwECFAAUAAAACACHTuJAsVTFWzwCAABnBAAADgAAAAAAAAABACAAAAAq&#10;AQAAZHJzL2Uyb0RvYy54bWxQSwUGAAAAAAYABgBZAQAA2AUAAAAA&#10;">
                <v:fill on="f" focussize="0,0"/>
                <v:stroke on="f" weight="0.5pt"/>
                <v:imagedata o:title=""/>
                <o:lock v:ext="edit" aspectratio="f"/>
                <v:textbox>
                  <w:txbxContent>
                    <w:p>
                      <w:pPr>
                        <w:rPr>
                          <w:rFonts w:hint="default" w:eastAsiaTheme="minorEastAsia"/>
                          <w:b/>
                          <w:bCs/>
                          <w:sz w:val="24"/>
                          <w:szCs w:val="24"/>
                          <w:lang w:val="en-US" w:eastAsia="zh-CN"/>
                        </w:rPr>
                      </w:pPr>
                      <w:r>
                        <w:rPr>
                          <w:rFonts w:hint="eastAsia"/>
                          <w:b/>
                          <w:bCs/>
                          <w:sz w:val="24"/>
                          <w:szCs w:val="24"/>
                          <w:lang w:val="en-US" w:eastAsia="zh-CN"/>
                        </w:rPr>
                        <w:t>3</w:t>
                      </w:r>
                    </w:p>
                  </w:txbxContent>
                </v:textbox>
              </v:shape>
            </w:pict>
          </mc:Fallback>
        </mc:AlternateContent>
      </w:r>
    </w:p>
    <w:p>
      <w:pPr>
        <w:pStyle w:val="16"/>
        <w:keepNext w:val="0"/>
        <w:keepLines w:val="0"/>
        <w:pageBreakBefore w:val="0"/>
        <w:tabs>
          <w:tab w:val="left" w:pos="2841"/>
        </w:tabs>
        <w:kinsoku/>
        <w:wordWrap/>
        <w:overflowPunct/>
        <w:topLinePunct w:val="0"/>
        <w:autoSpaceDE/>
        <w:autoSpaceDN/>
        <w:bidi w:val="0"/>
        <w:spacing w:line="240" w:lineRule="auto"/>
        <w:ind w:firstLine="0" w:firstLineChars="0"/>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eastAsia="zh-CN"/>
        </w:rPr>
        <mc:AlternateContent>
          <mc:Choice Requires="wps">
            <w:drawing>
              <wp:anchor distT="0" distB="0" distL="114300" distR="114300" simplePos="0" relativeHeight="251663360" behindDoc="0" locked="0" layoutInCell="1" allowOverlap="1">
                <wp:simplePos x="0" y="0"/>
                <wp:positionH relativeFrom="column">
                  <wp:posOffset>1514475</wp:posOffset>
                </wp:positionH>
                <wp:positionV relativeFrom="paragraph">
                  <wp:posOffset>241300</wp:posOffset>
                </wp:positionV>
                <wp:extent cx="160020" cy="160020"/>
                <wp:effectExtent l="0" t="0" r="11430" b="11430"/>
                <wp:wrapNone/>
                <wp:docPr id="15" name="椭圆 15"/>
                <wp:cNvGraphicFramePr/>
                <a:graphic xmlns:a="http://schemas.openxmlformats.org/drawingml/2006/main">
                  <a:graphicData uri="http://schemas.microsoft.com/office/word/2010/wordprocessingShape">
                    <wps:wsp>
                      <wps:cNvSpPr/>
                      <wps:spPr>
                        <a:xfrm>
                          <a:off x="0" y="0"/>
                          <a:ext cx="160020" cy="1600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19.25pt;margin-top:19pt;height:12.6pt;width:12.6pt;z-index:251663360;v-text-anchor:middle;mso-width-relative:page;mso-height-relative:page;" filled="f" stroked="t" coordsize="21600,21600" o:gfxdata="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I/AaX1wAAAAkBAAAPAAAAAAAAAAEAIAAAACIAAABkcnMvZG93bnJldi54bWxQSwECFAAU&#10;AAAACACHTuJAGpqzlGQCAADPBAAADgAAAAAAAAABACAAAAAmAQAAZHJzL2Uyb0RvYy54bWxQSwUG&#10;AAAAAAYABgBZAQAA/AUAAAAA&#10;">
                <v:fill on="f" focussize="0,0"/>
                <v:stroke weight="1pt" color="#000000 [3213]" miterlimit="8" joinstyle="miter"/>
                <v:imagedata o:title=""/>
                <o:lock v:ext="edit" aspectratio="f"/>
              </v:shape>
            </w:pict>
          </mc:Fallback>
        </mc:AlternateContent>
      </w:r>
      <w:r>
        <w:rPr>
          <w:rFonts w:hint="eastAsia" w:ascii="宋体" w:hAnsi="宋体" w:eastAsia="宋体" w:cs="宋体"/>
          <w:b w:val="0"/>
          <w:bCs w:val="0"/>
          <w:sz w:val="28"/>
          <w:szCs w:val="28"/>
          <w:lang w:eastAsia="zh-CN"/>
        </w:rPr>
        <mc:AlternateContent>
          <mc:Choice Requires="wps">
            <w:drawing>
              <wp:anchor distT="0" distB="0" distL="114300" distR="114300" simplePos="0" relativeHeight="251673600" behindDoc="0" locked="0" layoutInCell="1" allowOverlap="1">
                <wp:simplePos x="0" y="0"/>
                <wp:positionH relativeFrom="column">
                  <wp:posOffset>2122170</wp:posOffset>
                </wp:positionH>
                <wp:positionV relativeFrom="paragraph">
                  <wp:posOffset>212725</wp:posOffset>
                </wp:positionV>
                <wp:extent cx="160020" cy="160020"/>
                <wp:effectExtent l="6350" t="6350" r="24130" b="24130"/>
                <wp:wrapNone/>
                <wp:docPr id="6" name="椭圆 6"/>
                <wp:cNvGraphicFramePr/>
                <a:graphic xmlns:a="http://schemas.openxmlformats.org/drawingml/2006/main">
                  <a:graphicData uri="http://schemas.microsoft.com/office/word/2010/wordprocessingShape">
                    <wps:wsp>
                      <wps:cNvSpPr/>
                      <wps:spPr>
                        <a:xfrm>
                          <a:off x="0" y="0"/>
                          <a:ext cx="160020" cy="1600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67.1pt;margin-top:16.75pt;height:12.6pt;width:12.6pt;z-index:251673600;v-text-anchor:middle;mso-width-relative:page;mso-height-relative:page;" filled="f" stroked="t" coordsize="21600,21600" o:gfxdata="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n5mzr9gAAAAJAQAADwAAAAAAAAABACAAAAAiAAAAZHJzL2Rvd25yZXYueG1sUEsBAhQA&#10;FAAAAAgAh07iQKgxwzpkAgAAzQQAAA4AAAAAAAAAAQAgAAAAJwEAAGRycy9lMm9Eb2MueG1sUEsF&#10;BgAAAAAGAAYAWQEAAP0FAAAAAA==&#10;">
                <v:fill on="f" focussize="0,0"/>
                <v:stroke weight="1pt" color="#000000 [3213]" miterlimit="8" joinstyle="miter"/>
                <v:imagedata o:title=""/>
                <o:lock v:ext="edit" aspectratio="f"/>
              </v:shape>
            </w:pict>
          </mc:Fallback>
        </mc:AlternateContent>
      </w:r>
      <w:r>
        <w:rPr>
          <w:rFonts w:hint="eastAsia" w:ascii="宋体" w:hAnsi="宋体" w:eastAsia="宋体" w:cs="宋体"/>
          <w:b w:val="0"/>
          <w:bCs w:val="0"/>
          <w:sz w:val="28"/>
          <w:szCs w:val="28"/>
          <w:lang w:eastAsia="zh-CN"/>
        </w:rPr>
        <mc:AlternateContent>
          <mc:Choice Requires="wps">
            <w:drawing>
              <wp:anchor distT="0" distB="0" distL="114300" distR="114300" simplePos="0" relativeHeight="251662336" behindDoc="0" locked="0" layoutInCell="1" allowOverlap="1">
                <wp:simplePos x="0" y="0"/>
                <wp:positionH relativeFrom="column">
                  <wp:posOffset>2779395</wp:posOffset>
                </wp:positionH>
                <wp:positionV relativeFrom="paragraph">
                  <wp:posOffset>234950</wp:posOffset>
                </wp:positionV>
                <wp:extent cx="160020" cy="160020"/>
                <wp:effectExtent l="0" t="0" r="11430" b="11430"/>
                <wp:wrapNone/>
                <wp:docPr id="12" name="椭圆 12"/>
                <wp:cNvGraphicFramePr/>
                <a:graphic xmlns:a="http://schemas.openxmlformats.org/drawingml/2006/main">
                  <a:graphicData uri="http://schemas.microsoft.com/office/word/2010/wordprocessingShape">
                    <wps:wsp>
                      <wps:cNvSpPr/>
                      <wps:spPr>
                        <a:xfrm>
                          <a:off x="0" y="0"/>
                          <a:ext cx="160020" cy="1600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18.85pt;margin-top:18.5pt;height:12.6pt;width:12.6pt;z-index:251662336;v-text-anchor:middle;mso-width-relative:page;mso-height-relative:page;" filled="f" stroked="t" coordsize="21600,21600" o:gfxdata="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V9gjU1wAAAAkBAAAPAAAAAAAAAAEAIAAAACIAAABkcnMvZG93bnJldi54bWxQSwECFAAU&#10;AAAACACHTuJAu2Jbw2QCAADPBAAADgAAAAAAAAABACAAAAAmAQAAZHJzL2Uyb0RvYy54bWxQSwUG&#10;AAAAAAYABgBZAQAA/AUAAAAA&#10;">
                <v:fill on="f" focussize="0,0"/>
                <v:stroke weight="1pt" color="#000000 [3213]" miterlimit="8" joinstyle="miter"/>
                <v:imagedata o:title=""/>
                <o:lock v:ext="edit" aspectratio="f"/>
              </v:shape>
            </w:pict>
          </mc:Fallback>
        </mc:AlternateContent>
      </w:r>
      <w:r>
        <w:rPr>
          <w:rFonts w:hint="eastAsia" w:ascii="宋体" w:hAnsi="宋体" w:eastAsia="宋体" w:cs="宋体"/>
          <w:b w:val="0"/>
          <w:bCs w:val="0"/>
          <w:sz w:val="28"/>
          <w:szCs w:val="28"/>
          <w:lang w:eastAsia="zh-CN"/>
        </w:rPr>
        <mc:AlternateContent>
          <mc:Choice Requires="wps">
            <w:drawing>
              <wp:anchor distT="0" distB="0" distL="114300" distR="114300" simplePos="0" relativeHeight="251669504" behindDoc="0" locked="0" layoutInCell="1" allowOverlap="1">
                <wp:simplePos x="0" y="0"/>
                <wp:positionH relativeFrom="column">
                  <wp:posOffset>4724400</wp:posOffset>
                </wp:positionH>
                <wp:positionV relativeFrom="paragraph">
                  <wp:posOffset>170180</wp:posOffset>
                </wp:positionV>
                <wp:extent cx="601980" cy="38862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601980" cy="388620"/>
                        </a:xfrm>
                        <a:prstGeom prst="rect">
                          <a:avLst/>
                        </a:prstGeom>
                        <a:noFill/>
                        <a:ln w="6350">
                          <a:noFill/>
                        </a:ln>
                      </wps:spPr>
                      <wps:txbx>
                        <w:txbxContent>
                          <w:p>
                            <w:pPr>
                              <w:rPr>
                                <w:b/>
                                <w:bCs/>
                                <w:sz w:val="24"/>
                                <w:szCs w:val="24"/>
                              </w:rPr>
                            </w:pPr>
                            <w:r>
                              <w:rPr>
                                <w:rFonts w:hint="eastAsia"/>
                                <w:b/>
                                <w:bCs/>
                                <w:sz w:val="24"/>
                                <w:szCs w:val="24"/>
                              </w:rPr>
                              <w:t>风向</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2pt;margin-top:13.4pt;height:30.6pt;width:47.4pt;z-index:251669504;mso-width-relative:page;mso-height-relative:page;" filled="f" stroked="f" coordsize="21600,21600" o:gfxdata="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DhGUFNkAAAAJAQAADwAAAAAAAAABACAAAAAiAAAAZHJz&#10;L2Rvd25yZXYueG1sUEsBAhQAFAAAAAgAh07iQKGf4QI8AgAAZwQAAA4AAAAAAAAAAQAgAAAAKAEA&#10;AGRycy9lMm9Eb2MueG1sUEsFBgAAAAAGAAYAWQEAANYFAAAAAA==&#10;">
                <v:fill on="f" focussize="0,0"/>
                <v:stroke on="f" weight="0.5pt"/>
                <v:imagedata o:title=""/>
                <o:lock v:ext="edit" aspectratio="f"/>
                <v:textbox>
                  <w:txbxContent>
                    <w:p>
                      <w:pPr>
                        <w:rPr>
                          <w:b/>
                          <w:bCs/>
                          <w:sz w:val="24"/>
                          <w:szCs w:val="24"/>
                        </w:rPr>
                      </w:pPr>
                      <w:r>
                        <w:rPr>
                          <w:rFonts w:hint="eastAsia"/>
                          <w:b/>
                          <w:bCs/>
                          <w:sz w:val="24"/>
                          <w:szCs w:val="24"/>
                        </w:rPr>
                        <w:t>风向</w:t>
                      </w:r>
                    </w:p>
                  </w:txbxContent>
                </v:textbox>
              </v:shape>
            </w:pict>
          </mc:Fallback>
        </mc:AlternateContent>
      </w:r>
      <w:r>
        <w:rPr>
          <w:rFonts w:hint="eastAsia" w:ascii="宋体" w:hAnsi="宋体" w:eastAsia="宋体" w:cs="宋体"/>
          <w:b w:val="0"/>
          <w:bCs w:val="0"/>
          <w:sz w:val="28"/>
          <w:szCs w:val="28"/>
          <w:lang w:eastAsia="zh-CN"/>
        </w:rPr>
        <mc:AlternateContent>
          <mc:Choice Requires="wps">
            <w:drawing>
              <wp:anchor distT="0" distB="0" distL="114300" distR="114300" simplePos="0" relativeHeight="251670528" behindDoc="0" locked="0" layoutInCell="1" allowOverlap="1">
                <wp:simplePos x="0" y="0"/>
                <wp:positionH relativeFrom="column">
                  <wp:posOffset>4023360</wp:posOffset>
                </wp:positionH>
                <wp:positionV relativeFrom="paragraph">
                  <wp:posOffset>40640</wp:posOffset>
                </wp:positionV>
                <wp:extent cx="0" cy="640080"/>
                <wp:effectExtent l="57150" t="38100" r="57150" b="7620"/>
                <wp:wrapNone/>
                <wp:docPr id="23" name="直接箭头连接符 23"/>
                <wp:cNvGraphicFramePr/>
                <a:graphic xmlns:a="http://schemas.openxmlformats.org/drawingml/2006/main">
                  <a:graphicData uri="http://schemas.microsoft.com/office/word/2010/wordprocessingShape">
                    <wps:wsp>
                      <wps:cNvCnPr/>
                      <wps:spPr>
                        <a:xfrm flipV="1">
                          <a:off x="0" y="0"/>
                          <a:ext cx="0" cy="64008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316.8pt;margin-top:3.2pt;height:50.4pt;width:0pt;z-index:251670528;mso-width-relative:page;mso-height-relative:page;" filled="f" stroked="t" coordsize="21600,21600" o:gfxdata="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MirXv1wAAAAkBAAAPAAAAAAAAAAEAIAAA&#10;ACIAAABkcnMvZG93bnJldi54bWxQSwECFAAUAAAACACHTuJARAGrGA0CAADtAwAADgAAAAAAAAAB&#10;ACAAAAAmAQAAZHJzL2Uyb0RvYy54bWxQSwUGAAAAAAYABgBZAQAApQUAAAAA&#10;">
                <v:fill on="f" focussize="0,0"/>
                <v:stroke weight="3pt" color="#000000 [3213]" miterlimit="8" joinstyle="miter" endarrow="block"/>
                <v:imagedata o:title=""/>
                <o:lock v:ext="edit" aspectratio="f"/>
              </v:shape>
            </w:pict>
          </mc:Fallback>
        </mc:AlternateContent>
      </w:r>
      <w:r>
        <w:rPr>
          <w:rFonts w:hint="eastAsia" w:ascii="宋体" w:hAnsi="宋体" w:cs="宋体"/>
          <w:b w:val="0"/>
          <w:bCs w:val="0"/>
          <w:sz w:val="28"/>
          <w:szCs w:val="28"/>
          <w:lang w:eastAsia="zh-CN"/>
        </w:rPr>
        <w:tab/>
      </w:r>
      <w:r>
        <w:rPr>
          <w:rFonts w:hint="eastAsia" w:ascii="宋体" w:hAnsi="宋体" w:cs="宋体"/>
          <w:b w:val="0"/>
          <w:bCs w:val="0"/>
          <w:sz w:val="28"/>
          <w:szCs w:val="28"/>
          <w:lang w:val="en-US" w:eastAsia="zh-CN"/>
        </w:rPr>
        <w:t>4</w:t>
      </w:r>
    </w:p>
    <w:p>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mc:AlternateContent>
          <mc:Choice Requires="wps">
            <w:drawing>
              <wp:anchor distT="0" distB="0" distL="114300" distR="114300" simplePos="0" relativeHeight="251660288" behindDoc="0" locked="0" layoutInCell="1" allowOverlap="1">
                <wp:simplePos x="0" y="0"/>
                <wp:positionH relativeFrom="column">
                  <wp:posOffset>845820</wp:posOffset>
                </wp:positionH>
                <wp:positionV relativeFrom="paragraph">
                  <wp:posOffset>119380</wp:posOffset>
                </wp:positionV>
                <wp:extent cx="2644140" cy="1203960"/>
                <wp:effectExtent l="0" t="0" r="22860" b="15240"/>
                <wp:wrapNone/>
                <wp:docPr id="8" name="文本框 8"/>
                <wp:cNvGraphicFramePr/>
                <a:graphic xmlns:a="http://schemas.openxmlformats.org/drawingml/2006/main">
                  <a:graphicData uri="http://schemas.microsoft.com/office/word/2010/wordprocessingShape">
                    <wps:wsp>
                      <wps:cNvSpPr txBox="1"/>
                      <wps:spPr>
                        <a:xfrm>
                          <a:off x="0" y="0"/>
                          <a:ext cx="2644140" cy="1203960"/>
                        </a:xfrm>
                        <a:prstGeom prst="rect">
                          <a:avLst/>
                        </a:prstGeom>
                        <a:solidFill>
                          <a:schemeClr val="lt1"/>
                        </a:solidFill>
                        <a:ln w="6350">
                          <a:solidFill>
                            <a:prstClr val="black"/>
                          </a:solidFill>
                        </a:ln>
                      </wps:spPr>
                      <wps:txbx>
                        <w:txbxContent>
                          <w:p>
                            <w:pPr>
                              <w:ind w:left="560" w:hanging="560" w:hangingChars="200"/>
                              <w:rPr>
                                <w:sz w:val="28"/>
                                <w:szCs w:val="28"/>
                              </w:rPr>
                            </w:pPr>
                            <w:r>
                              <w:rPr>
                                <w:rFonts w:hint="eastAsia" w:ascii="宋体" w:hAnsi="宋体"/>
                                <w:b/>
                                <w:bCs/>
                                <w:sz w:val="28"/>
                                <w:szCs w:val="28"/>
                              </w:rPr>
                              <w:t>江西洪城水业环保有限公司</w:t>
                            </w:r>
                            <w:r>
                              <w:rPr>
                                <w:rFonts w:hint="eastAsia" w:ascii="宋体" w:hAnsi="宋体"/>
                                <w:b/>
                                <w:bCs/>
                                <w:sz w:val="28"/>
                                <w:szCs w:val="28"/>
                                <w:lang w:val="en-US" w:eastAsia="zh-CN"/>
                              </w:rPr>
                              <w:t xml:space="preserve">  德兴</w:t>
                            </w:r>
                            <w:r>
                              <w:rPr>
                                <w:rFonts w:hint="eastAsia" w:ascii="宋体" w:hAnsi="宋体"/>
                                <w:b/>
                                <w:bCs/>
                                <w:sz w:val="28"/>
                                <w:szCs w:val="28"/>
                              </w:rPr>
                              <w:t>分公司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6.6pt;margin-top:9.4pt;height:94.8pt;width:208.2pt;z-index:251660288;mso-width-relative:page;mso-height-relative:page;" fillcolor="#FFFFFF [3201]" filled="t" stroked="t" coordsize="21600,21600" o:gfxdata="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DH6JwtYA&#10;AAAKAQAADwAAAAAAAAABACAAAAAiAAAAZHJzL2Rvd25yZXYueG1sUEsBAhQAFAAAAAgAh07iQAXj&#10;QbNaAgAAuAQAAA4AAAAAAAAAAQAgAAAAJQEAAGRycy9lMm9Eb2MueG1sUEsFBgAAAAAGAAYAWQEA&#10;APEFAAAAAA==&#10;">
                <v:fill on="t" focussize="0,0"/>
                <v:stroke weight="0.5pt" color="#000000" joinstyle="round"/>
                <v:imagedata o:title=""/>
                <o:lock v:ext="edit" aspectratio="f"/>
                <v:textbox>
                  <w:txbxContent>
                    <w:p>
                      <w:pPr>
                        <w:ind w:left="560" w:hanging="560" w:hangingChars="200"/>
                        <w:rPr>
                          <w:sz w:val="28"/>
                          <w:szCs w:val="28"/>
                        </w:rPr>
                      </w:pPr>
                      <w:r>
                        <w:rPr>
                          <w:rFonts w:hint="eastAsia" w:ascii="宋体" w:hAnsi="宋体"/>
                          <w:b/>
                          <w:bCs/>
                          <w:sz w:val="28"/>
                          <w:szCs w:val="28"/>
                        </w:rPr>
                        <w:t>江西洪城水业环保有限公司</w:t>
                      </w:r>
                      <w:r>
                        <w:rPr>
                          <w:rFonts w:hint="eastAsia" w:ascii="宋体" w:hAnsi="宋体"/>
                          <w:b/>
                          <w:bCs/>
                          <w:sz w:val="28"/>
                          <w:szCs w:val="28"/>
                          <w:lang w:val="en-US" w:eastAsia="zh-CN"/>
                        </w:rPr>
                        <w:t xml:space="preserve">  德兴</w:t>
                      </w:r>
                      <w:r>
                        <w:rPr>
                          <w:rFonts w:hint="eastAsia" w:ascii="宋体" w:hAnsi="宋体"/>
                          <w:b/>
                          <w:bCs/>
                          <w:sz w:val="28"/>
                          <w:szCs w:val="28"/>
                        </w:rPr>
                        <w:t>分公司</w:t>
                      </w:r>
                    </w:p>
                  </w:txbxContent>
                </v:textbox>
              </v:shape>
            </w:pict>
          </mc:Fallback>
        </mc:AlternateContent>
      </w:r>
    </w:p>
    <w:p>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p>
    <w:p>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mc:AlternateContent>
          <mc:Choice Requires="wps">
            <w:drawing>
              <wp:anchor distT="0" distB="0" distL="114300" distR="114300" simplePos="0" relativeHeight="251672576" behindDoc="0" locked="0" layoutInCell="1" allowOverlap="1">
                <wp:simplePos x="0" y="0"/>
                <wp:positionH relativeFrom="column">
                  <wp:posOffset>3649980</wp:posOffset>
                </wp:positionH>
                <wp:positionV relativeFrom="paragraph">
                  <wp:posOffset>71120</wp:posOffset>
                </wp:positionV>
                <wp:extent cx="1676400" cy="1082040"/>
                <wp:effectExtent l="0" t="0" r="0" b="3810"/>
                <wp:wrapNone/>
                <wp:docPr id="25" name="文本框 25"/>
                <wp:cNvGraphicFramePr/>
                <a:graphic xmlns:a="http://schemas.openxmlformats.org/drawingml/2006/main">
                  <a:graphicData uri="http://schemas.microsoft.com/office/word/2010/wordprocessingShape">
                    <wps:wsp>
                      <wps:cNvSpPr txBox="1"/>
                      <wps:spPr>
                        <a:xfrm>
                          <a:off x="0" y="0"/>
                          <a:ext cx="1676400" cy="1082040"/>
                        </a:xfrm>
                        <a:prstGeom prst="rect">
                          <a:avLst/>
                        </a:prstGeom>
                        <a:solidFill>
                          <a:schemeClr val="lt1"/>
                        </a:solidFill>
                        <a:ln w="6350">
                          <a:noFill/>
                        </a:ln>
                      </wps:spPr>
                      <wps:txbx>
                        <w:txbxContent>
                          <w:p>
                            <w:pPr>
                              <w:pStyle w:val="16"/>
                              <w:spacing w:line="240" w:lineRule="atLeast"/>
                              <w:ind w:firstLine="0" w:firstLineChars="0"/>
                              <w:rPr>
                                <w:rFonts w:ascii="宋体" w:hAnsi="宋体"/>
                                <w:sz w:val="18"/>
                                <w:szCs w:val="18"/>
                                <w:lang w:eastAsia="zh-CN"/>
                              </w:rPr>
                            </w:pPr>
                            <w:r>
                              <w:rPr>
                                <w:rFonts w:hint="eastAsia" w:ascii="宋体" w:hAnsi="宋体"/>
                                <w:sz w:val="18"/>
                                <w:szCs w:val="18"/>
                                <w:lang w:eastAsia="zh-CN"/>
                              </w:rPr>
                              <w:t>注：</w:t>
                            </w:r>
                            <w:r>
                              <w:rPr>
                                <w:rFonts w:hint="eastAsia" w:ascii="宋体" w:hAnsi="宋体"/>
                                <w:sz w:val="18"/>
                                <w:szCs w:val="18"/>
                                <w:lang w:eastAsia="zh-CN"/>
                              </w:rPr>
                              <w:drawing>
                                <wp:inline distT="0" distB="0" distL="0" distR="0">
                                  <wp:extent cx="167640" cy="167640"/>
                                  <wp:effectExtent l="0" t="0" r="3810" b="381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67640" cy="167640"/>
                                          </a:xfrm>
                                          <a:prstGeom prst="rect">
                                            <a:avLst/>
                                          </a:prstGeom>
                                          <a:noFill/>
                                          <a:ln>
                                            <a:noFill/>
                                          </a:ln>
                                        </pic:spPr>
                                      </pic:pic>
                                    </a:graphicData>
                                  </a:graphic>
                                </wp:inline>
                              </w:drawing>
                            </w:r>
                            <w:r>
                              <w:rPr>
                                <w:rFonts w:hint="eastAsia" w:ascii="宋体" w:hAnsi="宋体"/>
                                <w:sz w:val="18"/>
                                <w:szCs w:val="18"/>
                                <w:lang w:eastAsia="zh-CN"/>
                              </w:rPr>
                              <w:t>为监测点</w:t>
                            </w:r>
                          </w:p>
                          <w:p>
                            <w:pPr>
                              <w:pStyle w:val="16"/>
                              <w:spacing w:line="240" w:lineRule="atLeast"/>
                              <w:ind w:firstLine="0" w:firstLineChars="0"/>
                              <w:rPr>
                                <w:rFonts w:ascii="宋体" w:hAnsi="宋体"/>
                                <w:color w:val="auto"/>
                                <w:sz w:val="28"/>
                                <w:szCs w:val="28"/>
                                <w:lang w:eastAsia="zh-CN"/>
                              </w:rPr>
                            </w:pPr>
                            <w:r>
                              <w:rPr>
                                <w:rFonts w:hint="eastAsia" w:ascii="宋体" w:hAnsi="宋体"/>
                                <w:color w:val="auto"/>
                                <w:sz w:val="18"/>
                                <w:szCs w:val="18"/>
                                <w:lang w:eastAsia="zh-CN"/>
                              </w:rPr>
                              <w:t>根据监测期间的风向确定点位布设，上风向设1个参照点，下风向设3个监控点。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4pt;margin-top:5.6pt;height:85.2pt;width:132pt;z-index:251672576;mso-width-relative:page;mso-height-relative:page;" fillcolor="#FFFFFF [3201]" filled="t" stroked="f" coordsize="21600,21600" o:gfxdata="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hgruK9QAAAAKAQAADwAA&#10;AAAAAAABACAAAAAiAAAAZHJzL2Rvd25yZXYueG1sUEsBAhQAFAAAAAgAh07iQJIxcOVTAgAAkgQA&#10;AA4AAAAAAAAAAQAgAAAAIwEAAGRycy9lMm9Eb2MueG1sUEsFBgAAAAAGAAYAWQEAAOgFAAAAAA==&#10;">
                <v:fill on="t" focussize="0,0"/>
                <v:stroke on="f" weight="0.5pt"/>
                <v:imagedata o:title=""/>
                <o:lock v:ext="edit" aspectratio="f"/>
                <v:textbox>
                  <w:txbxContent>
                    <w:p>
                      <w:pPr>
                        <w:pStyle w:val="16"/>
                        <w:spacing w:line="240" w:lineRule="atLeast"/>
                        <w:ind w:firstLine="0" w:firstLineChars="0"/>
                        <w:rPr>
                          <w:rFonts w:ascii="宋体" w:hAnsi="宋体"/>
                          <w:sz w:val="18"/>
                          <w:szCs w:val="18"/>
                          <w:lang w:eastAsia="zh-CN"/>
                        </w:rPr>
                      </w:pPr>
                      <w:r>
                        <w:rPr>
                          <w:rFonts w:hint="eastAsia" w:ascii="宋体" w:hAnsi="宋体"/>
                          <w:sz w:val="18"/>
                          <w:szCs w:val="18"/>
                          <w:lang w:eastAsia="zh-CN"/>
                        </w:rPr>
                        <w:t>注：</w:t>
                      </w:r>
                      <w:r>
                        <w:rPr>
                          <w:rFonts w:hint="eastAsia" w:ascii="宋体" w:hAnsi="宋体"/>
                          <w:sz w:val="18"/>
                          <w:szCs w:val="18"/>
                          <w:lang w:eastAsia="zh-CN"/>
                        </w:rPr>
                        <w:drawing>
                          <wp:inline distT="0" distB="0" distL="0" distR="0">
                            <wp:extent cx="167640" cy="167640"/>
                            <wp:effectExtent l="0" t="0" r="3810" b="381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67640" cy="167640"/>
                                    </a:xfrm>
                                    <a:prstGeom prst="rect">
                                      <a:avLst/>
                                    </a:prstGeom>
                                    <a:noFill/>
                                    <a:ln>
                                      <a:noFill/>
                                    </a:ln>
                                  </pic:spPr>
                                </pic:pic>
                              </a:graphicData>
                            </a:graphic>
                          </wp:inline>
                        </w:drawing>
                      </w:r>
                      <w:r>
                        <w:rPr>
                          <w:rFonts w:hint="eastAsia" w:ascii="宋体" w:hAnsi="宋体"/>
                          <w:sz w:val="18"/>
                          <w:szCs w:val="18"/>
                          <w:lang w:eastAsia="zh-CN"/>
                        </w:rPr>
                        <w:t>为监测点</w:t>
                      </w:r>
                    </w:p>
                    <w:p>
                      <w:pPr>
                        <w:pStyle w:val="16"/>
                        <w:spacing w:line="240" w:lineRule="atLeast"/>
                        <w:ind w:firstLine="0" w:firstLineChars="0"/>
                        <w:rPr>
                          <w:rFonts w:ascii="宋体" w:hAnsi="宋体"/>
                          <w:color w:val="auto"/>
                          <w:sz w:val="28"/>
                          <w:szCs w:val="28"/>
                          <w:lang w:eastAsia="zh-CN"/>
                        </w:rPr>
                      </w:pPr>
                      <w:r>
                        <w:rPr>
                          <w:rFonts w:hint="eastAsia" w:ascii="宋体" w:hAnsi="宋体"/>
                          <w:color w:val="auto"/>
                          <w:sz w:val="18"/>
                          <w:szCs w:val="18"/>
                          <w:lang w:eastAsia="zh-CN"/>
                        </w:rPr>
                        <w:t>根据监测期间的风向确定点位布设，上风向设1个参照点，下风向设3个监控点。</w:t>
                      </w:r>
                    </w:p>
                  </w:txbxContent>
                </v:textbox>
              </v:shape>
            </w:pict>
          </mc:Fallback>
        </mc:AlternateContent>
      </w:r>
    </w:p>
    <w:p>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mc:AlternateContent>
          <mc:Choice Requires="wps">
            <w:drawing>
              <wp:anchor distT="0" distB="0" distL="114300" distR="114300" simplePos="0" relativeHeight="251667456" behindDoc="0" locked="0" layoutInCell="1" allowOverlap="1">
                <wp:simplePos x="0" y="0"/>
                <wp:positionH relativeFrom="column">
                  <wp:posOffset>2331720</wp:posOffset>
                </wp:positionH>
                <wp:positionV relativeFrom="paragraph">
                  <wp:posOffset>319405</wp:posOffset>
                </wp:positionV>
                <wp:extent cx="327660" cy="38862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wps:spPr>
                      <wps:txbx>
                        <w:txbxContent>
                          <w:p>
                            <w:pPr>
                              <w:rPr>
                                <w:rFonts w:hint="default" w:eastAsiaTheme="minorEastAsia"/>
                                <w:b/>
                                <w:bCs/>
                                <w:sz w:val="24"/>
                                <w:szCs w:val="24"/>
                                <w:lang w:val="en-US" w:eastAsia="zh-CN"/>
                              </w:rPr>
                            </w:pPr>
                            <w:r>
                              <w:rPr>
                                <w:rFonts w:hint="eastAsia"/>
                                <w:b/>
                                <w:bCs/>
                                <w:sz w:val="24"/>
                                <w:szCs w:val="24"/>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3.6pt;margin-top:25.15pt;height:30.6pt;width:25.8pt;z-index:251667456;mso-width-relative:page;mso-height-relative:page;" filled="f" stroked="f" coordsize="21600,21600" o:gfxdata="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O/Xk9sAAAAKAQAADwAAAAAAAAABACAAAAAiAAAA&#10;ZHJzL2Rvd25yZXYueG1sUEsBAhQAFAAAAAgAh07iQOsrBrM9AgAAZwQAAA4AAAAAAAAAAQAgAAAA&#10;KgEAAGRycy9lMm9Eb2MueG1sUEsFBgAAAAAGAAYAWQEAANkFAAAAAA==&#10;">
                <v:fill on="f" focussize="0,0"/>
                <v:stroke on="f" weight="0.5pt"/>
                <v:imagedata o:title=""/>
                <o:lock v:ext="edit" aspectratio="f"/>
                <v:textbox>
                  <w:txbxContent>
                    <w:p>
                      <w:pPr>
                        <w:rPr>
                          <w:rFonts w:hint="default" w:eastAsiaTheme="minorEastAsia"/>
                          <w:b/>
                          <w:bCs/>
                          <w:sz w:val="24"/>
                          <w:szCs w:val="24"/>
                          <w:lang w:val="en-US" w:eastAsia="zh-CN"/>
                        </w:rPr>
                      </w:pPr>
                      <w:r>
                        <w:rPr>
                          <w:rFonts w:hint="eastAsia"/>
                          <w:b/>
                          <w:bCs/>
                          <w:sz w:val="24"/>
                          <w:szCs w:val="24"/>
                          <w:lang w:val="en-US" w:eastAsia="zh-CN"/>
                        </w:rPr>
                        <w:t>1</w:t>
                      </w:r>
                    </w:p>
                  </w:txbxContent>
                </v:textbox>
              </v:shape>
            </w:pict>
          </mc:Fallback>
        </mc:AlternateContent>
      </w:r>
    </w:p>
    <w:p>
      <w:pPr>
        <w:pStyle w:val="16"/>
        <w:keepNext w:val="0"/>
        <w:keepLines w:val="0"/>
        <w:pageBreakBefore w:val="0"/>
        <w:tabs>
          <w:tab w:val="left" w:pos="2467"/>
          <w:tab w:val="left" w:pos="5092"/>
        </w:tabs>
        <w:kinsoku/>
        <w:wordWrap/>
        <w:overflowPunct/>
        <w:topLinePunct w:val="0"/>
        <w:autoSpaceDE/>
        <w:autoSpaceDN/>
        <w:bidi w:val="0"/>
        <w:spacing w:line="240" w:lineRule="auto"/>
        <w:ind w:firstLine="0" w:firstLineChars="0"/>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eastAsia="zh-CN"/>
        </w:rPr>
        <mc:AlternateContent>
          <mc:Choice Requires="wps">
            <w:drawing>
              <wp:anchor distT="0" distB="0" distL="114300" distR="114300" simplePos="0" relativeHeight="251664384" behindDoc="0" locked="0" layoutInCell="1" allowOverlap="1">
                <wp:simplePos x="0" y="0"/>
                <wp:positionH relativeFrom="column">
                  <wp:posOffset>2171700</wp:posOffset>
                </wp:positionH>
                <wp:positionV relativeFrom="paragraph">
                  <wp:posOffset>182245</wp:posOffset>
                </wp:positionV>
                <wp:extent cx="160020" cy="160020"/>
                <wp:effectExtent l="0" t="0" r="11430" b="11430"/>
                <wp:wrapNone/>
                <wp:docPr id="16" name="椭圆 16"/>
                <wp:cNvGraphicFramePr/>
                <a:graphic xmlns:a="http://schemas.openxmlformats.org/drawingml/2006/main">
                  <a:graphicData uri="http://schemas.microsoft.com/office/word/2010/wordprocessingShape">
                    <wps:wsp>
                      <wps:cNvSpPr/>
                      <wps:spPr>
                        <a:xfrm>
                          <a:off x="0" y="0"/>
                          <a:ext cx="160020" cy="1600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71pt;margin-top:14.35pt;height:12.6pt;width:12.6pt;z-index:251664384;v-text-anchor:middle;mso-width-relative:page;mso-height-relative:page;" filled="f" stroked="t" coordsize="21600,21600" o:gfxdata="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vU3qbdgAAAAJAQAADwAAAAAAAAABACAAAAAiAAAAZHJzL2Rvd25yZXYueG1sUEsBAhQA&#10;FAAAAAgAh07iQGH2LTtkAgAAzwQAAA4AAAAAAAAAAQAgAAAAJwEAAGRycy9lMm9Eb2MueG1sUEsF&#10;BgAAAAAGAAYAWQEAAP0FAAAAAA==&#10;">
                <v:fill on="f" focussize="0,0"/>
                <v:stroke weight="1pt" color="#000000 [3213]" miterlimit="8" joinstyle="miter"/>
                <v:imagedata o:title=""/>
                <o:lock v:ext="edit" aspectratio="f"/>
              </v:shape>
            </w:pict>
          </mc:Fallback>
        </mc:AlternateContent>
      </w:r>
      <w:r>
        <w:rPr>
          <w:rFonts w:hint="eastAsia" w:ascii="宋体" w:hAnsi="宋体" w:cs="宋体"/>
          <w:b w:val="0"/>
          <w:bCs w:val="0"/>
          <w:sz w:val="28"/>
          <w:szCs w:val="28"/>
          <w:lang w:eastAsia="zh-CN"/>
        </w:rPr>
        <w:tab/>
      </w:r>
      <w:r>
        <w:rPr>
          <w:rFonts w:hint="eastAsia" w:ascii="宋体" w:hAnsi="宋体" w:cs="宋体"/>
          <w:b w:val="0"/>
          <w:bCs w:val="0"/>
          <w:sz w:val="28"/>
          <w:szCs w:val="28"/>
          <w:lang w:val="en-US" w:eastAsia="zh-CN"/>
        </w:rPr>
        <w:tab/>
      </w:r>
    </w:p>
    <w:p>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p>
    <w:p>
      <w:pPr>
        <w:pStyle w:val="16"/>
        <w:keepNext w:val="0"/>
        <w:keepLines w:val="0"/>
        <w:pageBreakBefore w:val="0"/>
        <w:kinsoku/>
        <w:wordWrap/>
        <w:overflowPunct/>
        <w:topLinePunct w:val="0"/>
        <w:autoSpaceDE/>
        <w:autoSpaceDN/>
        <w:bidi w:val="0"/>
        <w:spacing w:line="240" w:lineRule="auto"/>
        <w:ind w:firstLine="482"/>
        <w:jc w:val="center"/>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图2  无组织排放废气监测布点示意图</w:t>
      </w:r>
    </w:p>
    <w:p>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四、监测指标及相关信息</w:t>
      </w:r>
    </w:p>
    <w:p>
      <w:pPr>
        <w:pStyle w:val="16"/>
        <w:keepNext w:val="0"/>
        <w:keepLines w:val="0"/>
        <w:pageBreakBefore w:val="0"/>
        <w:kinsoku/>
        <w:wordWrap/>
        <w:overflowPunct/>
        <w:topLinePunct w:val="0"/>
        <w:autoSpaceDE/>
        <w:autoSpaceDN/>
        <w:bidi w:val="0"/>
        <w:spacing w:line="240" w:lineRule="auto"/>
        <w:ind w:firstLine="56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本公司自行监测的具体监测点位、监测指标、监测频次和监测方法见下表。</w:t>
      </w:r>
    </w:p>
    <w:p>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kinsoku/>
        <w:wordWrap/>
        <w:overflowPunct/>
        <w:topLinePunct w:val="0"/>
        <w:autoSpaceDE/>
        <w:autoSpaceDN/>
        <w:bidi w:val="0"/>
        <w:adjustRightInd w:val="0"/>
        <w:snapToGrid w:val="0"/>
        <w:spacing w:after="0" w:line="240" w:lineRule="auto"/>
        <w:jc w:val="left"/>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val="en-US" w:eastAsia="zh-CN"/>
        </w:rPr>
        <w:t>1</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sz w:val="28"/>
          <w:szCs w:val="28"/>
          <w:lang w:val="en-US" w:eastAsia="zh-CN"/>
        </w:rPr>
        <w:t>废气无组织</w:t>
      </w:r>
      <w:r>
        <w:rPr>
          <w:rFonts w:hint="eastAsia" w:ascii="宋体" w:hAnsi="宋体" w:eastAsia="宋体" w:cs="宋体"/>
          <w:b w:val="0"/>
          <w:bCs w:val="0"/>
          <w:color w:val="000000"/>
          <w:sz w:val="28"/>
          <w:szCs w:val="28"/>
        </w:rPr>
        <w:t>自行监测及记录信息表</w:t>
      </w:r>
      <w:bookmarkStart w:id="0" w:name="BIAO15"/>
    </w:p>
    <w:bookmarkEnd w:id="0"/>
    <w:tbl>
      <w:tblPr>
        <w:tblStyle w:val="8"/>
        <w:tblW w:w="21505"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8" w:type="dxa"/>
          <w:bottom w:w="0" w:type="dxa"/>
          <w:right w:w="108" w:type="dxa"/>
        </w:tblCellMar>
      </w:tblPr>
      <w:tblGrid>
        <w:gridCol w:w="821"/>
        <w:gridCol w:w="821"/>
        <w:gridCol w:w="936"/>
        <w:gridCol w:w="1595"/>
        <w:gridCol w:w="1446"/>
        <w:gridCol w:w="913"/>
        <w:gridCol w:w="3123"/>
        <w:gridCol w:w="1977"/>
        <w:gridCol w:w="1459"/>
        <w:gridCol w:w="1459"/>
        <w:gridCol w:w="1106"/>
        <w:gridCol w:w="3586"/>
        <w:gridCol w:w="1241"/>
        <w:gridCol w:w="10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91" w:hRule="atLeast"/>
          <w:tblHeader/>
        </w:trPr>
        <w:tc>
          <w:tcPr>
            <w:tcW w:w="8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序号</w:t>
            </w:r>
          </w:p>
        </w:tc>
        <w:tc>
          <w:tcPr>
            <w:tcW w:w="8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污染源类别/监测类别</w:t>
            </w:r>
          </w:p>
        </w:tc>
        <w:tc>
          <w:tcPr>
            <w:tcW w:w="9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排放口编号/监测点位</w:t>
            </w:r>
          </w:p>
        </w:tc>
        <w:tc>
          <w:tcPr>
            <w:tcW w:w="15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监测点位名称</w:t>
            </w:r>
          </w:p>
        </w:tc>
        <w:tc>
          <w:tcPr>
            <w:tcW w:w="14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监测指标</w:t>
            </w:r>
          </w:p>
        </w:tc>
        <w:tc>
          <w:tcPr>
            <w:tcW w:w="9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监测设施</w:t>
            </w:r>
          </w:p>
        </w:tc>
        <w:tc>
          <w:tcPr>
            <w:tcW w:w="31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排放标准</w:t>
            </w:r>
          </w:p>
        </w:tc>
        <w:tc>
          <w:tcPr>
            <w:tcW w:w="19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排放限值</w:t>
            </w:r>
          </w:p>
        </w:tc>
        <w:tc>
          <w:tcPr>
            <w:tcW w:w="14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color w:val="000000"/>
                <w:kern w:val="0"/>
                <w:sz w:val="24"/>
                <w:szCs w:val="24"/>
                <w:highlight w:val="none"/>
              </w:rPr>
              <w:t>方法检出限</w:t>
            </w:r>
          </w:p>
        </w:tc>
        <w:tc>
          <w:tcPr>
            <w:tcW w:w="14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手工监测采样方法及个数</w:t>
            </w:r>
          </w:p>
        </w:tc>
        <w:tc>
          <w:tcPr>
            <w:tcW w:w="11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手工监测频次</w:t>
            </w:r>
          </w:p>
        </w:tc>
        <w:tc>
          <w:tcPr>
            <w:tcW w:w="358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手工测定方法</w:t>
            </w:r>
          </w:p>
        </w:tc>
        <w:tc>
          <w:tcPr>
            <w:tcW w:w="1241" w:type="dxa"/>
            <w:tcBorders>
              <w:tl2br w:val="nil"/>
              <w:tr2bl w:val="nil"/>
            </w:tcBorders>
            <w:shd w:val="clear" w:color="auto" w:fill="auto"/>
            <w:vAlign w:val="center"/>
          </w:tcPr>
          <w:p>
            <w:pPr>
              <w:pStyle w:val="20"/>
              <w:adjustRightInd w:val="0"/>
              <w:snapToGrid w:val="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手工检测设备</w:t>
            </w:r>
          </w:p>
        </w:tc>
        <w:tc>
          <w:tcPr>
            <w:tcW w:w="1022" w:type="dxa"/>
            <w:tcBorders>
              <w:tl2br w:val="nil"/>
              <w:tr2bl w:val="nil"/>
            </w:tcBorders>
            <w:shd w:val="clear" w:color="auto" w:fill="auto"/>
            <w:vAlign w:val="center"/>
          </w:tcPr>
          <w:p>
            <w:pPr>
              <w:keepNext w:val="0"/>
              <w:keepLines w:val="0"/>
              <w:pageBreakBefore w:val="0"/>
              <w:widowControl/>
              <w:suppressLineNumbers w:val="0"/>
              <w:tabs>
                <w:tab w:val="left" w:pos="1890"/>
              </w:tabs>
              <w:kinsoku/>
              <w:wordWrap/>
              <w:overflowPunct/>
              <w:topLinePunct w:val="0"/>
              <w:autoSpaceDE/>
              <w:autoSpaceDN/>
              <w:bidi w:val="0"/>
              <w:spacing w:line="240" w:lineRule="auto"/>
              <w:ind w:right="231" w:rightChars="11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其他信息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720" w:hRule="atLeast"/>
        </w:trPr>
        <w:tc>
          <w:tcPr>
            <w:tcW w:w="8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w:t>
            </w:r>
          </w:p>
        </w:tc>
        <w:tc>
          <w:tcPr>
            <w:tcW w:w="8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废气</w:t>
            </w:r>
          </w:p>
        </w:tc>
        <w:tc>
          <w:tcPr>
            <w:tcW w:w="9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CJ-001</w:t>
            </w:r>
          </w:p>
        </w:tc>
        <w:tc>
          <w:tcPr>
            <w:tcW w:w="15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厂界上风向1</w:t>
            </w:r>
          </w:p>
        </w:tc>
        <w:tc>
          <w:tcPr>
            <w:tcW w:w="14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臭气浓度</w:t>
            </w:r>
          </w:p>
        </w:tc>
        <w:tc>
          <w:tcPr>
            <w:tcW w:w="9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手工</w:t>
            </w:r>
          </w:p>
        </w:tc>
        <w:tc>
          <w:tcPr>
            <w:tcW w:w="31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《城镇污水处理厂污染物排放标准》（GB18918-2002）二级标准排放</w:t>
            </w:r>
          </w:p>
        </w:tc>
        <w:tc>
          <w:tcPr>
            <w:tcW w:w="19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sz w:val="24"/>
                <w:szCs w:val="24"/>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上限:20（无量纲）</w:t>
            </w:r>
          </w:p>
        </w:tc>
        <w:tc>
          <w:tcPr>
            <w:tcW w:w="1459"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10(无量纲）</w:t>
            </w:r>
          </w:p>
        </w:tc>
        <w:tc>
          <w:tcPr>
            <w:tcW w:w="14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非连续采样 至少4个</w:t>
            </w:r>
          </w:p>
        </w:tc>
        <w:tc>
          <w:tcPr>
            <w:tcW w:w="11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1次/半年</w:t>
            </w:r>
          </w:p>
        </w:tc>
        <w:tc>
          <w:tcPr>
            <w:tcW w:w="358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空气质量 恶臭的测定 三点比较式臭袋法 GB/T 4675-1993</w:t>
            </w:r>
          </w:p>
        </w:tc>
        <w:tc>
          <w:tcPr>
            <w:tcW w:w="1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ind w:firstLine="480" w:firstLineChars="200"/>
              <w:jc w:val="left"/>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02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060" w:hRule="atLeast"/>
        </w:trPr>
        <w:tc>
          <w:tcPr>
            <w:tcW w:w="8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w:t>
            </w:r>
          </w:p>
        </w:tc>
        <w:tc>
          <w:tcPr>
            <w:tcW w:w="8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废气</w:t>
            </w:r>
          </w:p>
        </w:tc>
        <w:tc>
          <w:tcPr>
            <w:tcW w:w="9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CJ-002</w:t>
            </w:r>
          </w:p>
        </w:tc>
        <w:tc>
          <w:tcPr>
            <w:tcW w:w="15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厂界下风向1</w:t>
            </w:r>
          </w:p>
        </w:tc>
        <w:tc>
          <w:tcPr>
            <w:tcW w:w="14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臭气浓度</w:t>
            </w:r>
          </w:p>
        </w:tc>
        <w:tc>
          <w:tcPr>
            <w:tcW w:w="9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手工</w:t>
            </w:r>
          </w:p>
        </w:tc>
        <w:tc>
          <w:tcPr>
            <w:tcW w:w="31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《城镇污水处理厂污染物排放标准》（GB18918-2002）二级标准排放</w:t>
            </w:r>
          </w:p>
        </w:tc>
        <w:tc>
          <w:tcPr>
            <w:tcW w:w="19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上限:20（无量纲）</w:t>
            </w:r>
          </w:p>
        </w:tc>
        <w:tc>
          <w:tcPr>
            <w:tcW w:w="1459"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10(无量纲）</w:t>
            </w:r>
          </w:p>
        </w:tc>
        <w:tc>
          <w:tcPr>
            <w:tcW w:w="14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非连续采样 至少4个</w:t>
            </w:r>
          </w:p>
        </w:tc>
        <w:tc>
          <w:tcPr>
            <w:tcW w:w="11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1次/半年</w:t>
            </w:r>
          </w:p>
        </w:tc>
        <w:tc>
          <w:tcPr>
            <w:tcW w:w="358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空气质量 恶臭的测定 三点比较式臭袋法 GB/T 4675-1993</w:t>
            </w:r>
          </w:p>
        </w:tc>
        <w:tc>
          <w:tcPr>
            <w:tcW w:w="1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ind w:firstLine="480" w:firstLineChars="200"/>
              <w:jc w:val="left"/>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02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192" w:hRule="atLeast"/>
        </w:trPr>
        <w:tc>
          <w:tcPr>
            <w:tcW w:w="8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w:t>
            </w:r>
          </w:p>
        </w:tc>
        <w:tc>
          <w:tcPr>
            <w:tcW w:w="8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废气</w:t>
            </w:r>
          </w:p>
        </w:tc>
        <w:tc>
          <w:tcPr>
            <w:tcW w:w="9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CJ-003</w:t>
            </w:r>
          </w:p>
        </w:tc>
        <w:tc>
          <w:tcPr>
            <w:tcW w:w="15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厂界下风向2</w:t>
            </w:r>
          </w:p>
        </w:tc>
        <w:tc>
          <w:tcPr>
            <w:tcW w:w="14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臭气浓度</w:t>
            </w:r>
          </w:p>
        </w:tc>
        <w:tc>
          <w:tcPr>
            <w:tcW w:w="9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手工</w:t>
            </w:r>
          </w:p>
        </w:tc>
        <w:tc>
          <w:tcPr>
            <w:tcW w:w="31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《城镇污水处理厂污染物排放标准》（GB18918-2002）二级标准排放</w:t>
            </w:r>
          </w:p>
        </w:tc>
        <w:tc>
          <w:tcPr>
            <w:tcW w:w="19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上限:20（无量纲）</w:t>
            </w:r>
          </w:p>
        </w:tc>
        <w:tc>
          <w:tcPr>
            <w:tcW w:w="1459"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10(无量纲）</w:t>
            </w:r>
          </w:p>
        </w:tc>
        <w:tc>
          <w:tcPr>
            <w:tcW w:w="14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非连续采样 至少4个</w:t>
            </w:r>
          </w:p>
        </w:tc>
        <w:tc>
          <w:tcPr>
            <w:tcW w:w="11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1次/半年</w:t>
            </w:r>
          </w:p>
        </w:tc>
        <w:tc>
          <w:tcPr>
            <w:tcW w:w="358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空气质量 恶臭的测定 三点比较式臭袋法 GB/T 4675-1993</w:t>
            </w:r>
          </w:p>
        </w:tc>
        <w:tc>
          <w:tcPr>
            <w:tcW w:w="1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ind w:firstLine="480" w:firstLineChars="200"/>
              <w:jc w:val="left"/>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02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123" w:hRule="atLeast"/>
        </w:trPr>
        <w:tc>
          <w:tcPr>
            <w:tcW w:w="8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4</w:t>
            </w:r>
          </w:p>
        </w:tc>
        <w:tc>
          <w:tcPr>
            <w:tcW w:w="8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废气</w:t>
            </w:r>
          </w:p>
        </w:tc>
        <w:tc>
          <w:tcPr>
            <w:tcW w:w="9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CJ-004</w:t>
            </w:r>
          </w:p>
        </w:tc>
        <w:tc>
          <w:tcPr>
            <w:tcW w:w="15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厂界下风向3</w:t>
            </w:r>
          </w:p>
        </w:tc>
        <w:tc>
          <w:tcPr>
            <w:tcW w:w="14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臭气浓度</w:t>
            </w:r>
          </w:p>
        </w:tc>
        <w:tc>
          <w:tcPr>
            <w:tcW w:w="9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手工</w:t>
            </w:r>
          </w:p>
        </w:tc>
        <w:tc>
          <w:tcPr>
            <w:tcW w:w="31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《城镇污水处理厂污染物排放标准》（GB18918-2002）二级标准排放</w:t>
            </w:r>
          </w:p>
        </w:tc>
        <w:tc>
          <w:tcPr>
            <w:tcW w:w="19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上限:20（无量纲）</w:t>
            </w:r>
          </w:p>
        </w:tc>
        <w:tc>
          <w:tcPr>
            <w:tcW w:w="1459"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10(无量纲）</w:t>
            </w:r>
          </w:p>
        </w:tc>
        <w:tc>
          <w:tcPr>
            <w:tcW w:w="14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非连续采样 至少4个</w:t>
            </w:r>
          </w:p>
        </w:tc>
        <w:tc>
          <w:tcPr>
            <w:tcW w:w="11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1次/半年</w:t>
            </w:r>
          </w:p>
        </w:tc>
        <w:tc>
          <w:tcPr>
            <w:tcW w:w="358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空气质量 恶臭的测定 三点比较式臭袋法 GB/T 4675-1993</w:t>
            </w:r>
          </w:p>
        </w:tc>
        <w:tc>
          <w:tcPr>
            <w:tcW w:w="1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ind w:firstLine="480" w:firstLineChars="200"/>
              <w:jc w:val="left"/>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02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259" w:hRule="atLeast"/>
        </w:trPr>
        <w:tc>
          <w:tcPr>
            <w:tcW w:w="8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5</w:t>
            </w:r>
          </w:p>
        </w:tc>
        <w:tc>
          <w:tcPr>
            <w:tcW w:w="8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废气</w:t>
            </w:r>
          </w:p>
        </w:tc>
        <w:tc>
          <w:tcPr>
            <w:tcW w:w="9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sz w:val="24"/>
                <w:szCs w:val="24"/>
                <w:u w:val="none"/>
                <w:lang w:val="en-US"/>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CJ-001</w:t>
            </w:r>
          </w:p>
        </w:tc>
        <w:tc>
          <w:tcPr>
            <w:tcW w:w="15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厂界上风向1</w:t>
            </w:r>
          </w:p>
        </w:tc>
        <w:tc>
          <w:tcPr>
            <w:tcW w:w="14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氨（氨气）</w:t>
            </w:r>
          </w:p>
        </w:tc>
        <w:tc>
          <w:tcPr>
            <w:tcW w:w="9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手工</w:t>
            </w:r>
          </w:p>
        </w:tc>
        <w:tc>
          <w:tcPr>
            <w:tcW w:w="31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《城镇污水处理厂污染物排放标准》（GB18918-2002）二级标准排放</w:t>
            </w:r>
          </w:p>
        </w:tc>
        <w:tc>
          <w:tcPr>
            <w:tcW w:w="19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上限:1.5mg/Nm3</w:t>
            </w:r>
          </w:p>
        </w:tc>
        <w:tc>
          <w:tcPr>
            <w:tcW w:w="1459"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4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非连续采样 至少4个</w:t>
            </w:r>
          </w:p>
        </w:tc>
        <w:tc>
          <w:tcPr>
            <w:tcW w:w="11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1次/半年</w:t>
            </w:r>
          </w:p>
        </w:tc>
        <w:tc>
          <w:tcPr>
            <w:tcW w:w="358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环境空气和废气 氨的测定 纳氏试剂分光光度法 HJ 533-2009</w:t>
            </w:r>
          </w:p>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紫外分光光度计</w:t>
            </w:r>
          </w:p>
        </w:tc>
        <w:tc>
          <w:tcPr>
            <w:tcW w:w="102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259" w:hRule="atLeast"/>
        </w:trPr>
        <w:tc>
          <w:tcPr>
            <w:tcW w:w="8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6</w:t>
            </w:r>
          </w:p>
        </w:tc>
        <w:tc>
          <w:tcPr>
            <w:tcW w:w="8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废气</w:t>
            </w:r>
          </w:p>
        </w:tc>
        <w:tc>
          <w:tcPr>
            <w:tcW w:w="9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CJ-002</w:t>
            </w:r>
          </w:p>
        </w:tc>
        <w:tc>
          <w:tcPr>
            <w:tcW w:w="15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厂界下风向1</w:t>
            </w:r>
          </w:p>
        </w:tc>
        <w:tc>
          <w:tcPr>
            <w:tcW w:w="14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氨（氨气）</w:t>
            </w:r>
          </w:p>
        </w:tc>
        <w:tc>
          <w:tcPr>
            <w:tcW w:w="9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手工</w:t>
            </w:r>
          </w:p>
        </w:tc>
        <w:tc>
          <w:tcPr>
            <w:tcW w:w="31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《城镇污水处理厂污染物排放标准》（GB18918-2002）二级标准排放</w:t>
            </w:r>
          </w:p>
        </w:tc>
        <w:tc>
          <w:tcPr>
            <w:tcW w:w="19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上限:1.5mg/Nm3</w:t>
            </w:r>
          </w:p>
        </w:tc>
        <w:tc>
          <w:tcPr>
            <w:tcW w:w="1459"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4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非连续采样 至少4个</w:t>
            </w:r>
          </w:p>
        </w:tc>
        <w:tc>
          <w:tcPr>
            <w:tcW w:w="11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1次/半年</w:t>
            </w:r>
          </w:p>
        </w:tc>
        <w:tc>
          <w:tcPr>
            <w:tcW w:w="358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环境空气和废气 氨的测定 纳氏试剂分光光度法 HJ 533-2009</w:t>
            </w:r>
          </w:p>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p>
        </w:tc>
        <w:tc>
          <w:tcPr>
            <w:tcW w:w="1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紫外分光光度计</w:t>
            </w:r>
          </w:p>
        </w:tc>
        <w:tc>
          <w:tcPr>
            <w:tcW w:w="102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259" w:hRule="atLeast"/>
        </w:trPr>
        <w:tc>
          <w:tcPr>
            <w:tcW w:w="8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7</w:t>
            </w:r>
          </w:p>
        </w:tc>
        <w:tc>
          <w:tcPr>
            <w:tcW w:w="8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废气</w:t>
            </w:r>
          </w:p>
        </w:tc>
        <w:tc>
          <w:tcPr>
            <w:tcW w:w="9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CJ-003</w:t>
            </w:r>
          </w:p>
        </w:tc>
        <w:tc>
          <w:tcPr>
            <w:tcW w:w="15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厂界下风向2</w:t>
            </w:r>
          </w:p>
        </w:tc>
        <w:tc>
          <w:tcPr>
            <w:tcW w:w="14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氨（氨气）</w:t>
            </w:r>
          </w:p>
        </w:tc>
        <w:tc>
          <w:tcPr>
            <w:tcW w:w="9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手工</w:t>
            </w:r>
          </w:p>
        </w:tc>
        <w:tc>
          <w:tcPr>
            <w:tcW w:w="31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《城镇污水处理厂污染物排放标准》（GB18918-2002）二级标准排放</w:t>
            </w:r>
          </w:p>
        </w:tc>
        <w:tc>
          <w:tcPr>
            <w:tcW w:w="19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上限:1.5mg/Nm3</w:t>
            </w:r>
          </w:p>
        </w:tc>
        <w:tc>
          <w:tcPr>
            <w:tcW w:w="1459"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4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非连续采样 至少4个</w:t>
            </w:r>
          </w:p>
        </w:tc>
        <w:tc>
          <w:tcPr>
            <w:tcW w:w="11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1次/半年</w:t>
            </w:r>
          </w:p>
        </w:tc>
        <w:tc>
          <w:tcPr>
            <w:tcW w:w="358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环境空气和废气 氨的测定 纳氏试剂分光光度法 HJ 533-2009</w:t>
            </w:r>
          </w:p>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p>
        </w:tc>
        <w:tc>
          <w:tcPr>
            <w:tcW w:w="1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紫外分光光度计</w:t>
            </w:r>
          </w:p>
        </w:tc>
        <w:tc>
          <w:tcPr>
            <w:tcW w:w="102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259" w:hRule="atLeast"/>
        </w:trPr>
        <w:tc>
          <w:tcPr>
            <w:tcW w:w="8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8</w:t>
            </w:r>
          </w:p>
        </w:tc>
        <w:tc>
          <w:tcPr>
            <w:tcW w:w="8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废气</w:t>
            </w:r>
          </w:p>
        </w:tc>
        <w:tc>
          <w:tcPr>
            <w:tcW w:w="9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CJ-004</w:t>
            </w:r>
          </w:p>
        </w:tc>
        <w:tc>
          <w:tcPr>
            <w:tcW w:w="15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厂界下风向3</w:t>
            </w:r>
          </w:p>
        </w:tc>
        <w:tc>
          <w:tcPr>
            <w:tcW w:w="14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氨（氨气）</w:t>
            </w:r>
          </w:p>
        </w:tc>
        <w:tc>
          <w:tcPr>
            <w:tcW w:w="9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手工</w:t>
            </w:r>
          </w:p>
        </w:tc>
        <w:tc>
          <w:tcPr>
            <w:tcW w:w="31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《城镇污水处理厂污染物排放标准》（GB18918-2002）二级标准排放</w:t>
            </w:r>
          </w:p>
        </w:tc>
        <w:tc>
          <w:tcPr>
            <w:tcW w:w="19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上限:1.5mg/Nm3</w:t>
            </w:r>
          </w:p>
        </w:tc>
        <w:tc>
          <w:tcPr>
            <w:tcW w:w="1459"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0.01</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4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非连续采样 至少4个</w:t>
            </w:r>
          </w:p>
        </w:tc>
        <w:tc>
          <w:tcPr>
            <w:tcW w:w="11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1次/半年</w:t>
            </w:r>
          </w:p>
        </w:tc>
        <w:tc>
          <w:tcPr>
            <w:tcW w:w="358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环境空气和废气 氨的测定 纳氏试剂分光光度法 HJ 533-2009</w:t>
            </w:r>
          </w:p>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p>
        </w:tc>
        <w:tc>
          <w:tcPr>
            <w:tcW w:w="1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紫外分光光度计</w:t>
            </w:r>
          </w:p>
        </w:tc>
        <w:tc>
          <w:tcPr>
            <w:tcW w:w="102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195" w:hRule="atLeast"/>
        </w:trPr>
        <w:tc>
          <w:tcPr>
            <w:tcW w:w="8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9</w:t>
            </w:r>
          </w:p>
        </w:tc>
        <w:tc>
          <w:tcPr>
            <w:tcW w:w="8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废气</w:t>
            </w:r>
          </w:p>
        </w:tc>
        <w:tc>
          <w:tcPr>
            <w:tcW w:w="9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CJ-001</w:t>
            </w:r>
          </w:p>
        </w:tc>
        <w:tc>
          <w:tcPr>
            <w:tcW w:w="15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厂界上风向1</w:t>
            </w:r>
          </w:p>
        </w:tc>
        <w:tc>
          <w:tcPr>
            <w:tcW w:w="14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硫化氢</w:t>
            </w:r>
          </w:p>
        </w:tc>
        <w:tc>
          <w:tcPr>
            <w:tcW w:w="9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手工</w:t>
            </w:r>
          </w:p>
        </w:tc>
        <w:tc>
          <w:tcPr>
            <w:tcW w:w="31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《城镇污水处理厂污染物排放标准》（GB18918-2002）二级标准排放</w:t>
            </w:r>
          </w:p>
        </w:tc>
        <w:tc>
          <w:tcPr>
            <w:tcW w:w="19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上限:0.06mg/Nm3</w:t>
            </w:r>
          </w:p>
        </w:tc>
        <w:tc>
          <w:tcPr>
            <w:tcW w:w="1459"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0.0025mg/Nm</w:t>
            </w:r>
            <w:r>
              <w:rPr>
                <w:rFonts w:hint="eastAsia" w:ascii="宋体" w:hAnsi="宋体" w:eastAsia="宋体" w:cs="宋体"/>
                <w:color w:val="auto"/>
                <w:kern w:val="0"/>
                <w:sz w:val="24"/>
                <w:szCs w:val="24"/>
                <w:highlight w:val="none"/>
                <w:vertAlign w:val="superscript"/>
              </w:rPr>
              <w:t>3</w:t>
            </w:r>
          </w:p>
        </w:tc>
        <w:tc>
          <w:tcPr>
            <w:tcW w:w="14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非连续采样 至少4个</w:t>
            </w:r>
          </w:p>
        </w:tc>
        <w:tc>
          <w:tcPr>
            <w:tcW w:w="11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1次/半年</w:t>
            </w:r>
          </w:p>
        </w:tc>
        <w:tc>
          <w:tcPr>
            <w:tcW w:w="358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《空气和废气监测分析方法》（第四版） 国家环境保护总局 （ 2003 年）第三篇第一章中的硫化氢 亚甲基蓝分光光度法</w:t>
            </w:r>
          </w:p>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紫外分光光度计</w:t>
            </w:r>
          </w:p>
        </w:tc>
        <w:tc>
          <w:tcPr>
            <w:tcW w:w="102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168" w:hRule="atLeast"/>
        </w:trPr>
        <w:tc>
          <w:tcPr>
            <w:tcW w:w="8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10</w:t>
            </w:r>
          </w:p>
        </w:tc>
        <w:tc>
          <w:tcPr>
            <w:tcW w:w="8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废气</w:t>
            </w:r>
          </w:p>
        </w:tc>
        <w:tc>
          <w:tcPr>
            <w:tcW w:w="9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CJ-002</w:t>
            </w:r>
          </w:p>
        </w:tc>
        <w:tc>
          <w:tcPr>
            <w:tcW w:w="15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厂界下风向1</w:t>
            </w:r>
          </w:p>
        </w:tc>
        <w:tc>
          <w:tcPr>
            <w:tcW w:w="14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硫化氢</w:t>
            </w:r>
          </w:p>
        </w:tc>
        <w:tc>
          <w:tcPr>
            <w:tcW w:w="9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手工</w:t>
            </w:r>
          </w:p>
        </w:tc>
        <w:tc>
          <w:tcPr>
            <w:tcW w:w="31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《城镇污水处理厂污染物排放标准》（GB18918-2002）二级标准排放</w:t>
            </w:r>
          </w:p>
        </w:tc>
        <w:tc>
          <w:tcPr>
            <w:tcW w:w="19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上限:0.06mg/Nm3</w:t>
            </w:r>
          </w:p>
        </w:tc>
        <w:tc>
          <w:tcPr>
            <w:tcW w:w="1459"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0.0025mg/Nm</w:t>
            </w:r>
            <w:r>
              <w:rPr>
                <w:rFonts w:hint="eastAsia" w:ascii="宋体" w:hAnsi="宋体" w:eastAsia="宋体" w:cs="宋体"/>
                <w:color w:val="auto"/>
                <w:kern w:val="0"/>
                <w:sz w:val="24"/>
                <w:szCs w:val="24"/>
                <w:highlight w:val="none"/>
                <w:vertAlign w:val="superscript"/>
              </w:rPr>
              <w:t>3</w:t>
            </w:r>
          </w:p>
        </w:tc>
        <w:tc>
          <w:tcPr>
            <w:tcW w:w="14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非连续采样 至少4个</w:t>
            </w:r>
          </w:p>
        </w:tc>
        <w:tc>
          <w:tcPr>
            <w:tcW w:w="11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1次/半年</w:t>
            </w:r>
          </w:p>
        </w:tc>
        <w:tc>
          <w:tcPr>
            <w:tcW w:w="358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《空气和废气监测分析方法》（第四版） 国家环境保护总局 （ 2003 年）第三篇第一章中的硫化氢 亚甲基蓝分光光度法</w:t>
            </w:r>
          </w:p>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p>
        </w:tc>
        <w:tc>
          <w:tcPr>
            <w:tcW w:w="1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紫外分光光度计</w:t>
            </w:r>
          </w:p>
        </w:tc>
        <w:tc>
          <w:tcPr>
            <w:tcW w:w="102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227" w:hRule="atLeast"/>
        </w:trPr>
        <w:tc>
          <w:tcPr>
            <w:tcW w:w="8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11</w:t>
            </w:r>
          </w:p>
        </w:tc>
        <w:tc>
          <w:tcPr>
            <w:tcW w:w="8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废气</w:t>
            </w:r>
          </w:p>
        </w:tc>
        <w:tc>
          <w:tcPr>
            <w:tcW w:w="9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CJ-003</w:t>
            </w:r>
          </w:p>
        </w:tc>
        <w:tc>
          <w:tcPr>
            <w:tcW w:w="15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厂界下风向2</w:t>
            </w:r>
          </w:p>
        </w:tc>
        <w:tc>
          <w:tcPr>
            <w:tcW w:w="14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硫化氢</w:t>
            </w:r>
          </w:p>
        </w:tc>
        <w:tc>
          <w:tcPr>
            <w:tcW w:w="9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手工</w:t>
            </w:r>
          </w:p>
        </w:tc>
        <w:tc>
          <w:tcPr>
            <w:tcW w:w="31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《城镇污水处理厂污染物排放标准》（GB18918-2002）二级标准排放</w:t>
            </w:r>
          </w:p>
        </w:tc>
        <w:tc>
          <w:tcPr>
            <w:tcW w:w="19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上限:0.06mg/Nm3</w:t>
            </w:r>
          </w:p>
        </w:tc>
        <w:tc>
          <w:tcPr>
            <w:tcW w:w="1459"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0.0025mg/Nm</w:t>
            </w:r>
            <w:r>
              <w:rPr>
                <w:rFonts w:hint="eastAsia" w:ascii="宋体" w:hAnsi="宋体" w:eastAsia="宋体" w:cs="宋体"/>
                <w:color w:val="auto"/>
                <w:kern w:val="0"/>
                <w:sz w:val="24"/>
                <w:szCs w:val="24"/>
                <w:highlight w:val="none"/>
                <w:vertAlign w:val="superscript"/>
              </w:rPr>
              <w:t>3</w:t>
            </w:r>
          </w:p>
        </w:tc>
        <w:tc>
          <w:tcPr>
            <w:tcW w:w="14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非连续采样 至少4个</w:t>
            </w:r>
          </w:p>
        </w:tc>
        <w:tc>
          <w:tcPr>
            <w:tcW w:w="11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1次/半年</w:t>
            </w:r>
          </w:p>
        </w:tc>
        <w:tc>
          <w:tcPr>
            <w:tcW w:w="358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《空气和废气监测分析方法》（第四版） 国家环境保护总局 （ 2003 年）第三篇第一章中的硫化氢 亚甲基蓝分光光度法</w:t>
            </w:r>
          </w:p>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p>
        </w:tc>
        <w:tc>
          <w:tcPr>
            <w:tcW w:w="1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紫外分光光度计</w:t>
            </w:r>
          </w:p>
        </w:tc>
        <w:tc>
          <w:tcPr>
            <w:tcW w:w="102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227" w:hRule="atLeast"/>
        </w:trPr>
        <w:tc>
          <w:tcPr>
            <w:tcW w:w="8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12</w:t>
            </w:r>
          </w:p>
        </w:tc>
        <w:tc>
          <w:tcPr>
            <w:tcW w:w="8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废气</w:t>
            </w:r>
          </w:p>
        </w:tc>
        <w:tc>
          <w:tcPr>
            <w:tcW w:w="9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CJ-004</w:t>
            </w:r>
          </w:p>
        </w:tc>
        <w:tc>
          <w:tcPr>
            <w:tcW w:w="15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厂界下风向3</w:t>
            </w:r>
          </w:p>
        </w:tc>
        <w:tc>
          <w:tcPr>
            <w:tcW w:w="14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硫化氢</w:t>
            </w:r>
          </w:p>
        </w:tc>
        <w:tc>
          <w:tcPr>
            <w:tcW w:w="9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手工</w:t>
            </w:r>
          </w:p>
        </w:tc>
        <w:tc>
          <w:tcPr>
            <w:tcW w:w="31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《城镇污水处理厂污染物排放标准》（GB18918-2002）二级标准排放</w:t>
            </w:r>
          </w:p>
        </w:tc>
        <w:tc>
          <w:tcPr>
            <w:tcW w:w="19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上限:0.06mg/Nm3</w:t>
            </w:r>
          </w:p>
        </w:tc>
        <w:tc>
          <w:tcPr>
            <w:tcW w:w="1459"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0.0025mg/Nm</w:t>
            </w:r>
            <w:r>
              <w:rPr>
                <w:rFonts w:hint="eastAsia" w:ascii="宋体" w:hAnsi="宋体" w:eastAsia="宋体" w:cs="宋体"/>
                <w:color w:val="auto"/>
                <w:kern w:val="0"/>
                <w:sz w:val="24"/>
                <w:szCs w:val="24"/>
                <w:highlight w:val="none"/>
                <w:vertAlign w:val="superscript"/>
              </w:rPr>
              <w:t>3</w:t>
            </w:r>
          </w:p>
        </w:tc>
        <w:tc>
          <w:tcPr>
            <w:tcW w:w="14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非连续采样 至少4个</w:t>
            </w:r>
          </w:p>
        </w:tc>
        <w:tc>
          <w:tcPr>
            <w:tcW w:w="11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1次/半年</w:t>
            </w:r>
          </w:p>
        </w:tc>
        <w:tc>
          <w:tcPr>
            <w:tcW w:w="358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《空气和废气监测分析方法》（第四版） 国家环境保护总局 （ 2003 年）第三篇第一章中的硫化氢 亚甲基蓝分光光度法</w:t>
            </w:r>
          </w:p>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p>
        </w:tc>
        <w:tc>
          <w:tcPr>
            <w:tcW w:w="1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紫外分光光度计</w:t>
            </w:r>
          </w:p>
        </w:tc>
        <w:tc>
          <w:tcPr>
            <w:tcW w:w="102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776" w:hRule="atLeast"/>
        </w:trPr>
        <w:tc>
          <w:tcPr>
            <w:tcW w:w="8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sz w:val="24"/>
                <w:szCs w:val="24"/>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13</w:t>
            </w:r>
          </w:p>
        </w:tc>
        <w:tc>
          <w:tcPr>
            <w:tcW w:w="8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废气</w:t>
            </w:r>
          </w:p>
        </w:tc>
        <w:tc>
          <w:tcPr>
            <w:tcW w:w="9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CN-001</w:t>
            </w:r>
          </w:p>
        </w:tc>
        <w:tc>
          <w:tcPr>
            <w:tcW w:w="159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厂界浓度最高处</w:t>
            </w:r>
          </w:p>
        </w:tc>
        <w:tc>
          <w:tcPr>
            <w:tcW w:w="14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甲烷</w:t>
            </w:r>
          </w:p>
        </w:tc>
        <w:tc>
          <w:tcPr>
            <w:tcW w:w="9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手工</w:t>
            </w:r>
          </w:p>
        </w:tc>
        <w:tc>
          <w:tcPr>
            <w:tcW w:w="31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《城镇污水处理厂污染物排放标准》（GB18918-2002）二级标准排放</w:t>
            </w:r>
          </w:p>
        </w:tc>
        <w:tc>
          <w:tcPr>
            <w:tcW w:w="19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上限:1%</w:t>
            </w:r>
          </w:p>
        </w:tc>
        <w:tc>
          <w:tcPr>
            <w:tcW w:w="1459"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0.06</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4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非连续采样 至少4个</w:t>
            </w:r>
          </w:p>
        </w:tc>
        <w:tc>
          <w:tcPr>
            <w:tcW w:w="11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1次/年</w:t>
            </w:r>
          </w:p>
        </w:tc>
        <w:tc>
          <w:tcPr>
            <w:tcW w:w="358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 xml:space="preserve"> 环境空气 总烃、甲烷和非甲烷总烃的测定 直接进样-气相色谱法 HJ 604-2017</w:t>
            </w:r>
          </w:p>
        </w:tc>
        <w:tc>
          <w:tcPr>
            <w:tcW w:w="1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气相色谱仪</w:t>
            </w:r>
          </w:p>
        </w:tc>
        <w:tc>
          <w:tcPr>
            <w:tcW w:w="10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776" w:hRule="atLeast"/>
        </w:trPr>
        <w:tc>
          <w:tcPr>
            <w:tcW w:w="8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14</w:t>
            </w:r>
          </w:p>
        </w:tc>
        <w:tc>
          <w:tcPr>
            <w:tcW w:w="8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废气</w:t>
            </w:r>
          </w:p>
        </w:tc>
        <w:tc>
          <w:tcPr>
            <w:tcW w:w="9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CN-002</w:t>
            </w:r>
          </w:p>
        </w:tc>
        <w:tc>
          <w:tcPr>
            <w:tcW w:w="159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厂界浓度最高处</w:t>
            </w:r>
          </w:p>
        </w:tc>
        <w:tc>
          <w:tcPr>
            <w:tcW w:w="14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color w:val="000000"/>
                <w:kern w:val="0"/>
                <w:sz w:val="24"/>
                <w:szCs w:val="24"/>
              </w:rPr>
              <w:t>甲烷</w:t>
            </w:r>
          </w:p>
        </w:tc>
        <w:tc>
          <w:tcPr>
            <w:tcW w:w="9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手工</w:t>
            </w:r>
          </w:p>
        </w:tc>
        <w:tc>
          <w:tcPr>
            <w:tcW w:w="31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《城镇污水处理厂污染物排放标准》（GB18918-2002）二级标准排放</w:t>
            </w:r>
          </w:p>
        </w:tc>
        <w:tc>
          <w:tcPr>
            <w:tcW w:w="19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上限:1%</w:t>
            </w:r>
          </w:p>
        </w:tc>
        <w:tc>
          <w:tcPr>
            <w:tcW w:w="1459"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0.06</w:t>
            </w:r>
            <w:r>
              <w:rPr>
                <w:rFonts w:hint="eastAsia" w:ascii="宋体" w:hAnsi="宋体" w:eastAsia="宋体" w:cs="宋体"/>
                <w:color w:val="auto"/>
                <w:kern w:val="0"/>
                <w:sz w:val="24"/>
                <w:szCs w:val="24"/>
              </w:rPr>
              <w:t>mg/Nm</w:t>
            </w:r>
            <w:r>
              <w:rPr>
                <w:rFonts w:hint="eastAsia" w:ascii="宋体" w:hAnsi="宋体" w:eastAsia="宋体" w:cs="宋体"/>
                <w:color w:val="auto"/>
                <w:kern w:val="0"/>
                <w:sz w:val="24"/>
                <w:szCs w:val="24"/>
                <w:vertAlign w:val="superscript"/>
              </w:rPr>
              <w:t>3</w:t>
            </w:r>
          </w:p>
        </w:tc>
        <w:tc>
          <w:tcPr>
            <w:tcW w:w="14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非连续采样 至少4个</w:t>
            </w:r>
          </w:p>
        </w:tc>
        <w:tc>
          <w:tcPr>
            <w:tcW w:w="11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1次/年</w:t>
            </w:r>
          </w:p>
        </w:tc>
        <w:tc>
          <w:tcPr>
            <w:tcW w:w="358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环境空气 总烃、甲烷和非甲烷总烃的测定 直接进样-气相色谱法 HJ 604-2017</w:t>
            </w:r>
          </w:p>
        </w:tc>
        <w:tc>
          <w:tcPr>
            <w:tcW w:w="1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气相色谱仪</w:t>
            </w:r>
          </w:p>
        </w:tc>
        <w:tc>
          <w:tcPr>
            <w:tcW w:w="1022" w:type="dxa"/>
            <w:tcBorders>
              <w:tl2br w:val="nil"/>
              <w:tr2bl w:val="nil"/>
            </w:tcBorders>
            <w:shd w:val="clear" w:color="auto" w:fill="auto"/>
            <w:vAlign w:val="center"/>
          </w:tcPr>
          <w:p>
            <w:pPr>
              <w:keepNext w:val="0"/>
              <w:keepLines w:val="0"/>
              <w:pageBreakBefore w:val="0"/>
              <w:widowControl/>
              <w:suppressLineNumbers w:val="0"/>
              <w:tabs>
                <w:tab w:val="left" w:pos="1050"/>
              </w:tabs>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委托检测</w:t>
            </w:r>
          </w:p>
        </w:tc>
      </w:tr>
    </w:tbl>
    <w:p>
      <w:pPr>
        <w:keepNext w:val="0"/>
        <w:keepLines w:val="0"/>
        <w:pageBreakBefore w:val="0"/>
        <w:kinsoku/>
        <w:wordWrap/>
        <w:overflowPunct/>
        <w:topLinePunct w:val="0"/>
        <w:autoSpaceDE/>
        <w:autoSpaceDN/>
        <w:bidi w:val="0"/>
        <w:adjustRightInd w:val="0"/>
        <w:snapToGrid w:val="0"/>
        <w:spacing w:after="0" w:line="240" w:lineRule="auto"/>
        <w:jc w:val="center"/>
        <w:rPr>
          <w:rFonts w:hint="eastAsia" w:ascii="宋体" w:hAnsi="宋体" w:eastAsia="宋体" w:cs="宋体"/>
          <w:b w:val="0"/>
          <w:bCs w:val="0"/>
          <w:color w:val="000000" w:themeColor="text1"/>
          <w:sz w:val="28"/>
          <w:szCs w:val="28"/>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after="0" w:line="240" w:lineRule="auto"/>
        <w:jc w:val="center"/>
        <w:rPr>
          <w:rFonts w:hint="eastAsia" w:ascii="宋体" w:hAnsi="宋体" w:eastAsia="宋体" w:cs="宋体"/>
          <w:b w:val="0"/>
          <w:bCs w:val="0"/>
          <w:color w:val="000000" w:themeColor="text1"/>
          <w:sz w:val="28"/>
          <w:szCs w:val="28"/>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themeColor="text1"/>
          <w:sz w:val="28"/>
          <w:szCs w:val="28"/>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themeColor="text1"/>
          <w:sz w:val="28"/>
          <w:szCs w:val="28"/>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themeColor="text1"/>
          <w:sz w:val="28"/>
          <w:szCs w:val="28"/>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themeColor="text1"/>
          <w:sz w:val="28"/>
          <w:szCs w:val="28"/>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themeColor="text1"/>
          <w:sz w:val="28"/>
          <w:szCs w:val="28"/>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themeColor="text1"/>
          <w:sz w:val="28"/>
          <w:szCs w:val="28"/>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themeColor="text1"/>
          <w:sz w:val="28"/>
          <w:szCs w:val="28"/>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2.废水</w:t>
      </w:r>
      <w:r>
        <w:rPr>
          <w:rFonts w:hint="eastAsia" w:ascii="宋体" w:hAnsi="宋体" w:eastAsia="宋体" w:cs="宋体"/>
          <w:b w:val="0"/>
          <w:bCs w:val="0"/>
          <w:color w:val="000000" w:themeColor="text1"/>
          <w:sz w:val="28"/>
          <w:szCs w:val="28"/>
          <w14:textFill>
            <w14:solidFill>
              <w14:schemeClr w14:val="tx1"/>
            </w14:solidFill>
          </w14:textFill>
        </w:rPr>
        <w:t>自行监测及记录信息表</w:t>
      </w:r>
    </w:p>
    <w:tbl>
      <w:tblPr>
        <w:tblStyle w:val="8"/>
        <w:tblW w:w="22070" w:type="dxa"/>
        <w:tblInd w:w="1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Layout w:type="fixed"/>
        <w:tblCellMar>
          <w:top w:w="0" w:type="dxa"/>
          <w:left w:w="108" w:type="dxa"/>
          <w:bottom w:w="0" w:type="dxa"/>
          <w:right w:w="108" w:type="dxa"/>
        </w:tblCellMar>
      </w:tblPr>
      <w:tblGrid>
        <w:gridCol w:w="525"/>
        <w:gridCol w:w="844"/>
        <w:gridCol w:w="900"/>
        <w:gridCol w:w="915"/>
        <w:gridCol w:w="804"/>
        <w:gridCol w:w="641"/>
        <w:gridCol w:w="1514"/>
        <w:gridCol w:w="1062"/>
        <w:gridCol w:w="724"/>
        <w:gridCol w:w="721"/>
        <w:gridCol w:w="1038"/>
        <w:gridCol w:w="1241"/>
        <w:gridCol w:w="1282"/>
        <w:gridCol w:w="1323"/>
        <w:gridCol w:w="777"/>
        <w:gridCol w:w="2455"/>
        <w:gridCol w:w="1363"/>
        <w:gridCol w:w="2441"/>
        <w:gridCol w:w="150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355" w:hRule="atLeast"/>
          <w:tblHeader/>
        </w:trPr>
        <w:tc>
          <w:tcPr>
            <w:tcW w:w="525"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000000" w:themeColor="text1"/>
                <w:sz w:val="24"/>
                <w:szCs w:val="24"/>
                <w14:textFill>
                  <w14:solidFill>
                    <w14:schemeClr w14:val="tx1"/>
                  </w14:solidFill>
                </w14:textFill>
              </w:rPr>
            </w:pPr>
            <w:r>
              <w:rPr>
                <w:rStyle w:val="10"/>
                <w:rFonts w:hint="eastAsia" w:ascii="宋体" w:hAnsi="宋体" w:eastAsia="宋体" w:cs="宋体"/>
                <w:b w:val="0"/>
                <w:bCs w:val="0"/>
                <w:color w:val="000000" w:themeColor="text1"/>
                <w:sz w:val="24"/>
                <w:szCs w:val="24"/>
                <w:lang w:val="en-US" w:eastAsia="zh-CN"/>
                <w14:textFill>
                  <w14:solidFill>
                    <w14:schemeClr w14:val="tx1"/>
                  </w14:solidFill>
                </w14:textFill>
              </w:rPr>
              <w:t>序号</w:t>
            </w:r>
          </w:p>
        </w:tc>
        <w:tc>
          <w:tcPr>
            <w:tcW w:w="844"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000000" w:themeColor="text1"/>
                <w:sz w:val="24"/>
                <w:szCs w:val="24"/>
                <w14:textFill>
                  <w14:solidFill>
                    <w14:schemeClr w14:val="tx1"/>
                  </w14:solidFill>
                </w14:textFill>
              </w:rPr>
            </w:pPr>
            <w:r>
              <w:rPr>
                <w:rStyle w:val="10"/>
                <w:rFonts w:hint="eastAsia" w:ascii="宋体" w:hAnsi="宋体" w:eastAsia="宋体" w:cs="宋体"/>
                <w:b w:val="0"/>
                <w:bCs w:val="0"/>
                <w:color w:val="000000" w:themeColor="text1"/>
                <w:sz w:val="24"/>
                <w:szCs w:val="24"/>
                <w:lang w:val="en-US" w:eastAsia="zh-CN"/>
                <w14:textFill>
                  <w14:solidFill>
                    <w14:schemeClr w14:val="tx1"/>
                  </w14:solidFill>
                </w14:textFill>
              </w:rPr>
              <w:t>污染源类别/监测类别</w:t>
            </w:r>
          </w:p>
        </w:tc>
        <w:tc>
          <w:tcPr>
            <w:tcW w:w="900"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000000" w:themeColor="text1"/>
                <w:sz w:val="24"/>
                <w:szCs w:val="24"/>
                <w14:textFill>
                  <w14:solidFill>
                    <w14:schemeClr w14:val="tx1"/>
                  </w14:solidFill>
                </w14:textFill>
              </w:rPr>
            </w:pPr>
            <w:r>
              <w:rPr>
                <w:rStyle w:val="10"/>
                <w:rFonts w:hint="eastAsia" w:ascii="宋体" w:hAnsi="宋体" w:eastAsia="宋体" w:cs="宋体"/>
                <w:b w:val="0"/>
                <w:bCs w:val="0"/>
                <w:color w:val="000000" w:themeColor="text1"/>
                <w:sz w:val="24"/>
                <w:szCs w:val="24"/>
                <w:lang w:val="en-US" w:eastAsia="zh-CN"/>
                <w14:textFill>
                  <w14:solidFill>
                    <w14:schemeClr w14:val="tx1"/>
                  </w14:solidFill>
                </w14:textFill>
              </w:rPr>
              <w:t>排放口编号/监测点位</w:t>
            </w:r>
          </w:p>
        </w:tc>
        <w:tc>
          <w:tcPr>
            <w:tcW w:w="915"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000000" w:themeColor="text1"/>
                <w:sz w:val="24"/>
                <w:szCs w:val="24"/>
                <w14:textFill>
                  <w14:solidFill>
                    <w14:schemeClr w14:val="tx1"/>
                  </w14:solidFill>
                </w14:textFill>
              </w:rPr>
            </w:pPr>
            <w:r>
              <w:rPr>
                <w:rStyle w:val="10"/>
                <w:rFonts w:hint="eastAsia" w:ascii="宋体" w:hAnsi="宋体" w:eastAsia="宋体" w:cs="宋体"/>
                <w:b w:val="0"/>
                <w:bCs w:val="0"/>
                <w:color w:val="000000" w:themeColor="text1"/>
                <w:sz w:val="24"/>
                <w:szCs w:val="24"/>
                <w:lang w:val="en-US" w:eastAsia="zh-CN"/>
                <w14:textFill>
                  <w14:solidFill>
                    <w14:schemeClr w14:val="tx1"/>
                  </w14:solidFill>
                </w14:textFill>
              </w:rPr>
              <w:t>排放口名称/监测点位名称</w:t>
            </w:r>
          </w:p>
        </w:tc>
        <w:tc>
          <w:tcPr>
            <w:tcW w:w="804"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000000" w:themeColor="text1"/>
                <w:sz w:val="24"/>
                <w:szCs w:val="24"/>
                <w14:textFill>
                  <w14:solidFill>
                    <w14:schemeClr w14:val="tx1"/>
                  </w14:solidFill>
                </w14:textFill>
              </w:rPr>
            </w:pPr>
            <w:r>
              <w:rPr>
                <w:rStyle w:val="10"/>
                <w:rFonts w:hint="eastAsia" w:ascii="宋体" w:hAnsi="宋体" w:eastAsia="宋体" w:cs="宋体"/>
                <w:b w:val="0"/>
                <w:bCs w:val="0"/>
                <w:color w:val="000000" w:themeColor="text1"/>
                <w:sz w:val="24"/>
                <w:szCs w:val="24"/>
                <w:lang w:val="en-US" w:eastAsia="zh-CN"/>
                <w14:textFill>
                  <w14:solidFill>
                    <w14:schemeClr w14:val="tx1"/>
                  </w14:solidFill>
                </w14:textFill>
              </w:rPr>
              <w:t>监测指标</w:t>
            </w:r>
          </w:p>
        </w:tc>
        <w:tc>
          <w:tcPr>
            <w:tcW w:w="641"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000000" w:themeColor="text1"/>
                <w:sz w:val="24"/>
                <w:szCs w:val="24"/>
                <w14:textFill>
                  <w14:solidFill>
                    <w14:schemeClr w14:val="tx1"/>
                  </w14:solidFill>
                </w14:textFill>
              </w:rPr>
            </w:pPr>
            <w:r>
              <w:rPr>
                <w:rStyle w:val="10"/>
                <w:rFonts w:hint="eastAsia" w:ascii="宋体" w:hAnsi="宋体" w:eastAsia="宋体" w:cs="宋体"/>
                <w:b w:val="0"/>
                <w:bCs w:val="0"/>
                <w:color w:val="000000" w:themeColor="text1"/>
                <w:sz w:val="24"/>
                <w:szCs w:val="24"/>
                <w:lang w:val="en-US" w:eastAsia="zh-CN"/>
                <w14:textFill>
                  <w14:solidFill>
                    <w14:schemeClr w14:val="tx1"/>
                  </w14:solidFill>
                </w14:textFill>
              </w:rPr>
              <w:t>监测设施</w:t>
            </w:r>
          </w:p>
        </w:tc>
        <w:tc>
          <w:tcPr>
            <w:tcW w:w="1514"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kern w:val="0"/>
                <w:sz w:val="24"/>
                <w:szCs w:val="24"/>
                <w:u w:val="none"/>
                <w:lang w:val="en-US" w:eastAsia="zh-CN" w:bidi="ar"/>
              </w:rPr>
              <w:t>排放标准</w:t>
            </w:r>
          </w:p>
        </w:tc>
        <w:tc>
          <w:tcPr>
            <w:tcW w:w="1062"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000000" w:themeColor="text1"/>
                <w:sz w:val="24"/>
                <w:szCs w:val="24"/>
                <w14:textFill>
                  <w14:solidFill>
                    <w14:schemeClr w14:val="tx1"/>
                  </w14:solidFill>
                </w14:textFill>
              </w:rPr>
            </w:pPr>
            <w:r>
              <w:rPr>
                <w:rStyle w:val="10"/>
                <w:rFonts w:hint="eastAsia" w:ascii="宋体" w:hAnsi="宋体" w:eastAsia="宋体" w:cs="宋体"/>
                <w:b w:val="0"/>
                <w:bCs w:val="0"/>
                <w:color w:val="000000" w:themeColor="text1"/>
                <w:sz w:val="24"/>
                <w:szCs w:val="24"/>
                <w:lang w:val="en-US" w:eastAsia="zh-CN"/>
                <w14:textFill>
                  <w14:solidFill>
                    <w14:schemeClr w14:val="tx1"/>
                  </w14:solidFill>
                </w14:textFill>
              </w:rPr>
              <w:t>排放</w:t>
            </w:r>
            <w:r>
              <w:rPr>
                <w:rStyle w:val="10"/>
                <w:rFonts w:hint="eastAsia" w:ascii="宋体" w:hAnsi="宋体" w:cs="宋体"/>
                <w:b w:val="0"/>
                <w:bCs w:val="0"/>
                <w:color w:val="000000" w:themeColor="text1"/>
                <w:sz w:val="24"/>
                <w:szCs w:val="24"/>
                <w:lang w:val="en-US" w:eastAsia="zh-CN"/>
                <w14:textFill>
                  <w14:solidFill>
                    <w14:schemeClr w14:val="tx1"/>
                  </w14:solidFill>
                </w14:textFill>
              </w:rPr>
              <w:t>限值</w:t>
            </w:r>
          </w:p>
        </w:tc>
        <w:tc>
          <w:tcPr>
            <w:tcW w:w="724"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color w:val="auto"/>
                <w:sz w:val="24"/>
                <w:szCs w:val="24"/>
                <w:highlight w:val="none"/>
                <w:shd w:val="clear"/>
              </w:rPr>
              <w:t>方法检出限</w:t>
            </w:r>
          </w:p>
        </w:tc>
        <w:tc>
          <w:tcPr>
            <w:tcW w:w="721"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000000" w:themeColor="text1"/>
                <w:sz w:val="24"/>
                <w:szCs w:val="24"/>
                <w14:textFill>
                  <w14:solidFill>
                    <w14:schemeClr w14:val="tx1"/>
                  </w14:solidFill>
                </w14:textFill>
              </w:rPr>
            </w:pPr>
            <w:r>
              <w:rPr>
                <w:rStyle w:val="10"/>
                <w:rFonts w:hint="eastAsia" w:ascii="宋体" w:hAnsi="宋体" w:eastAsia="宋体" w:cs="宋体"/>
                <w:b w:val="0"/>
                <w:bCs w:val="0"/>
                <w:color w:val="000000" w:themeColor="text1"/>
                <w:sz w:val="24"/>
                <w:szCs w:val="24"/>
                <w:lang w:val="en-US" w:eastAsia="zh-CN"/>
                <w14:textFill>
                  <w14:solidFill>
                    <w14:schemeClr w14:val="tx1"/>
                  </w14:solidFill>
                </w14:textFill>
              </w:rPr>
              <w:t>自动监测是否联网</w:t>
            </w:r>
          </w:p>
        </w:tc>
        <w:tc>
          <w:tcPr>
            <w:tcW w:w="1038"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000000" w:themeColor="text1"/>
                <w:sz w:val="24"/>
                <w:szCs w:val="24"/>
                <w14:textFill>
                  <w14:solidFill>
                    <w14:schemeClr w14:val="tx1"/>
                  </w14:solidFill>
                </w14:textFill>
              </w:rPr>
            </w:pPr>
            <w:r>
              <w:rPr>
                <w:rStyle w:val="10"/>
                <w:rFonts w:hint="eastAsia" w:ascii="宋体" w:hAnsi="宋体" w:eastAsia="宋体" w:cs="宋体"/>
                <w:b w:val="0"/>
                <w:bCs w:val="0"/>
                <w:color w:val="000000" w:themeColor="text1"/>
                <w:sz w:val="24"/>
                <w:szCs w:val="24"/>
                <w:lang w:val="en-US" w:eastAsia="zh-CN"/>
                <w14:textFill>
                  <w14:solidFill>
                    <w14:schemeClr w14:val="tx1"/>
                  </w14:solidFill>
                </w14:textFill>
              </w:rPr>
              <w:t>自动监测仪器名称</w:t>
            </w:r>
          </w:p>
        </w:tc>
        <w:tc>
          <w:tcPr>
            <w:tcW w:w="1241"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000000" w:themeColor="text1"/>
                <w:sz w:val="24"/>
                <w:szCs w:val="24"/>
                <w14:textFill>
                  <w14:solidFill>
                    <w14:schemeClr w14:val="tx1"/>
                  </w14:solidFill>
                </w14:textFill>
              </w:rPr>
            </w:pPr>
            <w:r>
              <w:rPr>
                <w:rStyle w:val="10"/>
                <w:rFonts w:hint="eastAsia" w:ascii="宋体" w:hAnsi="宋体" w:eastAsia="宋体" w:cs="宋体"/>
                <w:b w:val="0"/>
                <w:bCs w:val="0"/>
                <w:color w:val="000000" w:themeColor="text1"/>
                <w:sz w:val="24"/>
                <w:szCs w:val="24"/>
                <w:lang w:val="en-US" w:eastAsia="zh-CN"/>
                <w14:textFill>
                  <w14:solidFill>
                    <w14:schemeClr w14:val="tx1"/>
                  </w14:solidFill>
                </w14:textFill>
              </w:rPr>
              <w:t>自动监测设施安装位置</w:t>
            </w:r>
          </w:p>
        </w:tc>
        <w:tc>
          <w:tcPr>
            <w:tcW w:w="1282"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000000" w:themeColor="text1"/>
                <w:sz w:val="24"/>
                <w:szCs w:val="24"/>
                <w14:textFill>
                  <w14:solidFill>
                    <w14:schemeClr w14:val="tx1"/>
                  </w14:solidFill>
                </w14:textFill>
              </w:rPr>
            </w:pPr>
            <w:r>
              <w:rPr>
                <w:rStyle w:val="10"/>
                <w:rFonts w:hint="eastAsia" w:ascii="宋体" w:hAnsi="宋体" w:eastAsia="宋体" w:cs="宋体"/>
                <w:b w:val="0"/>
                <w:bCs w:val="0"/>
                <w:color w:val="000000" w:themeColor="text1"/>
                <w:sz w:val="24"/>
                <w:szCs w:val="24"/>
                <w:lang w:val="en-US" w:eastAsia="zh-CN"/>
                <w14:textFill>
                  <w14:solidFill>
                    <w14:schemeClr w14:val="tx1"/>
                  </w14:solidFill>
                </w14:textFill>
              </w:rPr>
              <w:t>自动监测设施是否符合安装、运行、维护等管理要求</w:t>
            </w:r>
          </w:p>
        </w:tc>
        <w:tc>
          <w:tcPr>
            <w:tcW w:w="1323"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000000" w:themeColor="text1"/>
                <w:sz w:val="24"/>
                <w:szCs w:val="24"/>
                <w14:textFill>
                  <w14:solidFill>
                    <w14:schemeClr w14:val="tx1"/>
                  </w14:solidFill>
                </w14:textFill>
              </w:rPr>
            </w:pPr>
            <w:r>
              <w:rPr>
                <w:rStyle w:val="10"/>
                <w:rFonts w:hint="eastAsia" w:ascii="宋体" w:hAnsi="宋体" w:eastAsia="宋体" w:cs="宋体"/>
                <w:b w:val="0"/>
                <w:bCs w:val="0"/>
                <w:color w:val="000000" w:themeColor="text1"/>
                <w:sz w:val="24"/>
                <w:szCs w:val="24"/>
                <w:lang w:val="en-US" w:eastAsia="zh-CN"/>
                <w14:textFill>
                  <w14:solidFill>
                    <w14:schemeClr w14:val="tx1"/>
                  </w14:solidFill>
                </w14:textFill>
              </w:rPr>
              <w:t>手工监测采样方法及个数</w:t>
            </w:r>
          </w:p>
        </w:tc>
        <w:tc>
          <w:tcPr>
            <w:tcW w:w="777"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000000" w:themeColor="text1"/>
                <w:sz w:val="24"/>
                <w:szCs w:val="24"/>
                <w14:textFill>
                  <w14:solidFill>
                    <w14:schemeClr w14:val="tx1"/>
                  </w14:solidFill>
                </w14:textFill>
              </w:rPr>
            </w:pPr>
            <w:r>
              <w:rPr>
                <w:rStyle w:val="10"/>
                <w:rFonts w:hint="eastAsia" w:ascii="宋体" w:hAnsi="宋体" w:eastAsia="宋体" w:cs="宋体"/>
                <w:b w:val="0"/>
                <w:bCs w:val="0"/>
                <w:color w:val="000000" w:themeColor="text1"/>
                <w:sz w:val="24"/>
                <w:szCs w:val="24"/>
                <w:lang w:val="en-US" w:eastAsia="zh-CN"/>
                <w14:textFill>
                  <w14:solidFill>
                    <w14:schemeClr w14:val="tx1"/>
                  </w14:solidFill>
                </w14:textFill>
              </w:rPr>
              <w:t>手工监测频次（处理量＜2万吨/日）</w:t>
            </w:r>
          </w:p>
        </w:tc>
        <w:tc>
          <w:tcPr>
            <w:tcW w:w="2455"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000000" w:themeColor="text1"/>
                <w:sz w:val="24"/>
                <w:szCs w:val="24"/>
                <w14:textFill>
                  <w14:solidFill>
                    <w14:schemeClr w14:val="tx1"/>
                  </w14:solidFill>
                </w14:textFill>
              </w:rPr>
            </w:pPr>
            <w:r>
              <w:rPr>
                <w:rStyle w:val="10"/>
                <w:rFonts w:hint="eastAsia" w:ascii="宋体" w:hAnsi="宋体" w:eastAsia="宋体" w:cs="宋体"/>
                <w:b w:val="0"/>
                <w:bCs w:val="0"/>
                <w:color w:val="000000" w:themeColor="text1"/>
                <w:sz w:val="24"/>
                <w:szCs w:val="24"/>
                <w:lang w:val="en-US" w:eastAsia="zh-CN"/>
                <w14:textFill>
                  <w14:solidFill>
                    <w14:schemeClr w14:val="tx1"/>
                  </w14:solidFill>
                </w14:textFill>
              </w:rPr>
              <w:t>手工测定方法</w:t>
            </w:r>
          </w:p>
        </w:tc>
        <w:tc>
          <w:tcPr>
            <w:tcW w:w="1363" w:type="dxa"/>
            <w:tcBorders>
              <w:tl2br w:val="nil"/>
              <w:tr2bl w:val="nil"/>
            </w:tcBorders>
            <w:shd w:val="clear" w:color="auto" w:fill="auto"/>
            <w:vAlign w:val="center"/>
          </w:tcPr>
          <w:p>
            <w:pPr>
              <w:pStyle w:val="20"/>
              <w:adjustRightInd w:val="0"/>
              <w:snapToGrid w:val="0"/>
              <w:jc w:val="center"/>
              <w:rPr>
                <w:rFonts w:hint="eastAsia" w:ascii="宋体" w:hAnsi="宋体" w:eastAsia="宋体" w:cs="宋体"/>
                <w:kern w:val="2"/>
                <w:sz w:val="24"/>
                <w:szCs w:val="24"/>
                <w:lang w:val="en-US" w:eastAsia="zh-CN" w:bidi="ar-SA"/>
              </w:rPr>
            </w:pPr>
            <w:r>
              <w:rPr>
                <w:rFonts w:hint="eastAsia" w:ascii="宋体" w:hAnsi="宋体" w:cs="宋体"/>
                <w:sz w:val="24"/>
                <w:szCs w:val="24"/>
              </w:rPr>
              <w:t>手工检测设备</w:t>
            </w:r>
          </w:p>
        </w:tc>
        <w:tc>
          <w:tcPr>
            <w:tcW w:w="2441" w:type="dxa"/>
            <w:tcBorders>
              <w:tl2br w:val="nil"/>
              <w:tr2bl w:val="nil"/>
            </w:tcBorders>
            <w:shd w:val="clear" w:color="auto" w:fill="auto"/>
            <w:vAlign w:val="center"/>
          </w:tcPr>
          <w:p>
            <w:pPr>
              <w:pStyle w:val="20"/>
              <w:adjustRightInd w:val="0"/>
              <w:snapToGrid w:val="0"/>
              <w:jc w:val="center"/>
              <w:rPr>
                <w:rFonts w:hint="eastAsia" w:ascii="宋体" w:hAnsi="宋体" w:eastAsia="宋体" w:cs="宋体"/>
                <w:kern w:val="2"/>
                <w:sz w:val="24"/>
                <w:szCs w:val="24"/>
                <w:lang w:val="en-US" w:eastAsia="zh-CN" w:bidi="ar-SA"/>
              </w:rPr>
            </w:pPr>
            <w:r>
              <w:rPr>
                <w:rFonts w:hint="eastAsia" w:ascii="宋体" w:hAnsi="宋体" w:cs="宋体"/>
                <w:sz w:val="24"/>
                <w:szCs w:val="24"/>
              </w:rPr>
              <w:t>样品保存</w:t>
            </w:r>
          </w:p>
        </w:tc>
        <w:tc>
          <w:tcPr>
            <w:tcW w:w="1500" w:type="dxa"/>
            <w:tcBorders>
              <w:tl2br w:val="nil"/>
              <w:tr2bl w:val="nil"/>
            </w:tcBorders>
            <w:shd w:val="clear" w:color="auto" w:fill="auto"/>
            <w:vAlign w:val="center"/>
          </w:tcPr>
          <w:p>
            <w:pPr>
              <w:pStyle w:val="20"/>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000000" w:themeColor="text1"/>
                <w:sz w:val="24"/>
                <w:szCs w:val="24"/>
                <w14:textFill>
                  <w14:solidFill>
                    <w14:schemeClr w14:val="tx1"/>
                  </w14:solidFill>
                </w14:textFill>
              </w:rPr>
            </w:pPr>
            <w:r>
              <w:rPr>
                <w:rStyle w:val="10"/>
                <w:rFonts w:hint="eastAsia" w:ascii="宋体" w:hAnsi="宋体" w:eastAsia="宋体" w:cs="宋体"/>
                <w:b w:val="0"/>
                <w:bCs w:val="0"/>
                <w:color w:val="000000" w:themeColor="text1"/>
                <w:sz w:val="24"/>
                <w:szCs w:val="24"/>
                <w:lang w:val="en-US" w:eastAsia="zh-CN"/>
                <w14:textFill>
                  <w14:solidFill>
                    <w14:schemeClr w14:val="tx1"/>
                  </w14:solidFill>
                </w14:textFill>
              </w:rPr>
              <w:t>其他信息</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w:t>
            </w:r>
          </w:p>
        </w:tc>
        <w:tc>
          <w:tcPr>
            <w:tcW w:w="8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DW001</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总排放口</w:t>
            </w:r>
          </w:p>
        </w:tc>
        <w:tc>
          <w:tcPr>
            <w:tcW w:w="8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pH值</w:t>
            </w:r>
          </w:p>
        </w:tc>
        <w:tc>
          <w:tcPr>
            <w:tcW w:w="6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自动</w:t>
            </w:r>
          </w:p>
        </w:tc>
        <w:tc>
          <w:tcPr>
            <w:tcW w:w="151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《城镇污水处理厂污染物排放标准》（GB18918-2002）</w:t>
            </w:r>
            <w:r>
              <w:rPr>
                <w:rFonts w:hint="eastAsia" w:ascii="宋体" w:hAnsi="宋体" w:eastAsia="宋体" w:cs="宋体"/>
                <w:b w:val="0"/>
                <w:bCs w:val="0"/>
                <w:color w:val="000000" w:themeColor="text1"/>
                <w:sz w:val="21"/>
                <w:szCs w:val="21"/>
                <w:lang w:val="en-US" w:eastAsia="zh-CN"/>
                <w14:textFill>
                  <w14:solidFill>
                    <w14:schemeClr w14:val="tx1"/>
                  </w14:solidFill>
                </w14:textFill>
              </w:rPr>
              <w:t>一</w:t>
            </w:r>
            <w:r>
              <w:rPr>
                <w:rFonts w:hint="eastAsia" w:ascii="宋体" w:hAnsi="宋体" w:eastAsia="宋体" w:cs="宋体"/>
                <w:b w:val="0"/>
                <w:bCs w:val="0"/>
                <w:color w:val="000000" w:themeColor="text1"/>
                <w:sz w:val="21"/>
                <w:szCs w:val="21"/>
                <w14:textFill>
                  <w14:solidFill>
                    <w14:schemeClr w14:val="tx1"/>
                  </w14:solidFill>
                </w14:textFill>
              </w:rPr>
              <w:t>级</w:t>
            </w:r>
            <w:r>
              <w:rPr>
                <w:rFonts w:hint="eastAsia" w:ascii="宋体" w:hAnsi="宋体" w:eastAsia="宋体" w:cs="宋体"/>
                <w:b w:val="0"/>
                <w:bCs w:val="0"/>
                <w:color w:val="000000" w:themeColor="text1"/>
                <w:sz w:val="21"/>
                <w:szCs w:val="21"/>
                <w:lang w:val="en-US" w:eastAsia="zh-CN"/>
                <w14:textFill>
                  <w14:solidFill>
                    <w14:schemeClr w14:val="tx1"/>
                  </w14:solidFill>
                </w14:textFill>
              </w:rPr>
              <w:t>A</w:t>
            </w:r>
            <w:r>
              <w:rPr>
                <w:rFonts w:hint="eastAsia" w:ascii="宋体" w:hAnsi="宋体" w:eastAsia="宋体" w:cs="宋体"/>
                <w:b w:val="0"/>
                <w:bCs w:val="0"/>
                <w:color w:val="000000" w:themeColor="text1"/>
                <w:sz w:val="21"/>
                <w:szCs w:val="21"/>
                <w14:textFill>
                  <w14:solidFill>
                    <w14:schemeClr w14:val="tx1"/>
                  </w14:solidFill>
                </w14:textFill>
              </w:rPr>
              <w:t>标准排放</w:t>
            </w:r>
          </w:p>
        </w:tc>
        <w:tc>
          <w:tcPr>
            <w:tcW w:w="106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6-9</w:t>
            </w:r>
            <w:r>
              <w:rPr>
                <w:rFonts w:hint="eastAsia" w:ascii="宋体" w:hAnsi="宋体" w:eastAsia="宋体" w:cs="宋体"/>
                <w:b w:val="0"/>
                <w:bCs w:val="0"/>
                <w:color w:val="000000" w:themeColor="text1"/>
                <w:sz w:val="24"/>
                <w:szCs w:val="24"/>
                <w14:textFill>
                  <w14:solidFill>
                    <w14:schemeClr w14:val="tx1"/>
                  </w14:solidFill>
                </w14:textFill>
              </w:rPr>
              <w:t>（无量纲</w:t>
            </w:r>
            <w:r>
              <w:rPr>
                <w:rFonts w:hint="eastAsia" w:ascii="宋体" w:hAnsi="宋体" w:eastAsia="宋体" w:cs="宋体"/>
                <w:color w:val="000000" w:themeColor="text1"/>
                <w:sz w:val="24"/>
                <w:szCs w:val="24"/>
                <w14:textFill>
                  <w14:solidFill>
                    <w14:schemeClr w14:val="tx1"/>
                  </w14:solidFill>
                </w14:textFill>
              </w:rPr>
              <w:t>）</w:t>
            </w:r>
          </w:p>
        </w:tc>
        <w:tc>
          <w:tcPr>
            <w:tcW w:w="72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color w:val="FF0000"/>
                <w:sz w:val="24"/>
                <w:szCs w:val="24"/>
                <w:lang w:val="en-US" w:eastAsia="zh-CN"/>
              </w:rPr>
              <w:t>/</w:t>
            </w:r>
          </w:p>
        </w:tc>
        <w:tc>
          <w:tcPr>
            <w:tcW w:w="7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是</w:t>
            </w:r>
          </w:p>
        </w:tc>
        <w:tc>
          <w:tcPr>
            <w:tcW w:w="10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color w:val="auto"/>
                <w:sz w:val="24"/>
                <w:szCs w:val="24"/>
                <w:highlight w:val="none"/>
                <w:lang w:val="en-US" w:eastAsia="zh-CN"/>
              </w:rPr>
              <w:t>pH</w:t>
            </w:r>
            <w:r>
              <w:rPr>
                <w:rFonts w:hint="eastAsia" w:ascii="宋体" w:hAnsi="宋体"/>
                <w:color w:val="auto"/>
                <w:sz w:val="24"/>
                <w:szCs w:val="24"/>
                <w:highlight w:val="none"/>
              </w:rPr>
              <w:t>/T</w:t>
            </w:r>
            <w:r>
              <w:rPr>
                <w:rFonts w:hint="eastAsia" w:ascii="宋体" w:hAnsi="宋体"/>
                <w:color w:val="auto"/>
                <w:sz w:val="24"/>
                <w:szCs w:val="24"/>
              </w:rPr>
              <w:t>在线监测设备</w:t>
            </w:r>
          </w:p>
        </w:tc>
        <w:tc>
          <w:tcPr>
            <w:tcW w:w="1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出水在线监测房</w:t>
            </w:r>
          </w:p>
        </w:tc>
        <w:tc>
          <w:tcPr>
            <w:tcW w:w="12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是</w:t>
            </w:r>
          </w:p>
        </w:tc>
        <w:tc>
          <w:tcPr>
            <w:tcW w:w="13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lang w:eastAsia="zh-CN"/>
                <w14:textFill>
                  <w14:solidFill>
                    <w14:schemeClr w14:val="tx1"/>
                  </w14:solidFill>
                </w14:textFill>
              </w:rPr>
            </w:pPr>
            <w:r>
              <w:rPr>
                <w:rFonts w:hint="eastAsia" w:ascii="宋体" w:hAnsi="宋体" w:eastAsia="宋体" w:cs="宋体"/>
                <w:color w:val="000000"/>
                <w:kern w:val="0"/>
                <w:sz w:val="24"/>
                <w:szCs w:val="24"/>
                <w:lang w:val="en-US" w:eastAsia="zh-CN" w:bidi="ar"/>
              </w:rPr>
              <w:t>/</w:t>
            </w:r>
          </w:p>
        </w:tc>
        <w:tc>
          <w:tcPr>
            <w:tcW w:w="7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24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3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24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color w:val="auto"/>
                <w:kern w:val="2"/>
                <w:sz w:val="24"/>
                <w:szCs w:val="24"/>
                <w:lang w:val="en-US" w:eastAsia="zh-CN" w:bidi="ar-SA"/>
              </w:rPr>
              <w:t>/</w:t>
            </w:r>
          </w:p>
        </w:tc>
        <w:tc>
          <w:tcPr>
            <w:tcW w:w="1500" w:type="dxa"/>
            <w:tcBorders>
              <w:tl2br w:val="nil"/>
              <w:tr2bl w:val="nil"/>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val="0"/>
              <w:snapToGrid w:val="0"/>
              <w:spacing w:before="250" w:beforeLines="80" w:after="0" w:line="240" w:lineRule="auto"/>
              <w:ind w:leftChars="0"/>
              <w:jc w:val="left"/>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w:t>
            </w:r>
          </w:p>
        </w:tc>
        <w:tc>
          <w:tcPr>
            <w:tcW w:w="8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DW001</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总排放口</w:t>
            </w:r>
          </w:p>
        </w:tc>
        <w:tc>
          <w:tcPr>
            <w:tcW w:w="8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color w:val="000000"/>
                <w:kern w:val="0"/>
                <w:sz w:val="24"/>
                <w:szCs w:val="24"/>
                <w:lang w:bidi="ar"/>
              </w:rPr>
              <w:t>色度</w:t>
            </w:r>
            <w:r>
              <w:rPr>
                <w:rFonts w:hint="eastAsia" w:ascii="宋体" w:hAnsi="宋体" w:eastAsia="宋体" w:cs="宋体"/>
                <w:sz w:val="24"/>
                <w:szCs w:val="24"/>
              </w:rPr>
              <w:t>（稀释倍数）</w:t>
            </w:r>
          </w:p>
        </w:tc>
        <w:tc>
          <w:tcPr>
            <w:tcW w:w="6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手工</w:t>
            </w:r>
          </w:p>
        </w:tc>
        <w:tc>
          <w:tcPr>
            <w:tcW w:w="151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ascii="仿宋" w:hAnsi="仿宋" w:eastAsia="仿宋" w:cs="仿宋"/>
                <w:szCs w:val="21"/>
              </w:rPr>
            </w:pPr>
            <w:r>
              <w:rPr>
                <w:rFonts w:hint="eastAsia" w:ascii="宋体" w:hAnsi="宋体" w:eastAsia="宋体" w:cs="宋体"/>
                <w:b w:val="0"/>
                <w:bCs w:val="0"/>
                <w:color w:val="000000" w:themeColor="text1"/>
                <w:sz w:val="21"/>
                <w:szCs w:val="21"/>
                <w14:textFill>
                  <w14:solidFill>
                    <w14:schemeClr w14:val="tx1"/>
                  </w14:solidFill>
                </w14:textFill>
              </w:rPr>
              <w:t>《城镇污水处理厂污染物排放标准》（GB18918-2002）</w:t>
            </w:r>
            <w:r>
              <w:rPr>
                <w:rFonts w:hint="eastAsia" w:ascii="宋体" w:hAnsi="宋体" w:eastAsia="宋体" w:cs="宋体"/>
                <w:b w:val="0"/>
                <w:bCs w:val="0"/>
                <w:color w:val="000000" w:themeColor="text1"/>
                <w:sz w:val="21"/>
                <w:szCs w:val="21"/>
                <w:lang w:val="en-US" w:eastAsia="zh-CN"/>
                <w14:textFill>
                  <w14:solidFill>
                    <w14:schemeClr w14:val="tx1"/>
                  </w14:solidFill>
                </w14:textFill>
              </w:rPr>
              <w:t>一</w:t>
            </w:r>
            <w:r>
              <w:rPr>
                <w:rFonts w:hint="eastAsia" w:ascii="宋体" w:hAnsi="宋体" w:eastAsia="宋体" w:cs="宋体"/>
                <w:b w:val="0"/>
                <w:bCs w:val="0"/>
                <w:color w:val="000000" w:themeColor="text1"/>
                <w:sz w:val="21"/>
                <w:szCs w:val="21"/>
                <w14:textFill>
                  <w14:solidFill>
                    <w14:schemeClr w14:val="tx1"/>
                  </w14:solidFill>
                </w14:textFill>
              </w:rPr>
              <w:t>级</w:t>
            </w:r>
            <w:r>
              <w:rPr>
                <w:rFonts w:hint="eastAsia" w:ascii="宋体" w:hAnsi="宋体" w:eastAsia="宋体" w:cs="宋体"/>
                <w:b w:val="0"/>
                <w:bCs w:val="0"/>
                <w:color w:val="000000" w:themeColor="text1"/>
                <w:sz w:val="21"/>
                <w:szCs w:val="21"/>
                <w:lang w:val="en-US" w:eastAsia="zh-CN"/>
                <w14:textFill>
                  <w14:solidFill>
                    <w14:schemeClr w14:val="tx1"/>
                  </w14:solidFill>
                </w14:textFill>
              </w:rPr>
              <w:t>A</w:t>
            </w:r>
            <w:r>
              <w:rPr>
                <w:rFonts w:hint="eastAsia" w:ascii="宋体" w:hAnsi="宋体" w:eastAsia="宋体" w:cs="宋体"/>
                <w:b w:val="0"/>
                <w:bCs w:val="0"/>
                <w:color w:val="000000" w:themeColor="text1"/>
                <w:sz w:val="21"/>
                <w:szCs w:val="21"/>
                <w14:textFill>
                  <w14:solidFill>
                    <w14:schemeClr w14:val="tx1"/>
                  </w14:solidFill>
                </w14:textFill>
              </w:rPr>
              <w:t>标准排放</w:t>
            </w:r>
          </w:p>
        </w:tc>
        <w:tc>
          <w:tcPr>
            <w:tcW w:w="106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仿宋"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w:t>
            </w:r>
            <w:r>
              <w:rPr>
                <w:rFonts w:ascii="仿宋" w:hAnsi="仿宋" w:eastAsia="仿宋" w:cs="仿宋"/>
                <w:szCs w:val="21"/>
              </w:rPr>
              <w:t>30</w:t>
            </w:r>
            <w:r>
              <w:rPr>
                <w:rFonts w:hint="eastAsia" w:ascii="仿宋" w:hAnsi="仿宋" w:eastAsia="仿宋" w:cs="仿宋"/>
                <w:szCs w:val="21"/>
                <w:lang w:val="en-US" w:eastAsia="zh-CN"/>
              </w:rPr>
              <w:t>倍</w:t>
            </w:r>
          </w:p>
        </w:tc>
        <w:tc>
          <w:tcPr>
            <w:tcW w:w="72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pPr>
          </w:p>
        </w:tc>
        <w:tc>
          <w:tcPr>
            <w:tcW w:w="72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2倍</w:t>
            </w:r>
          </w:p>
        </w:tc>
        <w:tc>
          <w:tcPr>
            <w:tcW w:w="10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24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28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3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auto"/>
                <w:kern w:val="0"/>
                <w:sz w:val="24"/>
                <w:szCs w:val="24"/>
                <w:u w:val="none"/>
                <w:lang w:val="en-US" w:eastAsia="zh-CN" w:bidi="ar"/>
              </w:rPr>
              <w:t>瞬时采样3个瞬时样</w:t>
            </w:r>
          </w:p>
        </w:tc>
        <w:tc>
          <w:tcPr>
            <w:tcW w:w="7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1次/季</w:t>
            </w:r>
          </w:p>
        </w:tc>
        <w:tc>
          <w:tcPr>
            <w:tcW w:w="2455" w:type="dxa"/>
            <w:tcBorders>
              <w:tl2br w:val="nil"/>
              <w:tr2bl w:val="nil"/>
            </w:tcBorders>
            <w:shd w:val="clear" w:color="auto" w:fill="auto"/>
            <w:vAlign w:val="center"/>
          </w:tcPr>
          <w:p>
            <w:pPr>
              <w:jc w:val="center"/>
              <w:rPr>
                <w:rFonts w:hint="eastAsia" w:ascii="Times New Roman" w:hAnsi="Times New Roman"/>
                <w:sz w:val="24"/>
                <w:szCs w:val="24"/>
              </w:rPr>
            </w:pPr>
            <w:r>
              <w:rPr>
                <w:rFonts w:hint="eastAsia" w:ascii="Times New Roman" w:hAnsi="Times New Roman"/>
                <w:sz w:val="24"/>
                <w:szCs w:val="24"/>
              </w:rPr>
              <w:t xml:space="preserve">水质 色度的测定 </w:t>
            </w:r>
          </w:p>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Times New Roman" w:hAnsi="Times New Roman"/>
                <w:sz w:val="24"/>
                <w:szCs w:val="24"/>
              </w:rPr>
              <w:t>HJ 1182-2021</w:t>
            </w:r>
          </w:p>
        </w:tc>
        <w:tc>
          <w:tcPr>
            <w:tcW w:w="13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sz w:val="24"/>
                <w:szCs w:val="24"/>
                <w:lang w:val="en-US"/>
              </w:rPr>
            </w:pPr>
            <w:r>
              <w:rPr>
                <w:rStyle w:val="24"/>
                <w:rFonts w:hint="eastAsia" w:ascii="宋体" w:hAnsi="宋体" w:eastAsia="宋体" w:cs="宋体"/>
                <w:color w:val="auto"/>
                <w:sz w:val="24"/>
                <w:szCs w:val="24"/>
                <w:lang w:val="en-US" w:eastAsia="zh-CN" w:bidi="ar"/>
              </w:rPr>
              <w:t>比色管</w:t>
            </w:r>
          </w:p>
        </w:tc>
        <w:tc>
          <w:tcPr>
            <w:tcW w:w="24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Times New Roman" w:hAnsi="Times New Roman"/>
                <w:sz w:val="24"/>
                <w:szCs w:val="24"/>
              </w:rPr>
            </w:pPr>
            <w:r>
              <w:rPr>
                <w:rFonts w:hint="eastAsia" w:ascii="宋体" w:hAnsi="宋体" w:eastAsia="宋体" w:cs="宋体"/>
                <w:b w:val="0"/>
                <w:bCs w:val="0"/>
                <w:color w:val="auto"/>
                <w:kern w:val="2"/>
                <w:sz w:val="24"/>
                <w:szCs w:val="24"/>
                <w:lang w:val="en-US" w:eastAsia="zh-CN" w:bidi="ar-SA"/>
              </w:rPr>
              <w:t>聚乙烯瓶密封保存</w:t>
            </w:r>
          </w:p>
        </w:tc>
        <w:tc>
          <w:tcPr>
            <w:tcW w:w="1500" w:type="dxa"/>
            <w:tcBorders>
              <w:tl2br w:val="nil"/>
              <w:tr2bl w:val="nil"/>
            </w:tcBorders>
            <w:shd w:val="clear" w:color="auto" w:fill="auto"/>
            <w:vAlign w:val="center"/>
          </w:tcPr>
          <w:p>
            <w:pPr>
              <w:keepNext w:val="0"/>
              <w:keepLines w:val="0"/>
              <w:pageBreakBefore w:val="0"/>
              <w:widowControl/>
              <w:suppressLineNumbers w:val="0"/>
              <w:tabs>
                <w:tab w:val="left" w:pos="420"/>
                <w:tab w:val="left" w:pos="630"/>
                <w:tab w:val="left" w:pos="1260"/>
              </w:tabs>
              <w:kinsoku/>
              <w:wordWrap/>
              <w:overflowPunct/>
              <w:topLinePunct w:val="0"/>
              <w:autoSpaceDE/>
              <w:autoSpaceDN/>
              <w:bidi w:val="0"/>
              <w:spacing w:line="240" w:lineRule="auto"/>
              <w:ind w:left="218" w:leftChars="0" w:right="922" w:rightChars="439" w:hanging="218" w:hangingChars="91"/>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w:t>
            </w:r>
          </w:p>
        </w:tc>
        <w:tc>
          <w:tcPr>
            <w:tcW w:w="8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DW001</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总排放口</w:t>
            </w:r>
          </w:p>
        </w:tc>
        <w:tc>
          <w:tcPr>
            <w:tcW w:w="8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悬浮物</w:t>
            </w:r>
          </w:p>
        </w:tc>
        <w:tc>
          <w:tcPr>
            <w:tcW w:w="6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手工</w:t>
            </w:r>
          </w:p>
        </w:tc>
        <w:tc>
          <w:tcPr>
            <w:tcW w:w="151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《城镇污水处理厂污染物排放标准》（GB18918-2002）</w:t>
            </w:r>
            <w:r>
              <w:rPr>
                <w:rFonts w:hint="eastAsia" w:ascii="宋体" w:hAnsi="宋体" w:eastAsia="宋体" w:cs="宋体"/>
                <w:b w:val="0"/>
                <w:bCs w:val="0"/>
                <w:color w:val="000000" w:themeColor="text1"/>
                <w:sz w:val="21"/>
                <w:szCs w:val="21"/>
                <w:lang w:val="en-US" w:eastAsia="zh-CN"/>
                <w14:textFill>
                  <w14:solidFill>
                    <w14:schemeClr w14:val="tx1"/>
                  </w14:solidFill>
                </w14:textFill>
              </w:rPr>
              <w:t>一</w:t>
            </w:r>
            <w:r>
              <w:rPr>
                <w:rFonts w:hint="eastAsia" w:ascii="宋体" w:hAnsi="宋体" w:eastAsia="宋体" w:cs="宋体"/>
                <w:b w:val="0"/>
                <w:bCs w:val="0"/>
                <w:color w:val="000000" w:themeColor="text1"/>
                <w:sz w:val="21"/>
                <w:szCs w:val="21"/>
                <w14:textFill>
                  <w14:solidFill>
                    <w14:schemeClr w14:val="tx1"/>
                  </w14:solidFill>
                </w14:textFill>
              </w:rPr>
              <w:t>级</w:t>
            </w:r>
            <w:r>
              <w:rPr>
                <w:rFonts w:hint="eastAsia" w:ascii="宋体" w:hAnsi="宋体" w:eastAsia="宋体" w:cs="宋体"/>
                <w:b w:val="0"/>
                <w:bCs w:val="0"/>
                <w:color w:val="000000" w:themeColor="text1"/>
                <w:sz w:val="21"/>
                <w:szCs w:val="21"/>
                <w:lang w:val="en-US" w:eastAsia="zh-CN"/>
                <w14:textFill>
                  <w14:solidFill>
                    <w14:schemeClr w14:val="tx1"/>
                  </w14:solidFill>
                </w14:textFill>
              </w:rPr>
              <w:t>A</w:t>
            </w:r>
            <w:r>
              <w:rPr>
                <w:rFonts w:hint="eastAsia" w:ascii="宋体" w:hAnsi="宋体" w:eastAsia="宋体" w:cs="宋体"/>
                <w:b w:val="0"/>
                <w:bCs w:val="0"/>
                <w:color w:val="000000" w:themeColor="text1"/>
                <w:sz w:val="21"/>
                <w:szCs w:val="21"/>
                <w14:textFill>
                  <w14:solidFill>
                    <w14:schemeClr w14:val="tx1"/>
                  </w14:solidFill>
                </w14:textFill>
              </w:rPr>
              <w:t>标准排放</w:t>
            </w:r>
          </w:p>
        </w:tc>
        <w:tc>
          <w:tcPr>
            <w:tcW w:w="106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w:t>
            </w:r>
            <w:r>
              <w:rPr>
                <w:rFonts w:hint="eastAsia" w:ascii="仿宋" w:hAnsi="仿宋" w:eastAsia="仿宋" w:cs="仿宋"/>
                <w:szCs w:val="21"/>
                <w:lang w:val="en-US" w:eastAsia="zh-CN"/>
              </w:rPr>
              <w:t>1</w:t>
            </w:r>
            <w:r>
              <w:rPr>
                <w:rFonts w:ascii="仿宋" w:hAnsi="仿宋" w:eastAsia="仿宋" w:cs="仿宋"/>
                <w:szCs w:val="21"/>
              </w:rPr>
              <w:t>0mg/</w:t>
            </w:r>
            <w:r>
              <w:rPr>
                <w:rFonts w:ascii="仿宋" w:hAnsi="仿宋" w:eastAsia="仿宋" w:cs="仿宋"/>
                <w:szCs w:val="21"/>
                <w:lang w:eastAsia="en-US"/>
              </w:rPr>
              <w:t xml:space="preserve"> L</w:t>
            </w:r>
          </w:p>
        </w:tc>
        <w:tc>
          <w:tcPr>
            <w:tcW w:w="72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pPr>
          </w:p>
        </w:tc>
        <w:tc>
          <w:tcPr>
            <w:tcW w:w="72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u w:val="none"/>
              </w:rPr>
            </w:pPr>
            <w:r>
              <w:rPr>
                <w:rFonts w:hint="eastAsia" w:ascii="宋体" w:hAnsi="宋体" w:eastAsia="宋体" w:cs="宋体"/>
                <w:color w:val="auto"/>
                <w:sz w:val="24"/>
                <w:szCs w:val="24"/>
              </w:rPr>
              <w:t>5</w:t>
            </w:r>
            <w:r>
              <w:rPr>
                <w:rFonts w:ascii="宋体" w:hAnsi="宋体" w:eastAsia="宋体" w:cs="宋体"/>
                <w:color w:val="auto"/>
                <w:sz w:val="24"/>
                <w:szCs w:val="24"/>
              </w:rPr>
              <w:t>mg/L</w:t>
            </w:r>
          </w:p>
        </w:tc>
        <w:tc>
          <w:tcPr>
            <w:tcW w:w="10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24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28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323"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color w:val="auto"/>
                <w:kern w:val="0"/>
                <w:sz w:val="24"/>
                <w:szCs w:val="24"/>
                <w:highlight w:val="none"/>
                <w:lang w:bidi="ar"/>
              </w:rPr>
              <w:t>3个瞬时样</w:t>
            </w:r>
          </w:p>
        </w:tc>
        <w:tc>
          <w:tcPr>
            <w:tcW w:w="7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sz w:val="24"/>
                <w:szCs w:val="24"/>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1次/季</w:t>
            </w:r>
          </w:p>
        </w:tc>
        <w:tc>
          <w:tcPr>
            <w:tcW w:w="24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GB</w:t>
            </w:r>
            <w:r>
              <w:rPr>
                <w:rStyle w:val="24"/>
                <w:rFonts w:hint="eastAsia" w:ascii="宋体" w:hAnsi="宋体" w:eastAsia="宋体" w:cs="宋体"/>
                <w:b w:val="0"/>
                <w:bCs w:val="0"/>
                <w:color w:val="000000" w:themeColor="text1"/>
                <w:sz w:val="24"/>
                <w:szCs w:val="24"/>
                <w:lang w:val="en-US" w:eastAsia="zh-CN" w:bidi="ar"/>
                <w14:textFill>
                  <w14:solidFill>
                    <w14:schemeClr w14:val="tx1"/>
                  </w14:solidFill>
                </w14:textFill>
              </w:rPr>
              <w:t xml:space="preserve">/T 11901-1989 </w:t>
            </w:r>
            <w:r>
              <w:rPr>
                <w:rStyle w:val="25"/>
                <w:rFonts w:hint="eastAsia" w:ascii="宋体" w:hAnsi="宋体" w:eastAsia="宋体" w:cs="宋体"/>
                <w:b w:val="0"/>
                <w:bCs w:val="0"/>
                <w:color w:val="000000" w:themeColor="text1"/>
                <w:sz w:val="24"/>
                <w:szCs w:val="24"/>
                <w:lang w:val="en-US" w:eastAsia="zh-CN" w:bidi="ar"/>
                <w14:textFill>
                  <w14:solidFill>
                    <w14:schemeClr w14:val="tx1"/>
                  </w14:solidFill>
                </w14:textFill>
              </w:rPr>
              <w:t>水质悬浮物的测定重量法</w:t>
            </w:r>
          </w:p>
        </w:tc>
        <w:tc>
          <w:tcPr>
            <w:tcW w:w="13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default"/>
                <w:b w:val="0"/>
                <w:bCs w:val="0"/>
                <w:color w:val="auto"/>
                <w:sz w:val="28"/>
                <w:szCs w:val="36"/>
                <w:highlight w:val="none"/>
                <w:lang w:val="en-US" w:eastAsia="zh-CN"/>
              </w:rPr>
              <w:t>万分之一天平</w:t>
            </w:r>
          </w:p>
        </w:tc>
        <w:tc>
          <w:tcPr>
            <w:tcW w:w="24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Style w:val="25"/>
                <w:rFonts w:hint="eastAsia" w:ascii="宋体" w:hAnsi="宋体" w:eastAsia="宋体" w:cs="宋体"/>
                <w:color w:val="000000" w:themeColor="text1"/>
                <w:sz w:val="24"/>
                <w:szCs w:val="24"/>
                <w:lang w:bidi="ar"/>
                <w14:textFill>
                  <w14:solidFill>
                    <w14:schemeClr w14:val="tx1"/>
                  </w14:solidFill>
                </w14:textFill>
              </w:rPr>
              <w:t>冷藏，避光</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4</w:t>
            </w:r>
          </w:p>
        </w:tc>
        <w:tc>
          <w:tcPr>
            <w:tcW w:w="8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DW001</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总排放口</w:t>
            </w:r>
          </w:p>
        </w:tc>
        <w:tc>
          <w:tcPr>
            <w:tcW w:w="8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五日生化需氧量</w:t>
            </w:r>
          </w:p>
        </w:tc>
        <w:tc>
          <w:tcPr>
            <w:tcW w:w="6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手工</w:t>
            </w:r>
          </w:p>
        </w:tc>
        <w:tc>
          <w:tcPr>
            <w:tcW w:w="151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《城镇污水处理厂污染物排放标准》（GB18918-2002）</w:t>
            </w:r>
            <w:r>
              <w:rPr>
                <w:rFonts w:hint="eastAsia" w:ascii="宋体" w:hAnsi="宋体" w:eastAsia="宋体" w:cs="宋体"/>
                <w:b w:val="0"/>
                <w:bCs w:val="0"/>
                <w:color w:val="000000" w:themeColor="text1"/>
                <w:sz w:val="21"/>
                <w:szCs w:val="21"/>
                <w:lang w:val="en-US" w:eastAsia="zh-CN"/>
                <w14:textFill>
                  <w14:solidFill>
                    <w14:schemeClr w14:val="tx1"/>
                  </w14:solidFill>
                </w14:textFill>
              </w:rPr>
              <w:t>一</w:t>
            </w:r>
            <w:r>
              <w:rPr>
                <w:rFonts w:hint="eastAsia" w:ascii="宋体" w:hAnsi="宋体" w:eastAsia="宋体" w:cs="宋体"/>
                <w:b w:val="0"/>
                <w:bCs w:val="0"/>
                <w:color w:val="000000" w:themeColor="text1"/>
                <w:sz w:val="21"/>
                <w:szCs w:val="21"/>
                <w14:textFill>
                  <w14:solidFill>
                    <w14:schemeClr w14:val="tx1"/>
                  </w14:solidFill>
                </w14:textFill>
              </w:rPr>
              <w:t>级</w:t>
            </w:r>
            <w:r>
              <w:rPr>
                <w:rFonts w:hint="eastAsia" w:ascii="宋体" w:hAnsi="宋体" w:eastAsia="宋体" w:cs="宋体"/>
                <w:b w:val="0"/>
                <w:bCs w:val="0"/>
                <w:color w:val="000000" w:themeColor="text1"/>
                <w:sz w:val="21"/>
                <w:szCs w:val="21"/>
                <w:lang w:val="en-US" w:eastAsia="zh-CN"/>
                <w14:textFill>
                  <w14:solidFill>
                    <w14:schemeClr w14:val="tx1"/>
                  </w14:solidFill>
                </w14:textFill>
              </w:rPr>
              <w:t>A</w:t>
            </w:r>
            <w:r>
              <w:rPr>
                <w:rFonts w:hint="eastAsia" w:ascii="宋体" w:hAnsi="宋体" w:eastAsia="宋体" w:cs="宋体"/>
                <w:b w:val="0"/>
                <w:bCs w:val="0"/>
                <w:color w:val="000000" w:themeColor="text1"/>
                <w:sz w:val="21"/>
                <w:szCs w:val="21"/>
                <w14:textFill>
                  <w14:solidFill>
                    <w14:schemeClr w14:val="tx1"/>
                  </w14:solidFill>
                </w14:textFill>
              </w:rPr>
              <w:t>标准排放</w:t>
            </w:r>
          </w:p>
        </w:tc>
        <w:tc>
          <w:tcPr>
            <w:tcW w:w="106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w:t>
            </w:r>
            <w:r>
              <w:rPr>
                <w:rFonts w:hint="eastAsia" w:ascii="仿宋" w:hAnsi="仿宋" w:eastAsia="仿宋" w:cs="仿宋"/>
                <w:szCs w:val="21"/>
                <w:lang w:val="en-US" w:eastAsia="zh-CN"/>
              </w:rPr>
              <w:t>1</w:t>
            </w:r>
            <w:r>
              <w:rPr>
                <w:rFonts w:ascii="仿宋" w:hAnsi="仿宋" w:eastAsia="仿宋" w:cs="仿宋"/>
                <w:szCs w:val="21"/>
              </w:rPr>
              <w:t>0mg/</w:t>
            </w:r>
            <w:r>
              <w:rPr>
                <w:rFonts w:ascii="仿宋" w:hAnsi="仿宋" w:eastAsia="仿宋" w:cs="仿宋"/>
                <w:szCs w:val="21"/>
                <w:lang w:eastAsia="en-US"/>
              </w:rPr>
              <w:t xml:space="preserve"> L</w:t>
            </w:r>
          </w:p>
        </w:tc>
        <w:tc>
          <w:tcPr>
            <w:tcW w:w="72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pPr>
          </w:p>
        </w:tc>
        <w:tc>
          <w:tcPr>
            <w:tcW w:w="72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u w:val="none"/>
              </w:rPr>
            </w:pPr>
            <w:r>
              <w:rPr>
                <w:rFonts w:hint="eastAsia" w:ascii="宋体" w:hAnsi="宋体" w:eastAsia="宋体" w:cs="宋体"/>
                <w:color w:val="auto"/>
                <w:sz w:val="24"/>
                <w:szCs w:val="24"/>
              </w:rPr>
              <w:t>0.5</w:t>
            </w:r>
            <w:r>
              <w:rPr>
                <w:rFonts w:ascii="宋体" w:hAnsi="宋体" w:eastAsia="宋体" w:cs="宋体"/>
                <w:color w:val="auto"/>
                <w:sz w:val="24"/>
                <w:szCs w:val="24"/>
              </w:rPr>
              <w:t>mg/L</w:t>
            </w:r>
          </w:p>
        </w:tc>
        <w:tc>
          <w:tcPr>
            <w:tcW w:w="10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24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28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323"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color w:val="auto"/>
                <w:kern w:val="0"/>
                <w:sz w:val="24"/>
                <w:szCs w:val="24"/>
                <w:highlight w:val="none"/>
                <w:lang w:bidi="ar"/>
              </w:rPr>
              <w:t>3个瞬时样</w:t>
            </w:r>
          </w:p>
        </w:tc>
        <w:tc>
          <w:tcPr>
            <w:tcW w:w="7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1次/季</w:t>
            </w:r>
          </w:p>
        </w:tc>
        <w:tc>
          <w:tcPr>
            <w:tcW w:w="24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HJ 505-2009</w:t>
            </w:r>
            <w:r>
              <w:rPr>
                <w:rStyle w:val="25"/>
                <w:rFonts w:hint="eastAsia" w:ascii="宋体" w:hAnsi="宋体" w:eastAsia="宋体" w:cs="宋体"/>
                <w:b w:val="0"/>
                <w:bCs w:val="0"/>
                <w:color w:val="000000" w:themeColor="text1"/>
                <w:sz w:val="24"/>
                <w:szCs w:val="24"/>
                <w:lang w:val="en-US" w:eastAsia="zh-CN" w:bidi="ar"/>
                <w14:textFill>
                  <w14:solidFill>
                    <w14:schemeClr w14:val="tx1"/>
                  </w14:solidFill>
                </w14:textFill>
              </w:rPr>
              <w:t xml:space="preserve"> </w:t>
            </w:r>
            <w:r>
              <w:rPr>
                <w:rStyle w:val="26"/>
                <w:rFonts w:hint="eastAsia" w:ascii="宋体" w:hAnsi="宋体" w:eastAsia="宋体" w:cs="宋体"/>
                <w:b w:val="0"/>
                <w:bCs w:val="0"/>
                <w:color w:val="000000" w:themeColor="text1"/>
                <w:sz w:val="24"/>
                <w:szCs w:val="24"/>
                <w:lang w:val="en-US" w:eastAsia="zh-CN" w:bidi="ar"/>
                <w14:textFill>
                  <w14:solidFill>
                    <w14:schemeClr w14:val="tx1"/>
                  </w14:solidFill>
                </w14:textFill>
              </w:rPr>
              <w:t>水质五日生化需氧量</w:t>
            </w:r>
            <w:r>
              <w:rPr>
                <w:rStyle w:val="25"/>
                <w:rFonts w:hint="eastAsia" w:ascii="宋体" w:hAnsi="宋体" w:eastAsia="宋体" w:cs="宋体"/>
                <w:b w:val="0"/>
                <w:bCs w:val="0"/>
                <w:color w:val="000000" w:themeColor="text1"/>
                <w:sz w:val="24"/>
                <w:szCs w:val="24"/>
                <w:lang w:val="en-US" w:eastAsia="zh-CN" w:bidi="ar"/>
                <w14:textFill>
                  <w14:solidFill>
                    <w14:schemeClr w14:val="tx1"/>
                  </w14:solidFill>
                </w14:textFill>
              </w:rPr>
              <w:t>(BOD5)</w:t>
            </w:r>
            <w:r>
              <w:rPr>
                <w:rStyle w:val="26"/>
                <w:rFonts w:hint="eastAsia" w:ascii="宋体" w:hAnsi="宋体" w:eastAsia="宋体" w:cs="宋体"/>
                <w:b w:val="0"/>
                <w:bCs w:val="0"/>
                <w:color w:val="000000" w:themeColor="text1"/>
                <w:sz w:val="24"/>
                <w:szCs w:val="24"/>
                <w:lang w:val="en-US" w:eastAsia="zh-CN" w:bidi="ar"/>
                <w14:textFill>
                  <w14:solidFill>
                    <w14:schemeClr w14:val="tx1"/>
                  </w14:solidFill>
                </w14:textFill>
              </w:rPr>
              <w:t>的测定稀释与接种法</w:t>
            </w:r>
          </w:p>
        </w:tc>
        <w:tc>
          <w:tcPr>
            <w:tcW w:w="13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Style w:val="25"/>
                <w:rFonts w:hint="eastAsia" w:ascii="宋体" w:hAnsi="宋体" w:eastAsia="宋体" w:cs="宋体"/>
                <w:sz w:val="24"/>
                <w:szCs w:val="24"/>
                <w:lang w:bidi="ar"/>
              </w:rPr>
              <w:t>生化培养箱</w:t>
            </w:r>
          </w:p>
        </w:tc>
        <w:tc>
          <w:tcPr>
            <w:tcW w:w="24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color w:val="auto"/>
                <w:kern w:val="2"/>
                <w:sz w:val="15"/>
                <w:szCs w:val="15"/>
                <w:lang w:val="en-US" w:eastAsia="zh-CN" w:bidi="ar-SA"/>
              </w:rPr>
              <w:t>采集的样品应充满并密封于棕色玻璃瓶中，样品量不小于 1000 ml，在 0～4℃的暗处运输和保存，并于 24 h 内尽快析。24 h 内不能析，可冷冻保存（冷冻保存时避免样品瓶破裂），冷冻样品分析前需解冻、均质化和接种</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5</w:t>
            </w:r>
          </w:p>
        </w:tc>
        <w:tc>
          <w:tcPr>
            <w:tcW w:w="8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DW001</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总排放口</w:t>
            </w:r>
          </w:p>
        </w:tc>
        <w:tc>
          <w:tcPr>
            <w:tcW w:w="8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化学需氧量</w:t>
            </w:r>
          </w:p>
        </w:tc>
        <w:tc>
          <w:tcPr>
            <w:tcW w:w="6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自动</w:t>
            </w:r>
          </w:p>
        </w:tc>
        <w:tc>
          <w:tcPr>
            <w:tcW w:w="151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《城镇污水处理厂污染物排放标准》（GB18918-2002）</w:t>
            </w:r>
            <w:r>
              <w:rPr>
                <w:rFonts w:hint="eastAsia" w:ascii="宋体" w:hAnsi="宋体" w:eastAsia="宋体" w:cs="宋体"/>
                <w:b w:val="0"/>
                <w:bCs w:val="0"/>
                <w:color w:val="000000" w:themeColor="text1"/>
                <w:sz w:val="21"/>
                <w:szCs w:val="21"/>
                <w:lang w:val="en-US" w:eastAsia="zh-CN"/>
                <w14:textFill>
                  <w14:solidFill>
                    <w14:schemeClr w14:val="tx1"/>
                  </w14:solidFill>
                </w14:textFill>
              </w:rPr>
              <w:t>一</w:t>
            </w:r>
            <w:r>
              <w:rPr>
                <w:rFonts w:hint="eastAsia" w:ascii="宋体" w:hAnsi="宋体" w:eastAsia="宋体" w:cs="宋体"/>
                <w:b w:val="0"/>
                <w:bCs w:val="0"/>
                <w:color w:val="000000" w:themeColor="text1"/>
                <w:sz w:val="21"/>
                <w:szCs w:val="21"/>
                <w14:textFill>
                  <w14:solidFill>
                    <w14:schemeClr w14:val="tx1"/>
                  </w14:solidFill>
                </w14:textFill>
              </w:rPr>
              <w:t>级</w:t>
            </w:r>
            <w:r>
              <w:rPr>
                <w:rFonts w:hint="eastAsia" w:ascii="宋体" w:hAnsi="宋体" w:eastAsia="宋体" w:cs="宋体"/>
                <w:b w:val="0"/>
                <w:bCs w:val="0"/>
                <w:color w:val="000000" w:themeColor="text1"/>
                <w:sz w:val="21"/>
                <w:szCs w:val="21"/>
                <w:lang w:val="en-US" w:eastAsia="zh-CN"/>
                <w14:textFill>
                  <w14:solidFill>
                    <w14:schemeClr w14:val="tx1"/>
                  </w14:solidFill>
                </w14:textFill>
              </w:rPr>
              <w:t>A</w:t>
            </w:r>
            <w:r>
              <w:rPr>
                <w:rFonts w:hint="eastAsia" w:ascii="宋体" w:hAnsi="宋体" w:eastAsia="宋体" w:cs="宋体"/>
                <w:b w:val="0"/>
                <w:bCs w:val="0"/>
                <w:color w:val="000000" w:themeColor="text1"/>
                <w:sz w:val="21"/>
                <w:szCs w:val="21"/>
                <w14:textFill>
                  <w14:solidFill>
                    <w14:schemeClr w14:val="tx1"/>
                  </w14:solidFill>
                </w14:textFill>
              </w:rPr>
              <w:t>标准排放</w:t>
            </w:r>
          </w:p>
        </w:tc>
        <w:tc>
          <w:tcPr>
            <w:tcW w:w="106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w:t>
            </w:r>
            <w:r>
              <w:rPr>
                <w:rFonts w:hint="eastAsia" w:ascii="仿宋" w:hAnsi="仿宋" w:eastAsia="仿宋" w:cs="仿宋"/>
                <w:szCs w:val="21"/>
                <w:lang w:val="en-US" w:eastAsia="zh-CN"/>
              </w:rPr>
              <w:t>50</w:t>
            </w:r>
            <w:r>
              <w:rPr>
                <w:rFonts w:ascii="仿宋" w:hAnsi="仿宋" w:eastAsia="仿宋" w:cs="仿宋"/>
                <w:szCs w:val="21"/>
                <w:lang w:eastAsia="en-US"/>
              </w:rPr>
              <w:t>mg/L</w:t>
            </w:r>
          </w:p>
        </w:tc>
        <w:tc>
          <w:tcPr>
            <w:tcW w:w="72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pPr>
          </w:p>
        </w:tc>
        <w:tc>
          <w:tcPr>
            <w:tcW w:w="7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是</w:t>
            </w:r>
          </w:p>
        </w:tc>
        <w:tc>
          <w:tcPr>
            <w:tcW w:w="10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COD在线监测仪器哈希CODMAX</w:t>
            </w:r>
          </w:p>
        </w:tc>
        <w:tc>
          <w:tcPr>
            <w:tcW w:w="1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出水在线监测房</w:t>
            </w:r>
          </w:p>
        </w:tc>
        <w:tc>
          <w:tcPr>
            <w:tcW w:w="12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是</w:t>
            </w:r>
          </w:p>
        </w:tc>
        <w:tc>
          <w:tcPr>
            <w:tcW w:w="13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lang w:eastAsia="zh-CN"/>
                <w14:textFill>
                  <w14:solidFill>
                    <w14:schemeClr w14:val="tx1"/>
                  </w14:solidFill>
                </w14:textFill>
              </w:rPr>
            </w:pPr>
            <w:r>
              <w:rPr>
                <w:rFonts w:hint="eastAsia" w:ascii="宋体" w:hAnsi="宋体" w:eastAsia="宋体" w:cs="宋体"/>
                <w:color w:val="000000"/>
                <w:kern w:val="0"/>
                <w:sz w:val="24"/>
                <w:szCs w:val="24"/>
                <w:lang w:val="en-US" w:eastAsia="zh-CN" w:bidi="ar"/>
              </w:rPr>
              <w:t>/</w:t>
            </w:r>
          </w:p>
        </w:tc>
        <w:tc>
          <w:tcPr>
            <w:tcW w:w="7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24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sz w:val="24"/>
                <w:szCs w:val="24"/>
                <w:lang w:val="en-US" w:eastAsia="zh-CN"/>
              </w:rPr>
              <w:t>/</w:t>
            </w:r>
          </w:p>
        </w:tc>
        <w:tc>
          <w:tcPr>
            <w:tcW w:w="13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sz w:val="24"/>
                <w:szCs w:val="24"/>
                <w:lang w:val="en-US" w:eastAsia="zh-CN"/>
              </w:rPr>
              <w:t>/</w:t>
            </w:r>
          </w:p>
        </w:tc>
        <w:tc>
          <w:tcPr>
            <w:tcW w:w="24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color w:val="auto"/>
                <w:kern w:val="2"/>
                <w:sz w:val="15"/>
                <w:szCs w:val="15"/>
                <w:lang w:val="en-US" w:eastAsia="zh-CN" w:bidi="ar-SA"/>
              </w:rPr>
              <w:t>/</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625"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6</w:t>
            </w:r>
          </w:p>
        </w:tc>
        <w:tc>
          <w:tcPr>
            <w:tcW w:w="8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DW001</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总排放口</w:t>
            </w:r>
          </w:p>
        </w:tc>
        <w:tc>
          <w:tcPr>
            <w:tcW w:w="8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阴离子表面活性剂</w:t>
            </w:r>
          </w:p>
        </w:tc>
        <w:tc>
          <w:tcPr>
            <w:tcW w:w="6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手工</w:t>
            </w:r>
          </w:p>
        </w:tc>
        <w:tc>
          <w:tcPr>
            <w:tcW w:w="151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szCs w:val="21"/>
                <w:lang w:val="en-US" w:eastAsia="zh-CN"/>
              </w:rPr>
            </w:pPr>
            <w:r>
              <w:rPr>
                <w:rFonts w:hint="eastAsia" w:ascii="宋体" w:hAnsi="宋体" w:eastAsia="宋体" w:cs="宋体"/>
                <w:b w:val="0"/>
                <w:bCs w:val="0"/>
                <w:color w:val="000000" w:themeColor="text1"/>
                <w:sz w:val="21"/>
                <w:szCs w:val="21"/>
                <w14:textFill>
                  <w14:solidFill>
                    <w14:schemeClr w14:val="tx1"/>
                  </w14:solidFill>
                </w14:textFill>
              </w:rPr>
              <w:t>《城镇污水处理厂污染物排放标准》（GB18918-2002）</w:t>
            </w:r>
            <w:r>
              <w:rPr>
                <w:rFonts w:hint="eastAsia" w:ascii="宋体" w:hAnsi="宋体" w:eastAsia="宋体" w:cs="宋体"/>
                <w:b w:val="0"/>
                <w:bCs w:val="0"/>
                <w:color w:val="000000" w:themeColor="text1"/>
                <w:sz w:val="21"/>
                <w:szCs w:val="21"/>
                <w:lang w:val="en-US" w:eastAsia="zh-CN"/>
                <w14:textFill>
                  <w14:solidFill>
                    <w14:schemeClr w14:val="tx1"/>
                  </w14:solidFill>
                </w14:textFill>
              </w:rPr>
              <w:t>一</w:t>
            </w:r>
            <w:r>
              <w:rPr>
                <w:rFonts w:hint="eastAsia" w:ascii="宋体" w:hAnsi="宋体" w:eastAsia="宋体" w:cs="宋体"/>
                <w:b w:val="0"/>
                <w:bCs w:val="0"/>
                <w:color w:val="000000" w:themeColor="text1"/>
                <w:sz w:val="21"/>
                <w:szCs w:val="21"/>
                <w14:textFill>
                  <w14:solidFill>
                    <w14:schemeClr w14:val="tx1"/>
                  </w14:solidFill>
                </w14:textFill>
              </w:rPr>
              <w:t>级</w:t>
            </w:r>
            <w:r>
              <w:rPr>
                <w:rFonts w:hint="eastAsia" w:ascii="宋体" w:hAnsi="宋体" w:eastAsia="宋体" w:cs="宋体"/>
                <w:b w:val="0"/>
                <w:bCs w:val="0"/>
                <w:color w:val="000000" w:themeColor="text1"/>
                <w:sz w:val="21"/>
                <w:szCs w:val="21"/>
                <w:lang w:val="en-US" w:eastAsia="zh-CN"/>
                <w14:textFill>
                  <w14:solidFill>
                    <w14:schemeClr w14:val="tx1"/>
                  </w14:solidFill>
                </w14:textFill>
              </w:rPr>
              <w:t>A</w:t>
            </w:r>
            <w:r>
              <w:rPr>
                <w:rFonts w:hint="eastAsia" w:ascii="宋体" w:hAnsi="宋体" w:eastAsia="宋体" w:cs="宋体"/>
                <w:b w:val="0"/>
                <w:bCs w:val="0"/>
                <w:color w:val="000000" w:themeColor="text1"/>
                <w:sz w:val="21"/>
                <w:szCs w:val="21"/>
                <w14:textFill>
                  <w14:solidFill>
                    <w14:schemeClr w14:val="tx1"/>
                  </w14:solidFill>
                </w14:textFill>
              </w:rPr>
              <w:t>标准排放</w:t>
            </w:r>
          </w:p>
        </w:tc>
        <w:tc>
          <w:tcPr>
            <w:tcW w:w="106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w:t>
            </w:r>
            <w:r>
              <w:rPr>
                <w:rFonts w:hint="eastAsia" w:ascii="仿宋" w:hAnsi="仿宋" w:eastAsia="仿宋" w:cs="仿宋"/>
                <w:szCs w:val="21"/>
                <w:lang w:val="en-US" w:eastAsia="zh-CN"/>
              </w:rPr>
              <w:t>0.5</w:t>
            </w:r>
            <w:r>
              <w:rPr>
                <w:rFonts w:ascii="仿宋" w:hAnsi="仿宋" w:eastAsia="仿宋" w:cs="仿宋"/>
                <w:szCs w:val="21"/>
              </w:rPr>
              <w:t>mg/</w:t>
            </w:r>
            <w:r>
              <w:rPr>
                <w:rFonts w:ascii="仿宋" w:hAnsi="仿宋" w:eastAsia="仿宋" w:cs="仿宋"/>
                <w:szCs w:val="21"/>
                <w:lang w:eastAsia="en-US"/>
              </w:rPr>
              <w:t xml:space="preserve"> L</w:t>
            </w:r>
          </w:p>
        </w:tc>
        <w:tc>
          <w:tcPr>
            <w:tcW w:w="72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0.05</w:t>
            </w:r>
            <w:r>
              <w:rPr>
                <w:rFonts w:ascii="宋体" w:hAnsi="宋体" w:eastAsia="宋体" w:cs="宋体"/>
                <w:color w:val="auto"/>
                <w:sz w:val="24"/>
                <w:szCs w:val="24"/>
              </w:rPr>
              <w:t>mg/ L</w:t>
            </w:r>
          </w:p>
        </w:tc>
        <w:tc>
          <w:tcPr>
            <w:tcW w:w="72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10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24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28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323"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color w:val="auto"/>
                <w:kern w:val="0"/>
                <w:sz w:val="24"/>
                <w:szCs w:val="24"/>
                <w:highlight w:val="none"/>
                <w:lang w:bidi="ar"/>
              </w:rPr>
              <w:t>3个瞬时样</w:t>
            </w:r>
          </w:p>
        </w:tc>
        <w:tc>
          <w:tcPr>
            <w:tcW w:w="7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1次/季</w:t>
            </w:r>
          </w:p>
        </w:tc>
        <w:tc>
          <w:tcPr>
            <w:tcW w:w="24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亚甲蓝分光光度法 GB 7494-87</w:t>
            </w:r>
          </w:p>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363" w:type="dxa"/>
            <w:tcBorders>
              <w:tl2br w:val="nil"/>
              <w:tr2bl w:val="nil"/>
            </w:tcBorders>
            <w:shd w:val="clear" w:color="auto" w:fill="auto"/>
            <w:vAlign w:val="center"/>
          </w:tcPr>
          <w:p>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紫外分光光度计</w:t>
            </w:r>
          </w:p>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2441" w:type="dxa"/>
            <w:tcBorders>
              <w:tl2br w:val="nil"/>
              <w:tr2bl w:val="nil"/>
            </w:tcBorders>
            <w:shd w:val="clear" w:color="auto" w:fill="auto"/>
            <w:vAlign w:val="center"/>
          </w:tcPr>
          <w:p>
            <w:pPr>
              <w:widowControl/>
              <w:jc w:val="center"/>
              <w:textAlignment w:val="center"/>
              <w:rPr>
                <w:rFonts w:hint="eastAsia" w:ascii="宋体" w:hAnsi="宋体" w:eastAsia="宋体" w:cs="宋体"/>
                <w:color w:val="333333"/>
                <w:sz w:val="24"/>
                <w:szCs w:val="24"/>
                <w:highlight w:val="none"/>
                <w:lang w:val="en-US" w:eastAsia="zh-CN"/>
              </w:rPr>
            </w:pPr>
            <w:r>
              <w:rPr>
                <w:rFonts w:hint="eastAsia" w:ascii="宋体" w:hAnsi="宋体" w:eastAsia="宋体" w:cs="宋体"/>
                <w:color w:val="333333"/>
                <w:sz w:val="24"/>
                <w:szCs w:val="24"/>
                <w:highlight w:val="none"/>
                <w:lang w:val="en-US" w:eastAsia="zh-CN"/>
              </w:rPr>
              <w:t>避光，0-4℃冷藏</w:t>
            </w:r>
          </w:p>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color w:val="333333"/>
                <w:sz w:val="24"/>
                <w:szCs w:val="24"/>
                <w:highlight w:val="none"/>
                <w:lang w:val="en-US" w:eastAsia="zh-CN"/>
              </w:rPr>
              <w:t>注：如果只是冷藏不加保护剂，就要在采样后的24小时内检测，加了保护剂的话就可以在4天内检测。</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31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7</w:t>
            </w:r>
          </w:p>
        </w:tc>
        <w:tc>
          <w:tcPr>
            <w:tcW w:w="8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DW001</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总排放口</w:t>
            </w:r>
          </w:p>
        </w:tc>
        <w:tc>
          <w:tcPr>
            <w:tcW w:w="8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总汞</w:t>
            </w:r>
          </w:p>
        </w:tc>
        <w:tc>
          <w:tcPr>
            <w:tcW w:w="6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手工</w:t>
            </w:r>
          </w:p>
        </w:tc>
        <w:tc>
          <w:tcPr>
            <w:tcW w:w="151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ascii="仿宋" w:hAnsi="仿宋" w:eastAsia="仿宋" w:cs="仿宋"/>
                <w:szCs w:val="21"/>
              </w:rPr>
            </w:pPr>
            <w:r>
              <w:rPr>
                <w:rFonts w:hint="eastAsia" w:ascii="宋体" w:hAnsi="宋体" w:eastAsia="宋体" w:cs="宋体"/>
                <w:b w:val="0"/>
                <w:bCs w:val="0"/>
                <w:color w:val="000000" w:themeColor="text1"/>
                <w:sz w:val="21"/>
                <w:szCs w:val="21"/>
                <w14:textFill>
                  <w14:solidFill>
                    <w14:schemeClr w14:val="tx1"/>
                  </w14:solidFill>
                </w14:textFill>
              </w:rPr>
              <w:t>《城镇污水处理厂污染物排放标准》（GB18918-2002）</w:t>
            </w:r>
            <w:r>
              <w:rPr>
                <w:rFonts w:hint="eastAsia" w:ascii="宋体" w:hAnsi="宋体" w:eastAsia="宋体" w:cs="宋体"/>
                <w:b w:val="0"/>
                <w:bCs w:val="0"/>
                <w:color w:val="000000" w:themeColor="text1"/>
                <w:sz w:val="21"/>
                <w:szCs w:val="21"/>
                <w:lang w:val="en-US" w:eastAsia="zh-CN"/>
                <w14:textFill>
                  <w14:solidFill>
                    <w14:schemeClr w14:val="tx1"/>
                  </w14:solidFill>
                </w14:textFill>
              </w:rPr>
              <w:t>一</w:t>
            </w:r>
            <w:r>
              <w:rPr>
                <w:rFonts w:hint="eastAsia" w:ascii="宋体" w:hAnsi="宋体" w:eastAsia="宋体" w:cs="宋体"/>
                <w:b w:val="0"/>
                <w:bCs w:val="0"/>
                <w:color w:val="000000" w:themeColor="text1"/>
                <w:sz w:val="21"/>
                <w:szCs w:val="21"/>
                <w14:textFill>
                  <w14:solidFill>
                    <w14:schemeClr w14:val="tx1"/>
                  </w14:solidFill>
                </w14:textFill>
              </w:rPr>
              <w:t>级</w:t>
            </w:r>
            <w:r>
              <w:rPr>
                <w:rFonts w:hint="eastAsia" w:ascii="宋体" w:hAnsi="宋体" w:eastAsia="宋体" w:cs="宋体"/>
                <w:b w:val="0"/>
                <w:bCs w:val="0"/>
                <w:color w:val="000000" w:themeColor="text1"/>
                <w:sz w:val="21"/>
                <w:szCs w:val="21"/>
                <w:lang w:val="en-US" w:eastAsia="zh-CN"/>
                <w14:textFill>
                  <w14:solidFill>
                    <w14:schemeClr w14:val="tx1"/>
                  </w14:solidFill>
                </w14:textFill>
              </w:rPr>
              <w:t>A</w:t>
            </w:r>
            <w:r>
              <w:rPr>
                <w:rFonts w:hint="eastAsia" w:ascii="宋体" w:hAnsi="宋体" w:eastAsia="宋体" w:cs="宋体"/>
                <w:b w:val="0"/>
                <w:bCs w:val="0"/>
                <w:color w:val="000000" w:themeColor="text1"/>
                <w:sz w:val="21"/>
                <w:szCs w:val="21"/>
                <w14:textFill>
                  <w14:solidFill>
                    <w14:schemeClr w14:val="tx1"/>
                  </w14:solidFill>
                </w14:textFill>
              </w:rPr>
              <w:t>标准排放</w:t>
            </w:r>
          </w:p>
        </w:tc>
        <w:tc>
          <w:tcPr>
            <w:tcW w:w="106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w:t>
            </w:r>
            <w:r>
              <w:rPr>
                <w:rFonts w:ascii="仿宋" w:hAnsi="仿宋" w:eastAsia="仿宋" w:cs="仿宋"/>
                <w:szCs w:val="21"/>
              </w:rPr>
              <w:t>0.001mg/</w:t>
            </w:r>
            <w:r>
              <w:rPr>
                <w:rFonts w:ascii="仿宋" w:hAnsi="仿宋" w:eastAsia="仿宋" w:cs="仿宋"/>
                <w:szCs w:val="21"/>
                <w:lang w:eastAsia="en-US"/>
              </w:rPr>
              <w:t xml:space="preserve"> L</w:t>
            </w:r>
          </w:p>
        </w:tc>
        <w:tc>
          <w:tcPr>
            <w:tcW w:w="72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0.04</w:t>
            </w:r>
            <w:r>
              <w:rPr>
                <w:rFonts w:hint="eastAsia"/>
                <w:color w:val="auto"/>
              </w:rPr>
              <w:t>μg/L</w:t>
            </w:r>
          </w:p>
        </w:tc>
        <w:tc>
          <w:tcPr>
            <w:tcW w:w="72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0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24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28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323"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瞬时采样 </w:t>
            </w:r>
          </w:p>
          <w:p>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3个瞬时样</w:t>
            </w:r>
          </w:p>
        </w:tc>
        <w:tc>
          <w:tcPr>
            <w:tcW w:w="7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1次/半年</w:t>
            </w:r>
          </w:p>
        </w:tc>
        <w:tc>
          <w:tcPr>
            <w:tcW w:w="24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水质 汞、砷、硒、铋和锑的测定 原子荧光法 HJ 694-2014</w:t>
            </w:r>
          </w:p>
        </w:tc>
        <w:tc>
          <w:tcPr>
            <w:tcW w:w="13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原子荧光光谱仪</w:t>
            </w:r>
          </w:p>
        </w:tc>
        <w:tc>
          <w:tcPr>
            <w:tcW w:w="24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color w:val="000000"/>
                <w:kern w:val="0"/>
                <w:sz w:val="24"/>
                <w:szCs w:val="24"/>
                <w:lang w:bidi="ar"/>
              </w:rPr>
              <w:t>HCl 1%，如水样为中性，1L水样中加浓HCl10ml</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14"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8</w:t>
            </w:r>
          </w:p>
        </w:tc>
        <w:tc>
          <w:tcPr>
            <w:tcW w:w="8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DW001</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总排放口</w:t>
            </w:r>
          </w:p>
        </w:tc>
        <w:tc>
          <w:tcPr>
            <w:tcW w:w="8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烷基汞</w:t>
            </w:r>
          </w:p>
        </w:tc>
        <w:tc>
          <w:tcPr>
            <w:tcW w:w="6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手工</w:t>
            </w:r>
          </w:p>
        </w:tc>
        <w:tc>
          <w:tcPr>
            <w:tcW w:w="151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szCs w:val="21"/>
              </w:rPr>
            </w:pPr>
            <w:r>
              <w:rPr>
                <w:rFonts w:hint="eastAsia" w:ascii="宋体" w:hAnsi="宋体" w:eastAsia="宋体" w:cs="宋体"/>
                <w:b w:val="0"/>
                <w:bCs w:val="0"/>
                <w:color w:val="000000" w:themeColor="text1"/>
                <w:sz w:val="21"/>
                <w:szCs w:val="21"/>
                <w14:textFill>
                  <w14:solidFill>
                    <w14:schemeClr w14:val="tx1"/>
                  </w14:solidFill>
                </w14:textFill>
              </w:rPr>
              <w:t>《城镇污水处理厂污染物排放标准》（GB18918-2002）</w:t>
            </w:r>
            <w:r>
              <w:rPr>
                <w:rFonts w:hint="eastAsia" w:ascii="宋体" w:hAnsi="宋体" w:eastAsia="宋体" w:cs="宋体"/>
                <w:b w:val="0"/>
                <w:bCs w:val="0"/>
                <w:color w:val="000000" w:themeColor="text1"/>
                <w:sz w:val="21"/>
                <w:szCs w:val="21"/>
                <w:lang w:val="en-US" w:eastAsia="zh-CN"/>
                <w14:textFill>
                  <w14:solidFill>
                    <w14:schemeClr w14:val="tx1"/>
                  </w14:solidFill>
                </w14:textFill>
              </w:rPr>
              <w:t>一</w:t>
            </w:r>
            <w:r>
              <w:rPr>
                <w:rFonts w:hint="eastAsia" w:ascii="宋体" w:hAnsi="宋体" w:eastAsia="宋体" w:cs="宋体"/>
                <w:b w:val="0"/>
                <w:bCs w:val="0"/>
                <w:color w:val="000000" w:themeColor="text1"/>
                <w:sz w:val="21"/>
                <w:szCs w:val="21"/>
                <w14:textFill>
                  <w14:solidFill>
                    <w14:schemeClr w14:val="tx1"/>
                  </w14:solidFill>
                </w14:textFill>
              </w:rPr>
              <w:t>级</w:t>
            </w:r>
            <w:r>
              <w:rPr>
                <w:rFonts w:hint="eastAsia" w:ascii="宋体" w:hAnsi="宋体" w:eastAsia="宋体" w:cs="宋体"/>
                <w:b w:val="0"/>
                <w:bCs w:val="0"/>
                <w:color w:val="000000" w:themeColor="text1"/>
                <w:sz w:val="21"/>
                <w:szCs w:val="21"/>
                <w:lang w:val="en-US" w:eastAsia="zh-CN"/>
                <w14:textFill>
                  <w14:solidFill>
                    <w14:schemeClr w14:val="tx1"/>
                  </w14:solidFill>
                </w14:textFill>
              </w:rPr>
              <w:t>A</w:t>
            </w:r>
            <w:r>
              <w:rPr>
                <w:rFonts w:hint="eastAsia" w:ascii="宋体" w:hAnsi="宋体" w:eastAsia="宋体" w:cs="宋体"/>
                <w:b w:val="0"/>
                <w:bCs w:val="0"/>
                <w:color w:val="000000" w:themeColor="text1"/>
                <w:sz w:val="21"/>
                <w:szCs w:val="21"/>
                <w14:textFill>
                  <w14:solidFill>
                    <w14:schemeClr w14:val="tx1"/>
                  </w14:solidFill>
                </w14:textFill>
              </w:rPr>
              <w:t>标准排放</w:t>
            </w:r>
          </w:p>
        </w:tc>
        <w:tc>
          <w:tcPr>
            <w:tcW w:w="106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仿宋" w:hAnsi="仿宋" w:eastAsia="仿宋" w:cs="仿宋"/>
                <w:szCs w:val="21"/>
              </w:rPr>
              <w:t>不得检出</w:t>
            </w:r>
          </w:p>
        </w:tc>
        <w:tc>
          <w:tcPr>
            <w:tcW w:w="72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Cs w:val="21"/>
              </w:rPr>
            </w:pPr>
          </w:p>
        </w:tc>
        <w:tc>
          <w:tcPr>
            <w:tcW w:w="72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0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24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28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323"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瞬时采样 </w:t>
            </w:r>
          </w:p>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color w:val="000000"/>
                <w:kern w:val="0"/>
                <w:sz w:val="24"/>
                <w:szCs w:val="24"/>
                <w:highlight w:val="none"/>
                <w:lang w:bidi="ar"/>
              </w:rPr>
              <w:t>3个瞬时样</w:t>
            </w:r>
          </w:p>
        </w:tc>
        <w:tc>
          <w:tcPr>
            <w:tcW w:w="777"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1次/半年</w:t>
            </w:r>
          </w:p>
        </w:tc>
        <w:tc>
          <w:tcPr>
            <w:tcW w:w="24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 xml:space="preserve"> 吹扫捕集气相色谱冷原子荧光光谱法 HJ 977-2018</w:t>
            </w:r>
          </w:p>
        </w:tc>
        <w:tc>
          <w:tcPr>
            <w:tcW w:w="13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全自动烷基汞分析系统</w:t>
            </w:r>
          </w:p>
        </w:tc>
        <w:tc>
          <w:tcPr>
            <w:tcW w:w="2441"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Cs w:val="21"/>
                <w:lang w:bidi="ar"/>
              </w:rPr>
              <w:t>如</w:t>
            </w:r>
            <w:r>
              <w:rPr>
                <w:rFonts w:hint="eastAsia" w:ascii="宋体" w:hAnsi="宋体" w:eastAsia="宋体" w:cs="宋体"/>
                <w:color w:val="000000"/>
                <w:kern w:val="0"/>
                <w:sz w:val="24"/>
                <w:szCs w:val="24"/>
                <w:lang w:bidi="ar"/>
              </w:rPr>
              <w:t xml:space="preserve">在数小时内样品不能分析，应在样品瓶中预 </w:t>
            </w:r>
          </w:p>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color w:val="000000"/>
                <w:kern w:val="0"/>
                <w:sz w:val="24"/>
                <w:szCs w:val="24"/>
                <w:lang w:bidi="ar"/>
              </w:rPr>
              <w:t>先加入 CuSO</w:t>
            </w:r>
            <w:r>
              <w:rPr>
                <w:rFonts w:hint="eastAsia" w:ascii="宋体" w:hAnsi="宋体" w:eastAsia="宋体" w:cs="宋体"/>
                <w:color w:val="000000"/>
                <w:kern w:val="0"/>
                <w:sz w:val="24"/>
                <w:szCs w:val="24"/>
                <w:vertAlign w:val="subscript"/>
                <w:lang w:bidi="ar"/>
              </w:rPr>
              <w:t>4</w:t>
            </w:r>
            <w:r>
              <w:rPr>
                <w:rFonts w:hint="eastAsia" w:ascii="宋体" w:hAnsi="宋体" w:eastAsia="宋体" w:cs="宋体"/>
                <w:color w:val="000000"/>
                <w:kern w:val="0"/>
                <w:sz w:val="24"/>
                <w:szCs w:val="24"/>
                <w:lang w:bidi="ar"/>
              </w:rPr>
              <w:t>，加入量为每升 1g，冷藏</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65"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9</w:t>
            </w:r>
          </w:p>
        </w:tc>
        <w:tc>
          <w:tcPr>
            <w:tcW w:w="8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DW001</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总排放口</w:t>
            </w:r>
          </w:p>
        </w:tc>
        <w:tc>
          <w:tcPr>
            <w:tcW w:w="8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总镉</w:t>
            </w:r>
          </w:p>
        </w:tc>
        <w:tc>
          <w:tcPr>
            <w:tcW w:w="6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手工</w:t>
            </w:r>
          </w:p>
        </w:tc>
        <w:tc>
          <w:tcPr>
            <w:tcW w:w="151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ascii="仿宋" w:hAnsi="仿宋" w:eastAsia="仿宋" w:cs="仿宋"/>
                <w:szCs w:val="21"/>
              </w:rPr>
            </w:pPr>
            <w:r>
              <w:rPr>
                <w:rFonts w:hint="eastAsia" w:ascii="宋体" w:hAnsi="宋体" w:eastAsia="宋体" w:cs="宋体"/>
                <w:b w:val="0"/>
                <w:bCs w:val="0"/>
                <w:color w:val="000000" w:themeColor="text1"/>
                <w:sz w:val="21"/>
                <w:szCs w:val="21"/>
                <w14:textFill>
                  <w14:solidFill>
                    <w14:schemeClr w14:val="tx1"/>
                  </w14:solidFill>
                </w14:textFill>
              </w:rPr>
              <w:t>《城镇污水处理厂污染物排放标准》（GB18918-2002）</w:t>
            </w:r>
            <w:r>
              <w:rPr>
                <w:rFonts w:hint="eastAsia" w:ascii="宋体" w:hAnsi="宋体" w:eastAsia="宋体" w:cs="宋体"/>
                <w:b w:val="0"/>
                <w:bCs w:val="0"/>
                <w:color w:val="000000" w:themeColor="text1"/>
                <w:sz w:val="21"/>
                <w:szCs w:val="21"/>
                <w:lang w:val="en-US" w:eastAsia="zh-CN"/>
                <w14:textFill>
                  <w14:solidFill>
                    <w14:schemeClr w14:val="tx1"/>
                  </w14:solidFill>
                </w14:textFill>
              </w:rPr>
              <w:t>一</w:t>
            </w:r>
            <w:r>
              <w:rPr>
                <w:rFonts w:hint="eastAsia" w:ascii="宋体" w:hAnsi="宋体" w:eastAsia="宋体" w:cs="宋体"/>
                <w:b w:val="0"/>
                <w:bCs w:val="0"/>
                <w:color w:val="000000" w:themeColor="text1"/>
                <w:sz w:val="21"/>
                <w:szCs w:val="21"/>
                <w14:textFill>
                  <w14:solidFill>
                    <w14:schemeClr w14:val="tx1"/>
                  </w14:solidFill>
                </w14:textFill>
              </w:rPr>
              <w:t>级</w:t>
            </w:r>
            <w:r>
              <w:rPr>
                <w:rFonts w:hint="eastAsia" w:ascii="宋体" w:hAnsi="宋体" w:eastAsia="宋体" w:cs="宋体"/>
                <w:b w:val="0"/>
                <w:bCs w:val="0"/>
                <w:color w:val="000000" w:themeColor="text1"/>
                <w:sz w:val="21"/>
                <w:szCs w:val="21"/>
                <w:lang w:val="en-US" w:eastAsia="zh-CN"/>
                <w14:textFill>
                  <w14:solidFill>
                    <w14:schemeClr w14:val="tx1"/>
                  </w14:solidFill>
                </w14:textFill>
              </w:rPr>
              <w:t>A</w:t>
            </w:r>
            <w:r>
              <w:rPr>
                <w:rFonts w:hint="eastAsia" w:ascii="宋体" w:hAnsi="宋体" w:eastAsia="宋体" w:cs="宋体"/>
                <w:b w:val="0"/>
                <w:bCs w:val="0"/>
                <w:color w:val="000000" w:themeColor="text1"/>
                <w:sz w:val="21"/>
                <w:szCs w:val="21"/>
                <w14:textFill>
                  <w14:solidFill>
                    <w14:schemeClr w14:val="tx1"/>
                  </w14:solidFill>
                </w14:textFill>
              </w:rPr>
              <w:t>标准排放</w:t>
            </w:r>
          </w:p>
        </w:tc>
        <w:tc>
          <w:tcPr>
            <w:tcW w:w="106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w:t>
            </w:r>
            <w:r>
              <w:rPr>
                <w:rFonts w:ascii="仿宋" w:hAnsi="仿宋" w:eastAsia="仿宋" w:cs="仿宋"/>
                <w:szCs w:val="21"/>
              </w:rPr>
              <w:t>0.01mg/</w:t>
            </w:r>
            <w:r>
              <w:rPr>
                <w:rFonts w:ascii="仿宋" w:hAnsi="仿宋" w:eastAsia="仿宋" w:cs="仿宋"/>
                <w:szCs w:val="21"/>
                <w:lang w:eastAsia="en-US"/>
              </w:rPr>
              <w:t xml:space="preserve"> L</w:t>
            </w:r>
          </w:p>
        </w:tc>
        <w:tc>
          <w:tcPr>
            <w:tcW w:w="72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0.05</w:t>
            </w:r>
            <w:r>
              <w:rPr>
                <w:rFonts w:hint="eastAsia"/>
                <w:color w:val="auto"/>
              </w:rPr>
              <w:t>μg/L</w:t>
            </w:r>
          </w:p>
        </w:tc>
        <w:tc>
          <w:tcPr>
            <w:tcW w:w="72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0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24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28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323"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瞬时采样 </w:t>
            </w:r>
          </w:p>
          <w:p>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3个瞬时样</w:t>
            </w:r>
          </w:p>
        </w:tc>
        <w:tc>
          <w:tcPr>
            <w:tcW w:w="7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1次/半年</w:t>
            </w:r>
          </w:p>
        </w:tc>
        <w:tc>
          <w:tcPr>
            <w:tcW w:w="24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水质 65种元素的测定 电感耦合等离子体质谱法 HJ 700-2014</w:t>
            </w:r>
          </w:p>
        </w:tc>
        <w:tc>
          <w:tcPr>
            <w:tcW w:w="13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电感耦合等离子体质谱仪</w:t>
            </w:r>
          </w:p>
        </w:tc>
        <w:tc>
          <w:tcPr>
            <w:tcW w:w="24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color w:val="000000"/>
                <w:kern w:val="0"/>
                <w:sz w:val="24"/>
                <w:szCs w:val="24"/>
                <w:lang w:bidi="ar"/>
              </w:rPr>
              <w:t>HNO</w:t>
            </w:r>
            <w:r>
              <w:rPr>
                <w:rFonts w:hint="eastAsia" w:ascii="宋体" w:hAnsi="宋体" w:eastAsia="宋体" w:cs="宋体"/>
                <w:color w:val="000000"/>
                <w:kern w:val="0"/>
                <w:sz w:val="24"/>
                <w:szCs w:val="24"/>
                <w:vertAlign w:val="subscript"/>
                <w:lang w:bidi="ar"/>
              </w:rPr>
              <w:t>3</w:t>
            </w:r>
            <w:r>
              <w:rPr>
                <w:rFonts w:hint="eastAsia" w:ascii="宋体" w:hAnsi="宋体" w:eastAsia="宋体" w:cs="宋体"/>
                <w:color w:val="000000"/>
                <w:kern w:val="0"/>
                <w:sz w:val="24"/>
                <w:szCs w:val="24"/>
                <w:lang w:bidi="ar"/>
              </w:rPr>
              <w:t>，1L 水样中加浓 HNO</w:t>
            </w:r>
            <w:r>
              <w:rPr>
                <w:rFonts w:hint="eastAsia" w:ascii="宋体" w:hAnsi="宋体" w:eastAsia="宋体" w:cs="宋体"/>
                <w:color w:val="000000"/>
                <w:kern w:val="0"/>
                <w:sz w:val="24"/>
                <w:szCs w:val="24"/>
                <w:vertAlign w:val="subscript"/>
                <w:lang w:bidi="ar"/>
              </w:rPr>
              <w:t>3</w:t>
            </w:r>
            <w:r>
              <w:rPr>
                <w:rFonts w:hint="eastAsia" w:ascii="宋体" w:hAnsi="宋体" w:eastAsia="宋体" w:cs="宋体"/>
                <w:color w:val="000000"/>
                <w:kern w:val="0"/>
                <w:sz w:val="24"/>
                <w:szCs w:val="24"/>
                <w:lang w:bidi="ar"/>
              </w:rPr>
              <w:t>10 ml</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74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10</w:t>
            </w:r>
          </w:p>
        </w:tc>
        <w:tc>
          <w:tcPr>
            <w:tcW w:w="8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DW001</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总排放口</w:t>
            </w:r>
          </w:p>
        </w:tc>
        <w:tc>
          <w:tcPr>
            <w:tcW w:w="8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总铬</w:t>
            </w:r>
          </w:p>
        </w:tc>
        <w:tc>
          <w:tcPr>
            <w:tcW w:w="6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手工</w:t>
            </w:r>
          </w:p>
        </w:tc>
        <w:tc>
          <w:tcPr>
            <w:tcW w:w="151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ascii="仿宋" w:hAnsi="仿宋" w:eastAsia="仿宋" w:cs="仿宋"/>
                <w:szCs w:val="21"/>
              </w:rPr>
            </w:pPr>
            <w:r>
              <w:rPr>
                <w:rFonts w:hint="eastAsia" w:ascii="宋体" w:hAnsi="宋体" w:eastAsia="宋体" w:cs="宋体"/>
                <w:b w:val="0"/>
                <w:bCs w:val="0"/>
                <w:color w:val="000000" w:themeColor="text1"/>
                <w:sz w:val="21"/>
                <w:szCs w:val="21"/>
                <w14:textFill>
                  <w14:solidFill>
                    <w14:schemeClr w14:val="tx1"/>
                  </w14:solidFill>
                </w14:textFill>
              </w:rPr>
              <w:t>《城镇污水处理厂污染物排放标准》（GB18918-2002）</w:t>
            </w:r>
            <w:r>
              <w:rPr>
                <w:rFonts w:hint="eastAsia" w:ascii="宋体" w:hAnsi="宋体" w:eastAsia="宋体" w:cs="宋体"/>
                <w:b w:val="0"/>
                <w:bCs w:val="0"/>
                <w:color w:val="000000" w:themeColor="text1"/>
                <w:sz w:val="21"/>
                <w:szCs w:val="21"/>
                <w:lang w:val="en-US" w:eastAsia="zh-CN"/>
                <w14:textFill>
                  <w14:solidFill>
                    <w14:schemeClr w14:val="tx1"/>
                  </w14:solidFill>
                </w14:textFill>
              </w:rPr>
              <w:t>一</w:t>
            </w:r>
            <w:r>
              <w:rPr>
                <w:rFonts w:hint="eastAsia" w:ascii="宋体" w:hAnsi="宋体" w:eastAsia="宋体" w:cs="宋体"/>
                <w:b w:val="0"/>
                <w:bCs w:val="0"/>
                <w:color w:val="000000" w:themeColor="text1"/>
                <w:sz w:val="21"/>
                <w:szCs w:val="21"/>
                <w14:textFill>
                  <w14:solidFill>
                    <w14:schemeClr w14:val="tx1"/>
                  </w14:solidFill>
                </w14:textFill>
              </w:rPr>
              <w:t>级</w:t>
            </w:r>
            <w:r>
              <w:rPr>
                <w:rFonts w:hint="eastAsia" w:ascii="宋体" w:hAnsi="宋体" w:eastAsia="宋体" w:cs="宋体"/>
                <w:b w:val="0"/>
                <w:bCs w:val="0"/>
                <w:color w:val="000000" w:themeColor="text1"/>
                <w:sz w:val="21"/>
                <w:szCs w:val="21"/>
                <w:lang w:val="en-US" w:eastAsia="zh-CN"/>
                <w14:textFill>
                  <w14:solidFill>
                    <w14:schemeClr w14:val="tx1"/>
                  </w14:solidFill>
                </w14:textFill>
              </w:rPr>
              <w:t>A</w:t>
            </w:r>
            <w:r>
              <w:rPr>
                <w:rFonts w:hint="eastAsia" w:ascii="宋体" w:hAnsi="宋体" w:eastAsia="宋体" w:cs="宋体"/>
                <w:b w:val="0"/>
                <w:bCs w:val="0"/>
                <w:color w:val="000000" w:themeColor="text1"/>
                <w:sz w:val="21"/>
                <w:szCs w:val="21"/>
                <w14:textFill>
                  <w14:solidFill>
                    <w14:schemeClr w14:val="tx1"/>
                  </w14:solidFill>
                </w14:textFill>
              </w:rPr>
              <w:t>标准排放</w:t>
            </w:r>
          </w:p>
        </w:tc>
        <w:tc>
          <w:tcPr>
            <w:tcW w:w="106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w:t>
            </w:r>
            <w:r>
              <w:rPr>
                <w:rFonts w:ascii="仿宋" w:hAnsi="仿宋" w:eastAsia="仿宋" w:cs="仿宋"/>
                <w:szCs w:val="21"/>
              </w:rPr>
              <w:t>0.1mg/</w:t>
            </w:r>
            <w:r>
              <w:rPr>
                <w:rFonts w:ascii="仿宋" w:hAnsi="仿宋" w:eastAsia="仿宋" w:cs="仿宋"/>
                <w:szCs w:val="21"/>
                <w:lang w:eastAsia="en-US"/>
              </w:rPr>
              <w:t xml:space="preserve"> L</w:t>
            </w:r>
          </w:p>
        </w:tc>
        <w:tc>
          <w:tcPr>
            <w:tcW w:w="72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0.11</w:t>
            </w:r>
            <w:r>
              <w:rPr>
                <w:rFonts w:hint="eastAsia"/>
                <w:color w:val="auto"/>
              </w:rPr>
              <w:t>μg/L</w:t>
            </w:r>
          </w:p>
        </w:tc>
        <w:tc>
          <w:tcPr>
            <w:tcW w:w="72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0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24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28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323"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瞬时采样 </w:t>
            </w:r>
          </w:p>
          <w:p>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3个瞬时样</w:t>
            </w:r>
          </w:p>
        </w:tc>
        <w:tc>
          <w:tcPr>
            <w:tcW w:w="7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1次/半年</w:t>
            </w: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24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火焰原子吸收分光光度法  HJ 757-2015</w:t>
            </w:r>
          </w:p>
        </w:tc>
        <w:tc>
          <w:tcPr>
            <w:tcW w:w="13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电感耦合等离子体质谱仪</w:t>
            </w:r>
          </w:p>
        </w:tc>
        <w:tc>
          <w:tcPr>
            <w:tcW w:w="24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Cs/>
                <w:color w:val="000000"/>
                <w:sz w:val="24"/>
                <w:szCs w:val="24"/>
              </w:rPr>
              <w:t>1L水样中加浓HNO</w:t>
            </w:r>
            <w:r>
              <w:rPr>
                <w:rFonts w:hint="eastAsia" w:ascii="宋体" w:hAnsi="宋体" w:eastAsia="宋体" w:cs="宋体"/>
                <w:bCs/>
                <w:color w:val="000000"/>
                <w:sz w:val="24"/>
                <w:szCs w:val="24"/>
                <w:vertAlign w:val="subscript"/>
              </w:rPr>
              <w:t xml:space="preserve">3 </w:t>
            </w:r>
            <w:r>
              <w:rPr>
                <w:rFonts w:hint="eastAsia" w:ascii="宋体" w:hAnsi="宋体" w:eastAsia="宋体" w:cs="宋体"/>
                <w:bCs/>
                <w:color w:val="000000"/>
                <w:sz w:val="24"/>
                <w:szCs w:val="24"/>
              </w:rPr>
              <w:t>10ml</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11</w:t>
            </w:r>
          </w:p>
        </w:tc>
        <w:tc>
          <w:tcPr>
            <w:tcW w:w="8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DW001</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总排放口</w:t>
            </w:r>
          </w:p>
        </w:tc>
        <w:tc>
          <w:tcPr>
            <w:tcW w:w="8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六价铬</w:t>
            </w:r>
          </w:p>
        </w:tc>
        <w:tc>
          <w:tcPr>
            <w:tcW w:w="6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手工</w:t>
            </w:r>
          </w:p>
        </w:tc>
        <w:tc>
          <w:tcPr>
            <w:tcW w:w="151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ascii="仿宋" w:hAnsi="仿宋" w:eastAsia="仿宋" w:cs="仿宋"/>
                <w:szCs w:val="21"/>
              </w:rPr>
            </w:pPr>
            <w:r>
              <w:rPr>
                <w:rFonts w:hint="eastAsia" w:ascii="宋体" w:hAnsi="宋体" w:eastAsia="宋体" w:cs="宋体"/>
                <w:b w:val="0"/>
                <w:bCs w:val="0"/>
                <w:color w:val="000000" w:themeColor="text1"/>
                <w:sz w:val="21"/>
                <w:szCs w:val="21"/>
                <w14:textFill>
                  <w14:solidFill>
                    <w14:schemeClr w14:val="tx1"/>
                  </w14:solidFill>
                </w14:textFill>
              </w:rPr>
              <w:t>《城镇污水处理厂污染物排放标准》（GB18918-2002）</w:t>
            </w:r>
            <w:r>
              <w:rPr>
                <w:rFonts w:hint="eastAsia" w:ascii="宋体" w:hAnsi="宋体" w:eastAsia="宋体" w:cs="宋体"/>
                <w:b w:val="0"/>
                <w:bCs w:val="0"/>
                <w:color w:val="000000" w:themeColor="text1"/>
                <w:sz w:val="21"/>
                <w:szCs w:val="21"/>
                <w:lang w:val="en-US" w:eastAsia="zh-CN"/>
                <w14:textFill>
                  <w14:solidFill>
                    <w14:schemeClr w14:val="tx1"/>
                  </w14:solidFill>
                </w14:textFill>
              </w:rPr>
              <w:t>一</w:t>
            </w:r>
            <w:r>
              <w:rPr>
                <w:rFonts w:hint="eastAsia" w:ascii="宋体" w:hAnsi="宋体" w:eastAsia="宋体" w:cs="宋体"/>
                <w:b w:val="0"/>
                <w:bCs w:val="0"/>
                <w:color w:val="000000" w:themeColor="text1"/>
                <w:sz w:val="21"/>
                <w:szCs w:val="21"/>
                <w14:textFill>
                  <w14:solidFill>
                    <w14:schemeClr w14:val="tx1"/>
                  </w14:solidFill>
                </w14:textFill>
              </w:rPr>
              <w:t>级</w:t>
            </w:r>
            <w:r>
              <w:rPr>
                <w:rFonts w:hint="eastAsia" w:ascii="宋体" w:hAnsi="宋体" w:eastAsia="宋体" w:cs="宋体"/>
                <w:b w:val="0"/>
                <w:bCs w:val="0"/>
                <w:color w:val="000000" w:themeColor="text1"/>
                <w:sz w:val="21"/>
                <w:szCs w:val="21"/>
                <w:lang w:val="en-US" w:eastAsia="zh-CN"/>
                <w14:textFill>
                  <w14:solidFill>
                    <w14:schemeClr w14:val="tx1"/>
                  </w14:solidFill>
                </w14:textFill>
              </w:rPr>
              <w:t>A</w:t>
            </w:r>
            <w:r>
              <w:rPr>
                <w:rFonts w:hint="eastAsia" w:ascii="宋体" w:hAnsi="宋体" w:eastAsia="宋体" w:cs="宋体"/>
                <w:b w:val="0"/>
                <w:bCs w:val="0"/>
                <w:color w:val="000000" w:themeColor="text1"/>
                <w:sz w:val="21"/>
                <w:szCs w:val="21"/>
                <w14:textFill>
                  <w14:solidFill>
                    <w14:schemeClr w14:val="tx1"/>
                  </w14:solidFill>
                </w14:textFill>
              </w:rPr>
              <w:t>标准排放</w:t>
            </w:r>
          </w:p>
        </w:tc>
        <w:tc>
          <w:tcPr>
            <w:tcW w:w="106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w:t>
            </w:r>
            <w:r>
              <w:rPr>
                <w:rFonts w:ascii="仿宋" w:hAnsi="仿宋" w:eastAsia="仿宋" w:cs="仿宋"/>
                <w:szCs w:val="21"/>
              </w:rPr>
              <w:t>0.05mg/</w:t>
            </w:r>
            <w:r>
              <w:rPr>
                <w:rFonts w:ascii="仿宋" w:hAnsi="仿宋" w:eastAsia="仿宋" w:cs="仿宋"/>
                <w:szCs w:val="21"/>
                <w:lang w:eastAsia="en-US"/>
              </w:rPr>
              <w:t xml:space="preserve"> L</w:t>
            </w:r>
          </w:p>
        </w:tc>
        <w:tc>
          <w:tcPr>
            <w:tcW w:w="72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0.001mg/L</w:t>
            </w:r>
          </w:p>
        </w:tc>
        <w:tc>
          <w:tcPr>
            <w:tcW w:w="72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0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24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28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323"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瞬时采样 </w:t>
            </w:r>
          </w:p>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color w:val="000000"/>
                <w:kern w:val="0"/>
                <w:sz w:val="24"/>
                <w:szCs w:val="24"/>
                <w:highlight w:val="none"/>
                <w:lang w:bidi="ar"/>
              </w:rPr>
              <w:t>3个瞬时样</w:t>
            </w:r>
          </w:p>
        </w:tc>
        <w:tc>
          <w:tcPr>
            <w:tcW w:w="7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1次/半年</w:t>
            </w:r>
          </w:p>
        </w:tc>
        <w:tc>
          <w:tcPr>
            <w:tcW w:w="24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二苯碳酰二肼分光光度法 GB 7467-87</w:t>
            </w:r>
          </w:p>
        </w:tc>
        <w:tc>
          <w:tcPr>
            <w:tcW w:w="13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紫外分光光度计</w:t>
            </w:r>
          </w:p>
        </w:tc>
        <w:tc>
          <w:tcPr>
            <w:tcW w:w="24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color w:val="000000"/>
                <w:kern w:val="0"/>
                <w:sz w:val="24"/>
                <w:szCs w:val="24"/>
                <w:lang w:bidi="ar"/>
              </w:rPr>
              <w:t>NaOH，pH 8～9</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31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12</w:t>
            </w:r>
          </w:p>
        </w:tc>
        <w:tc>
          <w:tcPr>
            <w:tcW w:w="8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DW001</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总排放口</w:t>
            </w:r>
          </w:p>
        </w:tc>
        <w:tc>
          <w:tcPr>
            <w:tcW w:w="8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总砷</w:t>
            </w:r>
          </w:p>
        </w:tc>
        <w:tc>
          <w:tcPr>
            <w:tcW w:w="6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手工</w:t>
            </w:r>
          </w:p>
        </w:tc>
        <w:tc>
          <w:tcPr>
            <w:tcW w:w="151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ascii="仿宋" w:hAnsi="仿宋" w:eastAsia="仿宋" w:cs="仿宋"/>
                <w:szCs w:val="21"/>
              </w:rPr>
            </w:pPr>
            <w:r>
              <w:rPr>
                <w:rFonts w:hint="eastAsia" w:ascii="宋体" w:hAnsi="宋体" w:eastAsia="宋体" w:cs="宋体"/>
                <w:b w:val="0"/>
                <w:bCs w:val="0"/>
                <w:color w:val="000000" w:themeColor="text1"/>
                <w:sz w:val="21"/>
                <w:szCs w:val="21"/>
                <w14:textFill>
                  <w14:solidFill>
                    <w14:schemeClr w14:val="tx1"/>
                  </w14:solidFill>
                </w14:textFill>
              </w:rPr>
              <w:t>《城镇污水处理厂污染物排放标准》（GB18918-2002）</w:t>
            </w:r>
            <w:r>
              <w:rPr>
                <w:rFonts w:hint="eastAsia" w:ascii="宋体" w:hAnsi="宋体" w:eastAsia="宋体" w:cs="宋体"/>
                <w:b w:val="0"/>
                <w:bCs w:val="0"/>
                <w:color w:val="000000" w:themeColor="text1"/>
                <w:sz w:val="21"/>
                <w:szCs w:val="21"/>
                <w:lang w:val="en-US" w:eastAsia="zh-CN"/>
                <w14:textFill>
                  <w14:solidFill>
                    <w14:schemeClr w14:val="tx1"/>
                  </w14:solidFill>
                </w14:textFill>
              </w:rPr>
              <w:t>一</w:t>
            </w:r>
            <w:r>
              <w:rPr>
                <w:rFonts w:hint="eastAsia" w:ascii="宋体" w:hAnsi="宋体" w:eastAsia="宋体" w:cs="宋体"/>
                <w:b w:val="0"/>
                <w:bCs w:val="0"/>
                <w:color w:val="000000" w:themeColor="text1"/>
                <w:sz w:val="21"/>
                <w:szCs w:val="21"/>
                <w14:textFill>
                  <w14:solidFill>
                    <w14:schemeClr w14:val="tx1"/>
                  </w14:solidFill>
                </w14:textFill>
              </w:rPr>
              <w:t>级</w:t>
            </w:r>
            <w:r>
              <w:rPr>
                <w:rFonts w:hint="eastAsia" w:ascii="宋体" w:hAnsi="宋体" w:eastAsia="宋体" w:cs="宋体"/>
                <w:b w:val="0"/>
                <w:bCs w:val="0"/>
                <w:color w:val="000000" w:themeColor="text1"/>
                <w:sz w:val="21"/>
                <w:szCs w:val="21"/>
                <w:lang w:val="en-US" w:eastAsia="zh-CN"/>
                <w14:textFill>
                  <w14:solidFill>
                    <w14:schemeClr w14:val="tx1"/>
                  </w14:solidFill>
                </w14:textFill>
              </w:rPr>
              <w:t>A</w:t>
            </w:r>
            <w:r>
              <w:rPr>
                <w:rFonts w:hint="eastAsia" w:ascii="宋体" w:hAnsi="宋体" w:eastAsia="宋体" w:cs="宋体"/>
                <w:b w:val="0"/>
                <w:bCs w:val="0"/>
                <w:color w:val="000000" w:themeColor="text1"/>
                <w:sz w:val="21"/>
                <w:szCs w:val="21"/>
                <w14:textFill>
                  <w14:solidFill>
                    <w14:schemeClr w14:val="tx1"/>
                  </w14:solidFill>
                </w14:textFill>
              </w:rPr>
              <w:t>标准排放</w:t>
            </w:r>
          </w:p>
        </w:tc>
        <w:tc>
          <w:tcPr>
            <w:tcW w:w="106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w:t>
            </w:r>
            <w:r>
              <w:rPr>
                <w:rFonts w:ascii="仿宋" w:hAnsi="仿宋" w:eastAsia="仿宋" w:cs="仿宋"/>
                <w:szCs w:val="21"/>
              </w:rPr>
              <w:t>0.1mg/</w:t>
            </w:r>
            <w:r>
              <w:rPr>
                <w:rFonts w:ascii="仿宋" w:hAnsi="仿宋" w:eastAsia="仿宋" w:cs="仿宋"/>
                <w:szCs w:val="21"/>
                <w:lang w:eastAsia="en-US"/>
              </w:rPr>
              <w:t xml:space="preserve"> L</w:t>
            </w:r>
          </w:p>
        </w:tc>
        <w:tc>
          <w:tcPr>
            <w:tcW w:w="72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0.3</w:t>
            </w:r>
            <w:r>
              <w:rPr>
                <w:rFonts w:hint="eastAsia"/>
                <w:color w:val="auto"/>
              </w:rPr>
              <w:t>μg/L</w:t>
            </w:r>
          </w:p>
        </w:tc>
        <w:tc>
          <w:tcPr>
            <w:tcW w:w="72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0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24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28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323"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瞬时采样 </w:t>
            </w:r>
          </w:p>
          <w:p>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3个瞬时样</w:t>
            </w:r>
          </w:p>
        </w:tc>
        <w:tc>
          <w:tcPr>
            <w:tcW w:w="7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1次/半年</w:t>
            </w:r>
          </w:p>
        </w:tc>
        <w:tc>
          <w:tcPr>
            <w:tcW w:w="24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水质 汞、砷、硒、铋和锑的测定 原子荧光法 HJ 694-2014</w:t>
            </w:r>
          </w:p>
        </w:tc>
        <w:tc>
          <w:tcPr>
            <w:tcW w:w="13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sz w:val="24"/>
                <w:szCs w:val="24"/>
              </w:rPr>
              <w:t>原子荧光光谱仪</w:t>
            </w:r>
          </w:p>
        </w:tc>
        <w:tc>
          <w:tcPr>
            <w:tcW w:w="24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color w:val="000000"/>
                <w:kern w:val="0"/>
                <w:sz w:val="24"/>
                <w:szCs w:val="24"/>
                <w:lang w:bidi="ar"/>
              </w:rPr>
              <w:t>HNO</w:t>
            </w:r>
            <w:r>
              <w:rPr>
                <w:rFonts w:hint="eastAsia" w:ascii="宋体" w:hAnsi="宋体" w:eastAsia="宋体" w:cs="宋体"/>
                <w:color w:val="000000"/>
                <w:kern w:val="0"/>
                <w:sz w:val="24"/>
                <w:szCs w:val="24"/>
                <w:vertAlign w:val="subscript"/>
                <w:lang w:bidi="ar"/>
              </w:rPr>
              <w:t>3</w:t>
            </w:r>
            <w:r>
              <w:rPr>
                <w:rFonts w:hint="eastAsia" w:ascii="宋体" w:hAnsi="宋体" w:eastAsia="宋体" w:cs="宋体"/>
                <w:color w:val="000000"/>
                <w:kern w:val="0"/>
                <w:sz w:val="24"/>
                <w:szCs w:val="24"/>
                <w:lang w:bidi="ar"/>
              </w:rPr>
              <w:t>，1 L 水样中浓 HNO</w:t>
            </w:r>
            <w:r>
              <w:rPr>
                <w:rFonts w:hint="eastAsia" w:ascii="宋体" w:hAnsi="宋体" w:eastAsia="宋体" w:cs="宋体"/>
                <w:color w:val="000000"/>
                <w:kern w:val="0"/>
                <w:sz w:val="24"/>
                <w:szCs w:val="24"/>
                <w:vertAlign w:val="subscript"/>
                <w:lang w:bidi="ar"/>
              </w:rPr>
              <w:t>3</w:t>
            </w:r>
            <w:r>
              <w:rPr>
                <w:rFonts w:hint="eastAsia" w:ascii="宋体" w:hAnsi="宋体" w:eastAsia="宋体" w:cs="宋体"/>
                <w:color w:val="000000"/>
                <w:kern w:val="0"/>
                <w:sz w:val="24"/>
                <w:szCs w:val="24"/>
                <w:lang w:bidi="ar"/>
              </w:rPr>
              <w:t>10ml，如用原子荧光法测定，1L水样中加10ml浓HCl</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61"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13</w:t>
            </w:r>
          </w:p>
        </w:tc>
        <w:tc>
          <w:tcPr>
            <w:tcW w:w="8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DW001</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总排放口</w:t>
            </w:r>
          </w:p>
        </w:tc>
        <w:tc>
          <w:tcPr>
            <w:tcW w:w="8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总铅</w:t>
            </w:r>
          </w:p>
        </w:tc>
        <w:tc>
          <w:tcPr>
            <w:tcW w:w="6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手工</w:t>
            </w:r>
          </w:p>
        </w:tc>
        <w:tc>
          <w:tcPr>
            <w:tcW w:w="151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ascii="仿宋" w:hAnsi="仿宋" w:eastAsia="仿宋" w:cs="仿宋"/>
                <w:szCs w:val="21"/>
              </w:rPr>
            </w:pPr>
            <w:r>
              <w:rPr>
                <w:rFonts w:hint="eastAsia" w:ascii="宋体" w:hAnsi="宋体" w:eastAsia="宋体" w:cs="宋体"/>
                <w:b w:val="0"/>
                <w:bCs w:val="0"/>
                <w:color w:val="000000" w:themeColor="text1"/>
                <w:sz w:val="21"/>
                <w:szCs w:val="21"/>
                <w14:textFill>
                  <w14:solidFill>
                    <w14:schemeClr w14:val="tx1"/>
                  </w14:solidFill>
                </w14:textFill>
              </w:rPr>
              <w:t>《城镇污水处理厂污染物排放标准》（GB18918-2002）</w:t>
            </w:r>
            <w:r>
              <w:rPr>
                <w:rFonts w:hint="eastAsia" w:ascii="宋体" w:hAnsi="宋体" w:eastAsia="宋体" w:cs="宋体"/>
                <w:b w:val="0"/>
                <w:bCs w:val="0"/>
                <w:color w:val="000000" w:themeColor="text1"/>
                <w:sz w:val="21"/>
                <w:szCs w:val="21"/>
                <w:lang w:val="en-US" w:eastAsia="zh-CN"/>
                <w14:textFill>
                  <w14:solidFill>
                    <w14:schemeClr w14:val="tx1"/>
                  </w14:solidFill>
                </w14:textFill>
              </w:rPr>
              <w:t>一</w:t>
            </w:r>
            <w:r>
              <w:rPr>
                <w:rFonts w:hint="eastAsia" w:ascii="宋体" w:hAnsi="宋体" w:eastAsia="宋体" w:cs="宋体"/>
                <w:b w:val="0"/>
                <w:bCs w:val="0"/>
                <w:color w:val="000000" w:themeColor="text1"/>
                <w:sz w:val="21"/>
                <w:szCs w:val="21"/>
                <w14:textFill>
                  <w14:solidFill>
                    <w14:schemeClr w14:val="tx1"/>
                  </w14:solidFill>
                </w14:textFill>
              </w:rPr>
              <w:t>级</w:t>
            </w:r>
            <w:r>
              <w:rPr>
                <w:rFonts w:hint="eastAsia" w:ascii="宋体" w:hAnsi="宋体" w:eastAsia="宋体" w:cs="宋体"/>
                <w:b w:val="0"/>
                <w:bCs w:val="0"/>
                <w:color w:val="000000" w:themeColor="text1"/>
                <w:sz w:val="21"/>
                <w:szCs w:val="21"/>
                <w:lang w:val="en-US" w:eastAsia="zh-CN"/>
                <w14:textFill>
                  <w14:solidFill>
                    <w14:schemeClr w14:val="tx1"/>
                  </w14:solidFill>
                </w14:textFill>
              </w:rPr>
              <w:t>A</w:t>
            </w:r>
            <w:r>
              <w:rPr>
                <w:rFonts w:hint="eastAsia" w:ascii="宋体" w:hAnsi="宋体" w:eastAsia="宋体" w:cs="宋体"/>
                <w:b w:val="0"/>
                <w:bCs w:val="0"/>
                <w:color w:val="000000" w:themeColor="text1"/>
                <w:sz w:val="21"/>
                <w:szCs w:val="21"/>
                <w14:textFill>
                  <w14:solidFill>
                    <w14:schemeClr w14:val="tx1"/>
                  </w14:solidFill>
                </w14:textFill>
              </w:rPr>
              <w:t>标准排放</w:t>
            </w:r>
          </w:p>
        </w:tc>
        <w:tc>
          <w:tcPr>
            <w:tcW w:w="106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w:t>
            </w:r>
            <w:r>
              <w:rPr>
                <w:rFonts w:ascii="仿宋" w:hAnsi="仿宋" w:eastAsia="仿宋" w:cs="仿宋"/>
                <w:szCs w:val="21"/>
              </w:rPr>
              <w:t>0.1mg/</w:t>
            </w:r>
            <w:r>
              <w:rPr>
                <w:rFonts w:ascii="仿宋" w:hAnsi="仿宋" w:eastAsia="仿宋" w:cs="仿宋"/>
                <w:szCs w:val="21"/>
                <w:lang w:eastAsia="en-US"/>
              </w:rPr>
              <w:t xml:space="preserve"> L</w:t>
            </w:r>
          </w:p>
        </w:tc>
        <w:tc>
          <w:tcPr>
            <w:tcW w:w="72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0.09</w:t>
            </w:r>
            <w:r>
              <w:rPr>
                <w:rFonts w:hint="eastAsia"/>
                <w:color w:val="auto"/>
              </w:rPr>
              <w:t>μg/L</w:t>
            </w:r>
          </w:p>
        </w:tc>
        <w:tc>
          <w:tcPr>
            <w:tcW w:w="72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0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24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28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323"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瞬时采样 </w:t>
            </w:r>
          </w:p>
          <w:p>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3个瞬时样</w:t>
            </w:r>
          </w:p>
        </w:tc>
        <w:tc>
          <w:tcPr>
            <w:tcW w:w="7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1次/半年</w:t>
            </w:r>
          </w:p>
        </w:tc>
        <w:tc>
          <w:tcPr>
            <w:tcW w:w="24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 xml:space="preserve"> </w:t>
            </w:r>
            <w:r>
              <w:rPr>
                <w:rStyle w:val="27"/>
                <w:rFonts w:hint="eastAsia" w:ascii="宋体" w:hAnsi="宋体" w:eastAsia="宋体" w:cs="宋体"/>
                <w:b w:val="0"/>
                <w:bCs w:val="0"/>
                <w:color w:val="000000" w:themeColor="text1"/>
                <w:sz w:val="24"/>
                <w:szCs w:val="24"/>
                <w:lang w:val="en-US" w:eastAsia="zh-CN" w:bidi="ar"/>
                <w14:textFill>
                  <w14:solidFill>
                    <w14:schemeClr w14:val="tx1"/>
                  </w14:solidFill>
                </w14:textFill>
              </w:rPr>
              <w:t>水质 65种元素的测定 电感耦合等离子体质谱法 HJ 700-2014</w:t>
            </w:r>
          </w:p>
          <w:p>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13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电感耦合等离子体质谱仪</w:t>
            </w:r>
          </w:p>
        </w:tc>
        <w:tc>
          <w:tcPr>
            <w:tcW w:w="24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color w:val="000000"/>
                <w:kern w:val="0"/>
                <w:sz w:val="24"/>
                <w:szCs w:val="24"/>
                <w:lang w:bidi="ar"/>
              </w:rPr>
              <w:t>HNO3，1%，如水样为中性，1L水样中加浓 HNO</w:t>
            </w:r>
            <w:r>
              <w:rPr>
                <w:rFonts w:hint="eastAsia" w:ascii="宋体" w:hAnsi="宋体" w:eastAsia="宋体" w:cs="宋体"/>
                <w:color w:val="000000"/>
                <w:kern w:val="0"/>
                <w:sz w:val="24"/>
                <w:szCs w:val="24"/>
                <w:vertAlign w:val="subscript"/>
                <w:lang w:bidi="ar"/>
              </w:rPr>
              <w:t>3</w:t>
            </w:r>
            <w:r>
              <w:rPr>
                <w:rFonts w:hint="eastAsia" w:ascii="宋体" w:hAnsi="宋体" w:eastAsia="宋体" w:cs="宋体"/>
                <w:color w:val="000000"/>
                <w:kern w:val="0"/>
                <w:sz w:val="24"/>
                <w:szCs w:val="24"/>
                <w:lang w:bidi="ar"/>
              </w:rPr>
              <w:t>10ml</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2109"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14</w:t>
            </w:r>
          </w:p>
        </w:tc>
        <w:tc>
          <w:tcPr>
            <w:tcW w:w="8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DW001</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总排放口</w:t>
            </w:r>
          </w:p>
        </w:tc>
        <w:tc>
          <w:tcPr>
            <w:tcW w:w="8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总氮（以N计）</w:t>
            </w:r>
          </w:p>
        </w:tc>
        <w:tc>
          <w:tcPr>
            <w:tcW w:w="6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自动</w:t>
            </w:r>
          </w:p>
        </w:tc>
        <w:tc>
          <w:tcPr>
            <w:tcW w:w="151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《城镇污水处理厂污染物排放标准》（GB18918-2002）</w:t>
            </w:r>
            <w:r>
              <w:rPr>
                <w:rFonts w:hint="eastAsia" w:ascii="宋体" w:hAnsi="宋体" w:eastAsia="宋体" w:cs="宋体"/>
                <w:b w:val="0"/>
                <w:bCs w:val="0"/>
                <w:color w:val="000000" w:themeColor="text1"/>
                <w:sz w:val="21"/>
                <w:szCs w:val="21"/>
                <w:lang w:val="en-US" w:eastAsia="zh-CN"/>
                <w14:textFill>
                  <w14:solidFill>
                    <w14:schemeClr w14:val="tx1"/>
                  </w14:solidFill>
                </w14:textFill>
              </w:rPr>
              <w:t>一</w:t>
            </w:r>
            <w:r>
              <w:rPr>
                <w:rFonts w:hint="eastAsia" w:ascii="宋体" w:hAnsi="宋体" w:eastAsia="宋体" w:cs="宋体"/>
                <w:b w:val="0"/>
                <w:bCs w:val="0"/>
                <w:color w:val="000000" w:themeColor="text1"/>
                <w:sz w:val="21"/>
                <w:szCs w:val="21"/>
                <w14:textFill>
                  <w14:solidFill>
                    <w14:schemeClr w14:val="tx1"/>
                  </w14:solidFill>
                </w14:textFill>
              </w:rPr>
              <w:t>级</w:t>
            </w:r>
            <w:r>
              <w:rPr>
                <w:rFonts w:hint="eastAsia" w:ascii="宋体" w:hAnsi="宋体" w:eastAsia="宋体" w:cs="宋体"/>
                <w:b w:val="0"/>
                <w:bCs w:val="0"/>
                <w:color w:val="000000" w:themeColor="text1"/>
                <w:sz w:val="21"/>
                <w:szCs w:val="21"/>
                <w:lang w:val="en-US" w:eastAsia="zh-CN"/>
                <w14:textFill>
                  <w14:solidFill>
                    <w14:schemeClr w14:val="tx1"/>
                  </w14:solidFill>
                </w14:textFill>
              </w:rPr>
              <w:t>A</w:t>
            </w:r>
            <w:r>
              <w:rPr>
                <w:rFonts w:hint="eastAsia" w:ascii="宋体" w:hAnsi="宋体" w:eastAsia="宋体" w:cs="宋体"/>
                <w:b w:val="0"/>
                <w:bCs w:val="0"/>
                <w:color w:val="000000" w:themeColor="text1"/>
                <w:sz w:val="21"/>
                <w:szCs w:val="21"/>
                <w14:textFill>
                  <w14:solidFill>
                    <w14:schemeClr w14:val="tx1"/>
                  </w14:solidFill>
                </w14:textFill>
              </w:rPr>
              <w:t>标准排放</w:t>
            </w:r>
          </w:p>
        </w:tc>
        <w:tc>
          <w:tcPr>
            <w:tcW w:w="106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w:t>
            </w:r>
            <w:r>
              <w:rPr>
                <w:rFonts w:hint="eastAsia" w:ascii="仿宋" w:hAnsi="仿宋" w:eastAsia="仿宋" w:cs="仿宋"/>
                <w:szCs w:val="21"/>
                <w:lang w:val="en-US" w:eastAsia="zh-CN"/>
              </w:rPr>
              <w:t>15</w:t>
            </w:r>
            <w:r>
              <w:rPr>
                <w:rFonts w:ascii="仿宋" w:hAnsi="仿宋" w:eastAsia="仿宋" w:cs="仿宋"/>
                <w:szCs w:val="21"/>
              </w:rPr>
              <w:t>mg/</w:t>
            </w:r>
            <w:r>
              <w:rPr>
                <w:rFonts w:ascii="仿宋" w:hAnsi="仿宋" w:eastAsia="仿宋" w:cs="仿宋"/>
                <w:szCs w:val="21"/>
                <w:lang w:eastAsia="en-US"/>
              </w:rPr>
              <w:t xml:space="preserve"> L</w:t>
            </w:r>
          </w:p>
        </w:tc>
        <w:tc>
          <w:tcPr>
            <w:tcW w:w="72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pPr>
          </w:p>
        </w:tc>
        <w:tc>
          <w:tcPr>
            <w:tcW w:w="7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是</w:t>
            </w:r>
          </w:p>
        </w:tc>
        <w:tc>
          <w:tcPr>
            <w:tcW w:w="10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总氮在线监测仪器</w:t>
            </w:r>
            <w:r>
              <w:rPr>
                <w:rFonts w:hint="eastAsia" w:ascii="宋体" w:hAnsi="宋体" w:eastAsia="宋体" w:cs="宋体"/>
                <w:b w:val="0"/>
                <w:bCs w:val="0"/>
                <w:color w:val="000000" w:themeColor="text1"/>
                <w:sz w:val="24"/>
                <w:szCs w:val="24"/>
                <w:lang w:val="en-US" w:eastAsia="zh-CN"/>
                <w14:textFill>
                  <w14:solidFill>
                    <w14:schemeClr w14:val="tx1"/>
                  </w14:solidFill>
                </w14:textFill>
              </w:rPr>
              <w:t>岛津TP-4210</w:t>
            </w:r>
          </w:p>
        </w:tc>
        <w:tc>
          <w:tcPr>
            <w:tcW w:w="1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出水在线监测房</w:t>
            </w:r>
          </w:p>
        </w:tc>
        <w:tc>
          <w:tcPr>
            <w:tcW w:w="12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是</w:t>
            </w:r>
          </w:p>
        </w:tc>
        <w:tc>
          <w:tcPr>
            <w:tcW w:w="13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lang w:eastAsia="zh-CN"/>
                <w14:textFill>
                  <w14:solidFill>
                    <w14:schemeClr w14:val="tx1"/>
                  </w14:solidFill>
                </w14:textFill>
              </w:rPr>
            </w:pPr>
            <w:r>
              <w:rPr>
                <w:rFonts w:hint="eastAsia" w:ascii="宋体" w:hAnsi="宋体" w:eastAsia="宋体" w:cs="宋体"/>
                <w:color w:val="000000"/>
                <w:kern w:val="0"/>
                <w:sz w:val="24"/>
                <w:szCs w:val="24"/>
                <w:lang w:val="en-US" w:eastAsia="zh-CN" w:bidi="ar"/>
              </w:rPr>
              <w:t>/</w:t>
            </w:r>
          </w:p>
        </w:tc>
        <w:tc>
          <w:tcPr>
            <w:tcW w:w="7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24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3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sz w:val="24"/>
                <w:szCs w:val="24"/>
                <w:lang w:val="en-US" w:eastAsia="zh-CN"/>
              </w:rPr>
              <w:t>/</w:t>
            </w:r>
          </w:p>
        </w:tc>
        <w:tc>
          <w:tcPr>
            <w:tcW w:w="24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color w:val="auto"/>
                <w:kern w:val="2"/>
                <w:sz w:val="24"/>
                <w:szCs w:val="24"/>
                <w:lang w:val="en-US" w:eastAsia="zh-CN" w:bidi="ar-SA"/>
              </w:rPr>
              <w:t>/</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79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15</w:t>
            </w:r>
          </w:p>
        </w:tc>
        <w:tc>
          <w:tcPr>
            <w:tcW w:w="8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DW001</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总排放口</w:t>
            </w:r>
          </w:p>
        </w:tc>
        <w:tc>
          <w:tcPr>
            <w:tcW w:w="8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氨氮（NH3-N）</w:t>
            </w:r>
          </w:p>
        </w:tc>
        <w:tc>
          <w:tcPr>
            <w:tcW w:w="6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自动</w:t>
            </w:r>
          </w:p>
        </w:tc>
        <w:tc>
          <w:tcPr>
            <w:tcW w:w="151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szCs w:val="21"/>
                <w:lang w:val="en-US" w:eastAsia="zh-CN"/>
              </w:rPr>
            </w:pPr>
            <w:r>
              <w:rPr>
                <w:rFonts w:hint="eastAsia" w:ascii="宋体" w:hAnsi="宋体" w:eastAsia="宋体" w:cs="宋体"/>
                <w:b w:val="0"/>
                <w:bCs w:val="0"/>
                <w:color w:val="000000" w:themeColor="text1"/>
                <w:sz w:val="21"/>
                <w:szCs w:val="21"/>
                <w14:textFill>
                  <w14:solidFill>
                    <w14:schemeClr w14:val="tx1"/>
                  </w14:solidFill>
                </w14:textFill>
              </w:rPr>
              <w:t>《城镇污水处理厂污染物排放标准》（GB18918-2002）</w:t>
            </w:r>
            <w:r>
              <w:rPr>
                <w:rFonts w:hint="eastAsia" w:ascii="宋体" w:hAnsi="宋体" w:eastAsia="宋体" w:cs="宋体"/>
                <w:b w:val="0"/>
                <w:bCs w:val="0"/>
                <w:color w:val="000000" w:themeColor="text1"/>
                <w:sz w:val="21"/>
                <w:szCs w:val="21"/>
                <w:lang w:val="en-US" w:eastAsia="zh-CN"/>
                <w14:textFill>
                  <w14:solidFill>
                    <w14:schemeClr w14:val="tx1"/>
                  </w14:solidFill>
                </w14:textFill>
              </w:rPr>
              <w:t>一</w:t>
            </w:r>
            <w:r>
              <w:rPr>
                <w:rFonts w:hint="eastAsia" w:ascii="宋体" w:hAnsi="宋体" w:eastAsia="宋体" w:cs="宋体"/>
                <w:b w:val="0"/>
                <w:bCs w:val="0"/>
                <w:color w:val="000000" w:themeColor="text1"/>
                <w:sz w:val="21"/>
                <w:szCs w:val="21"/>
                <w14:textFill>
                  <w14:solidFill>
                    <w14:schemeClr w14:val="tx1"/>
                  </w14:solidFill>
                </w14:textFill>
              </w:rPr>
              <w:t>级</w:t>
            </w:r>
            <w:r>
              <w:rPr>
                <w:rFonts w:hint="eastAsia" w:ascii="宋体" w:hAnsi="宋体" w:eastAsia="宋体" w:cs="宋体"/>
                <w:b w:val="0"/>
                <w:bCs w:val="0"/>
                <w:color w:val="000000" w:themeColor="text1"/>
                <w:sz w:val="21"/>
                <w:szCs w:val="21"/>
                <w:lang w:val="en-US" w:eastAsia="zh-CN"/>
                <w14:textFill>
                  <w14:solidFill>
                    <w14:schemeClr w14:val="tx1"/>
                  </w14:solidFill>
                </w14:textFill>
              </w:rPr>
              <w:t>A</w:t>
            </w:r>
            <w:r>
              <w:rPr>
                <w:rFonts w:hint="eastAsia" w:ascii="宋体" w:hAnsi="宋体" w:eastAsia="宋体" w:cs="宋体"/>
                <w:b w:val="0"/>
                <w:bCs w:val="0"/>
                <w:color w:val="000000" w:themeColor="text1"/>
                <w:sz w:val="21"/>
                <w:szCs w:val="21"/>
                <w14:textFill>
                  <w14:solidFill>
                    <w14:schemeClr w14:val="tx1"/>
                  </w14:solidFill>
                </w14:textFill>
              </w:rPr>
              <w:t>标准排放</w:t>
            </w:r>
          </w:p>
        </w:tc>
        <w:tc>
          <w:tcPr>
            <w:tcW w:w="106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仿宋" w:hAnsi="仿宋" w:eastAsia="仿宋" w:cs="仿宋"/>
                <w:szCs w:val="21"/>
                <w:lang w:val="en-US" w:eastAsia="zh-CN"/>
              </w:rPr>
              <w:t>5</w:t>
            </w:r>
            <w:r>
              <w:rPr>
                <w:rFonts w:hint="eastAsia" w:ascii="仿宋" w:hAnsi="仿宋" w:eastAsia="仿宋" w:cs="仿宋"/>
                <w:szCs w:val="21"/>
              </w:rPr>
              <w:t>（</w:t>
            </w:r>
            <w:r>
              <w:rPr>
                <w:rFonts w:hint="eastAsia" w:ascii="仿宋" w:hAnsi="仿宋" w:eastAsia="仿宋" w:cs="仿宋"/>
                <w:szCs w:val="21"/>
                <w:lang w:val="en-US" w:eastAsia="zh-CN"/>
              </w:rPr>
              <w:t>8</w:t>
            </w:r>
            <w:r>
              <w:rPr>
                <w:rFonts w:hint="eastAsia" w:ascii="仿宋" w:hAnsi="仿宋" w:eastAsia="仿宋" w:cs="仿宋"/>
                <w:szCs w:val="21"/>
              </w:rPr>
              <w:t>）</w:t>
            </w:r>
            <w:r>
              <w:rPr>
                <w:rFonts w:ascii="仿宋" w:hAnsi="仿宋" w:eastAsia="仿宋" w:cs="仿宋"/>
                <w:szCs w:val="21"/>
              </w:rPr>
              <w:t>mg/</w:t>
            </w:r>
            <w:r>
              <w:rPr>
                <w:rFonts w:ascii="仿宋" w:hAnsi="仿宋" w:eastAsia="仿宋" w:cs="仿宋"/>
                <w:szCs w:val="21"/>
                <w:lang w:eastAsia="en-US"/>
              </w:rPr>
              <w:t xml:space="preserve"> L</w:t>
            </w:r>
          </w:p>
        </w:tc>
        <w:tc>
          <w:tcPr>
            <w:tcW w:w="72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szCs w:val="21"/>
                <w:lang w:val="en-US" w:eastAsia="zh-CN"/>
              </w:rPr>
            </w:pPr>
          </w:p>
        </w:tc>
        <w:tc>
          <w:tcPr>
            <w:tcW w:w="7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是</w:t>
            </w:r>
          </w:p>
        </w:tc>
        <w:tc>
          <w:tcPr>
            <w:tcW w:w="10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氨氮在线监测仪器</w:t>
            </w:r>
            <w:r>
              <w:rPr>
                <w:rFonts w:hint="eastAsia" w:ascii="宋体" w:hAnsi="宋体" w:eastAsia="宋体" w:cs="宋体"/>
                <w:b w:val="0"/>
                <w:bCs w:val="0"/>
                <w:color w:val="000000" w:themeColor="text1"/>
                <w:sz w:val="24"/>
                <w:szCs w:val="24"/>
                <w:lang w:val="en-US" w:eastAsia="zh-CN"/>
                <w14:textFill>
                  <w14:solidFill>
                    <w14:schemeClr w14:val="tx1"/>
                  </w14:solidFill>
                </w14:textFill>
              </w:rPr>
              <w:t>岛津NHN-4210</w:t>
            </w:r>
          </w:p>
        </w:tc>
        <w:tc>
          <w:tcPr>
            <w:tcW w:w="1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出水在线监测房</w:t>
            </w:r>
          </w:p>
        </w:tc>
        <w:tc>
          <w:tcPr>
            <w:tcW w:w="12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是</w:t>
            </w:r>
          </w:p>
        </w:tc>
        <w:tc>
          <w:tcPr>
            <w:tcW w:w="13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color w:val="000000"/>
                <w:kern w:val="0"/>
                <w:sz w:val="24"/>
                <w:szCs w:val="24"/>
                <w:lang w:val="en-US" w:eastAsia="zh-CN" w:bidi="ar"/>
              </w:rPr>
              <w:t>/</w:t>
            </w:r>
          </w:p>
        </w:tc>
        <w:tc>
          <w:tcPr>
            <w:tcW w:w="7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24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sz w:val="24"/>
                <w:szCs w:val="24"/>
                <w:lang w:val="en-US" w:eastAsia="zh-CN"/>
              </w:rPr>
              <w:t>/</w:t>
            </w:r>
          </w:p>
        </w:tc>
        <w:tc>
          <w:tcPr>
            <w:tcW w:w="13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sz w:val="24"/>
                <w:szCs w:val="24"/>
                <w:lang w:val="en-US" w:eastAsia="zh-CN"/>
              </w:rPr>
              <w:t>/</w:t>
            </w:r>
          </w:p>
        </w:tc>
        <w:tc>
          <w:tcPr>
            <w:tcW w:w="24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color w:val="auto"/>
                <w:kern w:val="2"/>
                <w:sz w:val="15"/>
                <w:szCs w:val="15"/>
                <w:lang w:val="en-US" w:eastAsia="zh-CN" w:bidi="ar-SA"/>
              </w:rPr>
              <w:t>/</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16</w:t>
            </w:r>
          </w:p>
        </w:tc>
        <w:tc>
          <w:tcPr>
            <w:tcW w:w="8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DW001</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总排放口</w:t>
            </w:r>
          </w:p>
        </w:tc>
        <w:tc>
          <w:tcPr>
            <w:tcW w:w="8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总磷（以P计）</w:t>
            </w:r>
          </w:p>
        </w:tc>
        <w:tc>
          <w:tcPr>
            <w:tcW w:w="6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自动</w:t>
            </w:r>
          </w:p>
        </w:tc>
        <w:tc>
          <w:tcPr>
            <w:tcW w:w="151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《城镇污水处理厂污染物排放标准》（GB18918-2002）</w:t>
            </w:r>
            <w:r>
              <w:rPr>
                <w:rFonts w:hint="eastAsia" w:ascii="宋体" w:hAnsi="宋体" w:eastAsia="宋体" w:cs="宋体"/>
                <w:b w:val="0"/>
                <w:bCs w:val="0"/>
                <w:color w:val="000000" w:themeColor="text1"/>
                <w:sz w:val="21"/>
                <w:szCs w:val="21"/>
                <w:lang w:val="en-US" w:eastAsia="zh-CN"/>
                <w14:textFill>
                  <w14:solidFill>
                    <w14:schemeClr w14:val="tx1"/>
                  </w14:solidFill>
                </w14:textFill>
              </w:rPr>
              <w:t>一</w:t>
            </w:r>
            <w:r>
              <w:rPr>
                <w:rFonts w:hint="eastAsia" w:ascii="宋体" w:hAnsi="宋体" w:eastAsia="宋体" w:cs="宋体"/>
                <w:b w:val="0"/>
                <w:bCs w:val="0"/>
                <w:color w:val="000000" w:themeColor="text1"/>
                <w:sz w:val="21"/>
                <w:szCs w:val="21"/>
                <w14:textFill>
                  <w14:solidFill>
                    <w14:schemeClr w14:val="tx1"/>
                  </w14:solidFill>
                </w14:textFill>
              </w:rPr>
              <w:t>级</w:t>
            </w:r>
            <w:r>
              <w:rPr>
                <w:rFonts w:hint="eastAsia" w:ascii="宋体" w:hAnsi="宋体" w:eastAsia="宋体" w:cs="宋体"/>
                <w:b w:val="0"/>
                <w:bCs w:val="0"/>
                <w:color w:val="000000" w:themeColor="text1"/>
                <w:sz w:val="21"/>
                <w:szCs w:val="21"/>
                <w:lang w:val="en-US" w:eastAsia="zh-CN"/>
                <w14:textFill>
                  <w14:solidFill>
                    <w14:schemeClr w14:val="tx1"/>
                  </w14:solidFill>
                </w14:textFill>
              </w:rPr>
              <w:t>A</w:t>
            </w:r>
            <w:r>
              <w:rPr>
                <w:rFonts w:hint="eastAsia" w:ascii="宋体" w:hAnsi="宋体" w:eastAsia="宋体" w:cs="宋体"/>
                <w:b w:val="0"/>
                <w:bCs w:val="0"/>
                <w:color w:val="000000" w:themeColor="text1"/>
                <w:sz w:val="21"/>
                <w:szCs w:val="21"/>
                <w14:textFill>
                  <w14:solidFill>
                    <w14:schemeClr w14:val="tx1"/>
                  </w14:solidFill>
                </w14:textFill>
              </w:rPr>
              <w:t>标准排放</w:t>
            </w:r>
          </w:p>
        </w:tc>
        <w:tc>
          <w:tcPr>
            <w:tcW w:w="106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w:t>
            </w:r>
            <w:r>
              <w:rPr>
                <w:rFonts w:hint="eastAsia" w:ascii="仿宋" w:hAnsi="仿宋" w:eastAsia="仿宋" w:cs="仿宋"/>
                <w:szCs w:val="21"/>
                <w:lang w:val="en-US" w:eastAsia="zh-CN"/>
              </w:rPr>
              <w:t>0.5</w:t>
            </w:r>
            <w:r>
              <w:rPr>
                <w:rFonts w:ascii="仿宋" w:hAnsi="仿宋" w:eastAsia="仿宋" w:cs="仿宋"/>
                <w:szCs w:val="21"/>
              </w:rPr>
              <w:t>mg/</w:t>
            </w:r>
            <w:r>
              <w:rPr>
                <w:rFonts w:ascii="仿宋" w:hAnsi="仿宋" w:eastAsia="仿宋" w:cs="仿宋"/>
                <w:szCs w:val="21"/>
                <w:lang w:eastAsia="en-US"/>
              </w:rPr>
              <w:t xml:space="preserve"> L</w:t>
            </w:r>
          </w:p>
        </w:tc>
        <w:tc>
          <w:tcPr>
            <w:tcW w:w="72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pPr>
          </w:p>
        </w:tc>
        <w:tc>
          <w:tcPr>
            <w:tcW w:w="7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是</w:t>
            </w:r>
          </w:p>
        </w:tc>
        <w:tc>
          <w:tcPr>
            <w:tcW w:w="10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总磷</w:t>
            </w: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在线监测仪器</w:t>
            </w:r>
            <w:r>
              <w:rPr>
                <w:rFonts w:hint="eastAsia" w:ascii="宋体" w:hAnsi="宋体" w:eastAsia="宋体" w:cs="宋体"/>
                <w:b w:val="0"/>
                <w:bCs w:val="0"/>
                <w:color w:val="000000" w:themeColor="text1"/>
                <w:sz w:val="24"/>
                <w:szCs w:val="24"/>
                <w:lang w:val="en-US" w:eastAsia="zh-CN"/>
                <w14:textFill>
                  <w14:solidFill>
                    <w14:schemeClr w14:val="tx1"/>
                  </w14:solidFill>
                </w14:textFill>
              </w:rPr>
              <w:t>岛津TP-4210</w:t>
            </w:r>
          </w:p>
        </w:tc>
        <w:tc>
          <w:tcPr>
            <w:tcW w:w="1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出水在线监测房</w:t>
            </w:r>
          </w:p>
        </w:tc>
        <w:tc>
          <w:tcPr>
            <w:tcW w:w="12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是</w:t>
            </w:r>
          </w:p>
        </w:tc>
        <w:tc>
          <w:tcPr>
            <w:tcW w:w="13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lang w:eastAsia="zh-CN"/>
                <w14:textFill>
                  <w14:solidFill>
                    <w14:schemeClr w14:val="tx1"/>
                  </w14:solidFill>
                </w14:textFill>
              </w:rPr>
            </w:pPr>
            <w:r>
              <w:rPr>
                <w:rFonts w:hint="eastAsia" w:ascii="宋体" w:hAnsi="宋体" w:eastAsia="宋体" w:cs="宋体"/>
                <w:color w:val="000000"/>
                <w:kern w:val="0"/>
                <w:sz w:val="24"/>
                <w:szCs w:val="24"/>
                <w:lang w:val="en-US" w:eastAsia="zh-CN" w:bidi="ar"/>
              </w:rPr>
              <w:t>/</w:t>
            </w:r>
          </w:p>
        </w:tc>
        <w:tc>
          <w:tcPr>
            <w:tcW w:w="7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24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3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color w:val="000000" w:themeColor="text1"/>
                <w:kern w:val="0"/>
                <w:sz w:val="24"/>
                <w:szCs w:val="24"/>
                <w:u w:val="none"/>
                <w:lang w:val="en-US" w:eastAsia="zh-CN" w:bidi="ar"/>
                <w14:textFill>
                  <w14:solidFill>
                    <w14:schemeClr w14:val="tx1"/>
                  </w14:solidFill>
                </w14:textFill>
              </w:rPr>
              <w:t>/</w:t>
            </w:r>
          </w:p>
        </w:tc>
        <w:tc>
          <w:tcPr>
            <w:tcW w:w="24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color w:val="auto"/>
                <w:kern w:val="2"/>
                <w:sz w:val="24"/>
                <w:szCs w:val="24"/>
                <w:lang w:val="en-US" w:eastAsia="zh-CN" w:bidi="ar-SA"/>
              </w:rPr>
              <w:t>/</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345"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17</w:t>
            </w:r>
          </w:p>
        </w:tc>
        <w:tc>
          <w:tcPr>
            <w:tcW w:w="8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DW001</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总排放口</w:t>
            </w:r>
          </w:p>
        </w:tc>
        <w:tc>
          <w:tcPr>
            <w:tcW w:w="8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石油类</w:t>
            </w:r>
          </w:p>
        </w:tc>
        <w:tc>
          <w:tcPr>
            <w:tcW w:w="6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手工</w:t>
            </w:r>
          </w:p>
        </w:tc>
        <w:tc>
          <w:tcPr>
            <w:tcW w:w="151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szCs w:val="21"/>
                <w:lang w:val="en-US" w:eastAsia="zh-CN"/>
              </w:rPr>
            </w:pPr>
            <w:r>
              <w:rPr>
                <w:rFonts w:hint="eastAsia" w:ascii="宋体" w:hAnsi="宋体" w:eastAsia="宋体" w:cs="宋体"/>
                <w:b w:val="0"/>
                <w:bCs w:val="0"/>
                <w:color w:val="000000" w:themeColor="text1"/>
                <w:sz w:val="21"/>
                <w:szCs w:val="21"/>
                <w14:textFill>
                  <w14:solidFill>
                    <w14:schemeClr w14:val="tx1"/>
                  </w14:solidFill>
                </w14:textFill>
              </w:rPr>
              <w:t>《城镇污水处理厂污染物排放标准》（GB18918-2002）</w:t>
            </w:r>
            <w:r>
              <w:rPr>
                <w:rFonts w:hint="eastAsia" w:ascii="宋体" w:hAnsi="宋体" w:eastAsia="宋体" w:cs="宋体"/>
                <w:b w:val="0"/>
                <w:bCs w:val="0"/>
                <w:color w:val="000000" w:themeColor="text1"/>
                <w:sz w:val="21"/>
                <w:szCs w:val="21"/>
                <w:lang w:val="en-US" w:eastAsia="zh-CN"/>
                <w14:textFill>
                  <w14:solidFill>
                    <w14:schemeClr w14:val="tx1"/>
                  </w14:solidFill>
                </w14:textFill>
              </w:rPr>
              <w:t>一</w:t>
            </w:r>
            <w:r>
              <w:rPr>
                <w:rFonts w:hint="eastAsia" w:ascii="宋体" w:hAnsi="宋体" w:eastAsia="宋体" w:cs="宋体"/>
                <w:b w:val="0"/>
                <w:bCs w:val="0"/>
                <w:color w:val="000000" w:themeColor="text1"/>
                <w:sz w:val="21"/>
                <w:szCs w:val="21"/>
                <w14:textFill>
                  <w14:solidFill>
                    <w14:schemeClr w14:val="tx1"/>
                  </w14:solidFill>
                </w14:textFill>
              </w:rPr>
              <w:t>级</w:t>
            </w:r>
            <w:r>
              <w:rPr>
                <w:rFonts w:hint="eastAsia" w:ascii="宋体" w:hAnsi="宋体" w:eastAsia="宋体" w:cs="宋体"/>
                <w:b w:val="0"/>
                <w:bCs w:val="0"/>
                <w:color w:val="000000" w:themeColor="text1"/>
                <w:sz w:val="21"/>
                <w:szCs w:val="21"/>
                <w:lang w:val="en-US" w:eastAsia="zh-CN"/>
                <w14:textFill>
                  <w14:solidFill>
                    <w14:schemeClr w14:val="tx1"/>
                  </w14:solidFill>
                </w14:textFill>
              </w:rPr>
              <w:t>A</w:t>
            </w:r>
            <w:r>
              <w:rPr>
                <w:rFonts w:hint="eastAsia" w:ascii="宋体" w:hAnsi="宋体" w:eastAsia="宋体" w:cs="宋体"/>
                <w:b w:val="0"/>
                <w:bCs w:val="0"/>
                <w:color w:val="000000" w:themeColor="text1"/>
                <w:sz w:val="21"/>
                <w:szCs w:val="21"/>
                <w14:textFill>
                  <w14:solidFill>
                    <w14:schemeClr w14:val="tx1"/>
                  </w14:solidFill>
                </w14:textFill>
              </w:rPr>
              <w:t>标准排放</w:t>
            </w:r>
          </w:p>
        </w:tc>
        <w:tc>
          <w:tcPr>
            <w:tcW w:w="106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仿宋" w:hAnsi="仿宋" w:eastAsia="仿宋" w:cs="仿宋"/>
                <w:szCs w:val="21"/>
                <w:lang w:val="en-US" w:eastAsia="zh-CN"/>
              </w:rPr>
              <w:t>1</w:t>
            </w:r>
            <w:r>
              <w:rPr>
                <w:rFonts w:ascii="仿宋" w:hAnsi="仿宋" w:eastAsia="仿宋" w:cs="仿宋"/>
                <w:szCs w:val="21"/>
              </w:rPr>
              <w:t>mg/</w:t>
            </w:r>
            <w:r>
              <w:rPr>
                <w:rFonts w:ascii="仿宋" w:hAnsi="仿宋" w:eastAsia="仿宋" w:cs="仿宋"/>
                <w:szCs w:val="21"/>
                <w:lang w:eastAsia="en-US"/>
              </w:rPr>
              <w:t xml:space="preserve"> L</w:t>
            </w:r>
          </w:p>
        </w:tc>
        <w:tc>
          <w:tcPr>
            <w:tcW w:w="72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0.06mg/L</w:t>
            </w:r>
          </w:p>
        </w:tc>
        <w:tc>
          <w:tcPr>
            <w:tcW w:w="72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0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24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28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323"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瞬时采样 </w:t>
            </w:r>
          </w:p>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color w:val="000000"/>
                <w:kern w:val="0"/>
                <w:sz w:val="24"/>
                <w:szCs w:val="24"/>
                <w:highlight w:val="none"/>
                <w:lang w:bidi="ar"/>
              </w:rPr>
              <w:t>3个瞬时样</w:t>
            </w:r>
          </w:p>
        </w:tc>
        <w:tc>
          <w:tcPr>
            <w:tcW w:w="7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1次/季</w:t>
            </w:r>
          </w:p>
        </w:tc>
        <w:tc>
          <w:tcPr>
            <w:tcW w:w="24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水质 石油类和动植物油类的测定 红外分光光度法 HJ 637-2018</w:t>
            </w:r>
          </w:p>
        </w:tc>
        <w:tc>
          <w:tcPr>
            <w:tcW w:w="13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全自动红外测油仪</w:t>
            </w:r>
          </w:p>
        </w:tc>
        <w:tc>
          <w:tcPr>
            <w:tcW w:w="24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color w:val="000000"/>
                <w:kern w:val="0"/>
                <w:sz w:val="24"/>
                <w:szCs w:val="24"/>
                <w:lang w:bidi="ar"/>
              </w:rPr>
              <w:t>HCl，pH≤2</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245"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18</w:t>
            </w:r>
          </w:p>
        </w:tc>
        <w:tc>
          <w:tcPr>
            <w:tcW w:w="8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DW001</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总排放口</w:t>
            </w:r>
          </w:p>
        </w:tc>
        <w:tc>
          <w:tcPr>
            <w:tcW w:w="8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动植物油</w:t>
            </w:r>
          </w:p>
        </w:tc>
        <w:tc>
          <w:tcPr>
            <w:tcW w:w="6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手工</w:t>
            </w:r>
          </w:p>
        </w:tc>
        <w:tc>
          <w:tcPr>
            <w:tcW w:w="151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szCs w:val="21"/>
                <w:lang w:val="en-US" w:eastAsia="zh-CN"/>
              </w:rPr>
            </w:pPr>
            <w:r>
              <w:rPr>
                <w:rFonts w:hint="eastAsia" w:ascii="宋体" w:hAnsi="宋体" w:eastAsia="宋体" w:cs="宋体"/>
                <w:b w:val="0"/>
                <w:bCs w:val="0"/>
                <w:color w:val="000000" w:themeColor="text1"/>
                <w:sz w:val="21"/>
                <w:szCs w:val="21"/>
                <w14:textFill>
                  <w14:solidFill>
                    <w14:schemeClr w14:val="tx1"/>
                  </w14:solidFill>
                </w14:textFill>
              </w:rPr>
              <w:t>《城镇污水处理厂污染物排放标准》（GB18918-2002）</w:t>
            </w:r>
            <w:r>
              <w:rPr>
                <w:rFonts w:hint="eastAsia" w:ascii="宋体" w:hAnsi="宋体" w:eastAsia="宋体" w:cs="宋体"/>
                <w:b w:val="0"/>
                <w:bCs w:val="0"/>
                <w:color w:val="000000" w:themeColor="text1"/>
                <w:sz w:val="21"/>
                <w:szCs w:val="21"/>
                <w:lang w:val="en-US" w:eastAsia="zh-CN"/>
                <w14:textFill>
                  <w14:solidFill>
                    <w14:schemeClr w14:val="tx1"/>
                  </w14:solidFill>
                </w14:textFill>
              </w:rPr>
              <w:t>一</w:t>
            </w:r>
            <w:r>
              <w:rPr>
                <w:rFonts w:hint="eastAsia" w:ascii="宋体" w:hAnsi="宋体" w:eastAsia="宋体" w:cs="宋体"/>
                <w:b w:val="0"/>
                <w:bCs w:val="0"/>
                <w:color w:val="000000" w:themeColor="text1"/>
                <w:sz w:val="21"/>
                <w:szCs w:val="21"/>
                <w14:textFill>
                  <w14:solidFill>
                    <w14:schemeClr w14:val="tx1"/>
                  </w14:solidFill>
                </w14:textFill>
              </w:rPr>
              <w:t>级</w:t>
            </w:r>
            <w:r>
              <w:rPr>
                <w:rFonts w:hint="eastAsia" w:ascii="宋体" w:hAnsi="宋体" w:eastAsia="宋体" w:cs="宋体"/>
                <w:b w:val="0"/>
                <w:bCs w:val="0"/>
                <w:color w:val="000000" w:themeColor="text1"/>
                <w:sz w:val="21"/>
                <w:szCs w:val="21"/>
                <w:lang w:val="en-US" w:eastAsia="zh-CN"/>
                <w14:textFill>
                  <w14:solidFill>
                    <w14:schemeClr w14:val="tx1"/>
                  </w14:solidFill>
                </w14:textFill>
              </w:rPr>
              <w:t>A</w:t>
            </w:r>
            <w:r>
              <w:rPr>
                <w:rFonts w:hint="eastAsia" w:ascii="宋体" w:hAnsi="宋体" w:eastAsia="宋体" w:cs="宋体"/>
                <w:b w:val="0"/>
                <w:bCs w:val="0"/>
                <w:color w:val="000000" w:themeColor="text1"/>
                <w:sz w:val="21"/>
                <w:szCs w:val="21"/>
                <w14:textFill>
                  <w14:solidFill>
                    <w14:schemeClr w14:val="tx1"/>
                  </w14:solidFill>
                </w14:textFill>
              </w:rPr>
              <w:t>标准排放</w:t>
            </w:r>
          </w:p>
        </w:tc>
        <w:tc>
          <w:tcPr>
            <w:tcW w:w="106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仿宋" w:hAnsi="仿宋" w:eastAsia="仿宋" w:cs="仿宋"/>
                <w:szCs w:val="21"/>
                <w:lang w:val="en-US" w:eastAsia="zh-CN"/>
              </w:rPr>
              <w:t>1</w:t>
            </w:r>
            <w:r>
              <w:rPr>
                <w:rFonts w:ascii="仿宋" w:hAnsi="仿宋" w:eastAsia="仿宋" w:cs="仿宋"/>
                <w:szCs w:val="21"/>
              </w:rPr>
              <w:t>mg/</w:t>
            </w:r>
            <w:r>
              <w:rPr>
                <w:rFonts w:ascii="仿宋" w:hAnsi="仿宋" w:eastAsia="仿宋" w:cs="仿宋"/>
                <w:szCs w:val="21"/>
                <w:lang w:eastAsia="en-US"/>
              </w:rPr>
              <w:t xml:space="preserve"> L</w:t>
            </w:r>
          </w:p>
        </w:tc>
        <w:tc>
          <w:tcPr>
            <w:tcW w:w="72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0.06mg/L</w:t>
            </w:r>
          </w:p>
        </w:tc>
        <w:tc>
          <w:tcPr>
            <w:tcW w:w="72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0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24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28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323"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瞬时采样 </w:t>
            </w:r>
          </w:p>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color w:val="000000"/>
                <w:kern w:val="0"/>
                <w:sz w:val="24"/>
                <w:szCs w:val="24"/>
                <w:highlight w:val="none"/>
                <w:lang w:bidi="ar"/>
              </w:rPr>
              <w:t>3个瞬时样</w:t>
            </w:r>
          </w:p>
        </w:tc>
        <w:tc>
          <w:tcPr>
            <w:tcW w:w="7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1次/季</w:t>
            </w:r>
          </w:p>
        </w:tc>
        <w:tc>
          <w:tcPr>
            <w:tcW w:w="24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水质 石油类和动植物油类的测定 红外分光光度法 HJ 637-2018</w:t>
            </w:r>
          </w:p>
        </w:tc>
        <w:tc>
          <w:tcPr>
            <w:tcW w:w="13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全自动红外测油仪</w:t>
            </w:r>
          </w:p>
        </w:tc>
        <w:tc>
          <w:tcPr>
            <w:tcW w:w="24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color w:val="000000"/>
                <w:kern w:val="0"/>
                <w:sz w:val="24"/>
                <w:szCs w:val="24"/>
                <w:lang w:bidi="ar"/>
              </w:rPr>
              <w:t>HCl，pH≤2</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19</w:t>
            </w:r>
          </w:p>
        </w:tc>
        <w:tc>
          <w:tcPr>
            <w:tcW w:w="8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DW001</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总排放口</w:t>
            </w:r>
          </w:p>
        </w:tc>
        <w:tc>
          <w:tcPr>
            <w:tcW w:w="8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粪大肠菌群数/（个/L）</w:t>
            </w:r>
          </w:p>
        </w:tc>
        <w:tc>
          <w:tcPr>
            <w:tcW w:w="6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手工</w:t>
            </w:r>
          </w:p>
        </w:tc>
        <w:tc>
          <w:tcPr>
            <w:tcW w:w="151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《城镇污水处理厂污染物排放标准》（GB18918-2002）</w:t>
            </w:r>
            <w:r>
              <w:rPr>
                <w:rFonts w:hint="eastAsia" w:ascii="宋体" w:hAnsi="宋体" w:eastAsia="宋体" w:cs="宋体"/>
                <w:b w:val="0"/>
                <w:bCs w:val="0"/>
                <w:color w:val="000000" w:themeColor="text1"/>
                <w:sz w:val="21"/>
                <w:szCs w:val="21"/>
                <w:lang w:val="en-US" w:eastAsia="zh-CN"/>
                <w14:textFill>
                  <w14:solidFill>
                    <w14:schemeClr w14:val="tx1"/>
                  </w14:solidFill>
                </w14:textFill>
              </w:rPr>
              <w:t>一</w:t>
            </w:r>
            <w:r>
              <w:rPr>
                <w:rFonts w:hint="eastAsia" w:ascii="宋体" w:hAnsi="宋体" w:eastAsia="宋体" w:cs="宋体"/>
                <w:b w:val="0"/>
                <w:bCs w:val="0"/>
                <w:color w:val="000000" w:themeColor="text1"/>
                <w:sz w:val="21"/>
                <w:szCs w:val="21"/>
                <w14:textFill>
                  <w14:solidFill>
                    <w14:schemeClr w14:val="tx1"/>
                  </w14:solidFill>
                </w14:textFill>
              </w:rPr>
              <w:t>级</w:t>
            </w:r>
            <w:r>
              <w:rPr>
                <w:rFonts w:hint="eastAsia" w:ascii="宋体" w:hAnsi="宋体" w:eastAsia="宋体" w:cs="宋体"/>
                <w:b w:val="0"/>
                <w:bCs w:val="0"/>
                <w:color w:val="000000" w:themeColor="text1"/>
                <w:sz w:val="21"/>
                <w:szCs w:val="21"/>
                <w:lang w:val="en-US" w:eastAsia="zh-CN"/>
                <w14:textFill>
                  <w14:solidFill>
                    <w14:schemeClr w14:val="tx1"/>
                  </w14:solidFill>
                </w14:textFill>
              </w:rPr>
              <w:t>A</w:t>
            </w:r>
            <w:r>
              <w:rPr>
                <w:rFonts w:hint="eastAsia" w:ascii="宋体" w:hAnsi="宋体" w:eastAsia="宋体" w:cs="宋体"/>
                <w:b w:val="0"/>
                <w:bCs w:val="0"/>
                <w:color w:val="000000" w:themeColor="text1"/>
                <w:sz w:val="21"/>
                <w:szCs w:val="21"/>
                <w14:textFill>
                  <w14:solidFill>
                    <w14:schemeClr w14:val="tx1"/>
                  </w14:solidFill>
                </w14:textFill>
              </w:rPr>
              <w:t>标准排放</w:t>
            </w:r>
          </w:p>
        </w:tc>
        <w:tc>
          <w:tcPr>
            <w:tcW w:w="106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w:t>
            </w:r>
            <w:r>
              <w:rPr>
                <w:rFonts w:ascii="仿宋" w:hAnsi="仿宋" w:eastAsia="仿宋" w:cs="仿宋"/>
                <w:szCs w:val="21"/>
              </w:rPr>
              <w:t>100</w:t>
            </w:r>
            <w:r>
              <w:rPr>
                <w:rFonts w:hint="eastAsia" w:ascii="仿宋" w:hAnsi="仿宋" w:eastAsia="仿宋" w:cs="仿宋"/>
                <w:szCs w:val="21"/>
                <w:lang w:val="en-US" w:eastAsia="zh-CN"/>
              </w:rPr>
              <w:t>0</w:t>
            </w:r>
            <w:r>
              <w:rPr>
                <w:rFonts w:hint="eastAsia" w:ascii="仿宋" w:hAnsi="仿宋" w:eastAsia="仿宋" w:cs="仿宋"/>
                <w:szCs w:val="21"/>
              </w:rPr>
              <w:t>个</w:t>
            </w:r>
            <w:r>
              <w:rPr>
                <w:rFonts w:ascii="仿宋" w:hAnsi="仿宋" w:eastAsia="仿宋" w:cs="仿宋"/>
                <w:szCs w:val="21"/>
              </w:rPr>
              <w:t>/</w:t>
            </w:r>
            <w:r>
              <w:rPr>
                <w:rFonts w:ascii="仿宋" w:hAnsi="仿宋" w:eastAsia="仿宋" w:cs="仿宋"/>
                <w:szCs w:val="21"/>
                <w:lang w:eastAsia="en-US"/>
              </w:rPr>
              <w:t xml:space="preserve"> L</w:t>
            </w:r>
          </w:p>
        </w:tc>
        <w:tc>
          <w:tcPr>
            <w:tcW w:w="72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10CFU/L</w:t>
            </w:r>
          </w:p>
        </w:tc>
        <w:tc>
          <w:tcPr>
            <w:tcW w:w="72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0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24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28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3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auto"/>
                <w:kern w:val="0"/>
                <w:sz w:val="24"/>
                <w:szCs w:val="24"/>
                <w:u w:val="none"/>
                <w:lang w:val="en-US" w:eastAsia="zh-CN" w:bidi="ar"/>
              </w:rPr>
              <w:t>瞬时采样 3个瞬时样</w:t>
            </w:r>
          </w:p>
        </w:tc>
        <w:tc>
          <w:tcPr>
            <w:tcW w:w="7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1次/季</w:t>
            </w:r>
          </w:p>
        </w:tc>
        <w:tc>
          <w:tcPr>
            <w:tcW w:w="24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水质粪大肠菌群的测定多管发酵法</w:t>
            </w:r>
            <w:r>
              <w:rPr>
                <w:rStyle w:val="28"/>
                <w:rFonts w:hint="eastAsia" w:ascii="宋体" w:hAnsi="宋体" w:eastAsia="宋体" w:cs="宋体"/>
                <w:b w:val="0"/>
                <w:bCs w:val="0"/>
                <w:color w:val="000000" w:themeColor="text1"/>
                <w:sz w:val="24"/>
                <w:szCs w:val="24"/>
                <w:lang w:val="en-US" w:eastAsia="zh-CN" w:bidi="ar"/>
                <w14:textFill>
                  <w14:solidFill>
                    <w14:schemeClr w14:val="tx1"/>
                  </w14:solidFill>
                </w14:textFill>
              </w:rPr>
              <w:t>HJ 347.2-2018</w:t>
            </w:r>
          </w:p>
        </w:tc>
        <w:tc>
          <w:tcPr>
            <w:tcW w:w="13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隔水式恒温培养箱</w:t>
            </w:r>
          </w:p>
        </w:tc>
        <w:tc>
          <w:tcPr>
            <w:tcW w:w="24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color w:val="auto"/>
                <w:kern w:val="2"/>
                <w:sz w:val="24"/>
                <w:szCs w:val="24"/>
                <w:lang w:val="en-US" w:eastAsia="zh-CN" w:bidi="ar-SA"/>
              </w:rPr>
              <w:t>及时分析</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53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20</w:t>
            </w:r>
          </w:p>
        </w:tc>
        <w:tc>
          <w:tcPr>
            <w:tcW w:w="8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DW001</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总排放口</w:t>
            </w:r>
          </w:p>
        </w:tc>
        <w:tc>
          <w:tcPr>
            <w:tcW w:w="8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流量</w:t>
            </w:r>
          </w:p>
        </w:tc>
        <w:tc>
          <w:tcPr>
            <w:tcW w:w="6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自动</w:t>
            </w:r>
          </w:p>
        </w:tc>
        <w:tc>
          <w:tcPr>
            <w:tcW w:w="151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06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72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7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是</w:t>
            </w:r>
          </w:p>
        </w:tc>
        <w:tc>
          <w:tcPr>
            <w:tcW w:w="10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sz w:val="24"/>
                <w:szCs w:val="24"/>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威尔泰流量计WT4300</w:t>
            </w:r>
          </w:p>
        </w:tc>
        <w:tc>
          <w:tcPr>
            <w:tcW w:w="1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出</w:t>
            </w:r>
            <w:r>
              <w:rPr>
                <w:rStyle w:val="27"/>
                <w:rFonts w:hint="eastAsia" w:ascii="宋体" w:hAnsi="宋体" w:eastAsia="宋体" w:cs="宋体"/>
                <w:b w:val="0"/>
                <w:bCs w:val="0"/>
                <w:color w:val="000000" w:themeColor="text1"/>
                <w:sz w:val="24"/>
                <w:szCs w:val="24"/>
                <w:lang w:val="en-US" w:eastAsia="zh-CN" w:bidi="ar"/>
                <w14:textFill>
                  <w14:solidFill>
                    <w14:schemeClr w14:val="tx1"/>
                  </w14:solidFill>
                </w14:textFill>
              </w:rPr>
              <w:t>水仪表小屋</w:t>
            </w:r>
          </w:p>
        </w:tc>
        <w:tc>
          <w:tcPr>
            <w:tcW w:w="12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是</w:t>
            </w:r>
          </w:p>
        </w:tc>
        <w:tc>
          <w:tcPr>
            <w:tcW w:w="13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7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24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3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24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21</w:t>
            </w:r>
          </w:p>
        </w:tc>
        <w:tc>
          <w:tcPr>
            <w:tcW w:w="8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DW001</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总排放口</w:t>
            </w:r>
          </w:p>
        </w:tc>
        <w:tc>
          <w:tcPr>
            <w:tcW w:w="8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水温</w:t>
            </w:r>
          </w:p>
        </w:tc>
        <w:tc>
          <w:tcPr>
            <w:tcW w:w="6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自动</w:t>
            </w:r>
          </w:p>
        </w:tc>
        <w:tc>
          <w:tcPr>
            <w:tcW w:w="151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06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72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7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是</w:t>
            </w:r>
          </w:p>
        </w:tc>
        <w:tc>
          <w:tcPr>
            <w:tcW w:w="10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000000" w:themeColor="text1"/>
                <w:sz w:val="24"/>
                <w:szCs w:val="24"/>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水温</w:t>
            </w: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在线监测仪器</w:t>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哈希SC100</w:t>
            </w:r>
          </w:p>
        </w:tc>
        <w:tc>
          <w:tcPr>
            <w:tcW w:w="1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出</w:t>
            </w:r>
            <w:r>
              <w:rPr>
                <w:rStyle w:val="27"/>
                <w:rFonts w:hint="eastAsia" w:ascii="宋体" w:hAnsi="宋体" w:eastAsia="宋体" w:cs="宋体"/>
                <w:b w:val="0"/>
                <w:bCs w:val="0"/>
                <w:color w:val="000000" w:themeColor="text1"/>
                <w:sz w:val="24"/>
                <w:szCs w:val="24"/>
                <w:lang w:val="en-US" w:eastAsia="zh-CN" w:bidi="ar"/>
                <w14:textFill>
                  <w14:solidFill>
                    <w14:schemeClr w14:val="tx1"/>
                  </w14:solidFill>
                </w14:textFill>
              </w:rPr>
              <w:t>水仪表小屋</w:t>
            </w:r>
          </w:p>
        </w:tc>
        <w:tc>
          <w:tcPr>
            <w:tcW w:w="12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是</w:t>
            </w:r>
          </w:p>
        </w:tc>
        <w:tc>
          <w:tcPr>
            <w:tcW w:w="13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7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24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3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24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22</w:t>
            </w:r>
          </w:p>
        </w:tc>
        <w:tc>
          <w:tcPr>
            <w:tcW w:w="8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MW00</w:t>
            </w:r>
            <w:r>
              <w:rPr>
                <w:rStyle w:val="29"/>
                <w:rFonts w:hint="eastAsia" w:ascii="宋体" w:hAnsi="宋体" w:eastAsia="宋体" w:cs="宋体"/>
                <w:b w:val="0"/>
                <w:bCs w:val="0"/>
                <w:color w:val="000000" w:themeColor="text1"/>
                <w:sz w:val="24"/>
                <w:szCs w:val="24"/>
                <w:lang w:val="en-US" w:eastAsia="zh-CN" w:bidi="ar"/>
                <w14:textFill>
                  <w14:solidFill>
                    <w14:schemeClr w14:val="tx1"/>
                  </w14:solidFill>
                </w14:textFill>
              </w:rPr>
              <w:t>1</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进水口</w:t>
            </w:r>
          </w:p>
        </w:tc>
        <w:tc>
          <w:tcPr>
            <w:tcW w:w="8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化学需氧量</w:t>
            </w:r>
          </w:p>
        </w:tc>
        <w:tc>
          <w:tcPr>
            <w:tcW w:w="6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自动</w:t>
            </w:r>
          </w:p>
        </w:tc>
        <w:tc>
          <w:tcPr>
            <w:tcW w:w="151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设计进水水质</w:t>
            </w:r>
          </w:p>
        </w:tc>
        <w:tc>
          <w:tcPr>
            <w:tcW w:w="106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w:t>
            </w:r>
            <w:r>
              <w:rPr>
                <w:rFonts w:hint="eastAsia" w:ascii="仿宋" w:hAnsi="仿宋" w:eastAsia="仿宋" w:cs="仿宋"/>
                <w:szCs w:val="21"/>
                <w:lang w:val="en-US" w:eastAsia="zh-CN"/>
              </w:rPr>
              <w:t>220</w:t>
            </w:r>
            <w:r>
              <w:rPr>
                <w:rFonts w:ascii="仿宋" w:hAnsi="仿宋" w:eastAsia="仿宋" w:cs="仿宋"/>
                <w:szCs w:val="21"/>
                <w:lang w:eastAsia="en-US"/>
              </w:rPr>
              <w:t>mg/L</w:t>
            </w:r>
          </w:p>
        </w:tc>
        <w:tc>
          <w:tcPr>
            <w:tcW w:w="72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pPr>
          </w:p>
        </w:tc>
        <w:tc>
          <w:tcPr>
            <w:tcW w:w="7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是</w:t>
            </w:r>
          </w:p>
        </w:tc>
        <w:tc>
          <w:tcPr>
            <w:tcW w:w="10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COD在线监测仪器</w:t>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哈希</w:t>
            </w:r>
            <w:r>
              <w:rPr>
                <w:rFonts w:hint="eastAsia" w:ascii="宋体" w:hAnsi="宋体" w:eastAsia="宋体" w:cs="宋体"/>
                <w:b w:val="0"/>
                <w:bCs w:val="0"/>
                <w:color w:val="000000" w:themeColor="text1"/>
                <w:sz w:val="24"/>
                <w:szCs w:val="24"/>
                <w:lang w:val="en-US" w:eastAsia="zh-CN"/>
                <w14:textFill>
                  <w14:solidFill>
                    <w14:schemeClr w14:val="tx1"/>
                  </w14:solidFill>
                </w14:textFill>
              </w:rPr>
              <w:t>CODMAX</w:t>
            </w:r>
          </w:p>
        </w:tc>
        <w:tc>
          <w:tcPr>
            <w:tcW w:w="1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进水仪表小屋</w:t>
            </w:r>
          </w:p>
        </w:tc>
        <w:tc>
          <w:tcPr>
            <w:tcW w:w="12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是</w:t>
            </w:r>
          </w:p>
        </w:tc>
        <w:tc>
          <w:tcPr>
            <w:tcW w:w="13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lang w:eastAsia="zh-CN"/>
                <w14:textFill>
                  <w14:solidFill>
                    <w14:schemeClr w14:val="tx1"/>
                  </w14:solidFill>
                </w14:textFill>
              </w:rPr>
            </w:pPr>
            <w:r>
              <w:rPr>
                <w:rFonts w:hint="eastAsia" w:ascii="宋体" w:hAnsi="宋体" w:eastAsia="宋体" w:cs="宋体"/>
                <w:color w:val="000000"/>
                <w:kern w:val="0"/>
                <w:sz w:val="24"/>
                <w:szCs w:val="24"/>
                <w:lang w:val="en-US" w:eastAsia="zh-CN" w:bidi="ar"/>
              </w:rPr>
              <w:t>/</w:t>
            </w:r>
          </w:p>
        </w:tc>
        <w:tc>
          <w:tcPr>
            <w:tcW w:w="7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24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lang w:eastAsia="zh-CN"/>
                <w14:textFill>
                  <w14:solidFill>
                    <w14:schemeClr w14:val="tx1"/>
                  </w14:solidFill>
                </w14:textFill>
              </w:rPr>
            </w:pPr>
            <w:r>
              <w:rPr>
                <w:rFonts w:hint="eastAsia" w:ascii="宋体" w:hAnsi="宋体" w:eastAsia="宋体" w:cs="宋体"/>
                <w:sz w:val="24"/>
                <w:szCs w:val="24"/>
                <w:lang w:val="en-US" w:eastAsia="zh-CN"/>
              </w:rPr>
              <w:t>/</w:t>
            </w:r>
          </w:p>
        </w:tc>
        <w:tc>
          <w:tcPr>
            <w:tcW w:w="13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sz w:val="24"/>
                <w:szCs w:val="24"/>
                <w:lang w:val="en-US" w:eastAsia="zh-CN"/>
              </w:rPr>
              <w:t>/</w:t>
            </w:r>
          </w:p>
        </w:tc>
        <w:tc>
          <w:tcPr>
            <w:tcW w:w="24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color w:val="auto"/>
                <w:kern w:val="2"/>
                <w:sz w:val="15"/>
                <w:szCs w:val="15"/>
                <w:lang w:val="en-US" w:eastAsia="zh-CN" w:bidi="ar-SA"/>
              </w:rPr>
              <w:t>/</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44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23</w:t>
            </w:r>
          </w:p>
        </w:tc>
        <w:tc>
          <w:tcPr>
            <w:tcW w:w="8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MW00</w:t>
            </w:r>
            <w:r>
              <w:rPr>
                <w:rStyle w:val="29"/>
                <w:rFonts w:hint="eastAsia" w:ascii="宋体" w:hAnsi="宋体" w:eastAsia="宋体" w:cs="宋体"/>
                <w:b w:val="0"/>
                <w:bCs w:val="0"/>
                <w:color w:val="000000" w:themeColor="text1"/>
                <w:sz w:val="24"/>
                <w:szCs w:val="24"/>
                <w:lang w:val="en-US" w:eastAsia="zh-CN" w:bidi="ar"/>
                <w14:textFill>
                  <w14:solidFill>
                    <w14:schemeClr w14:val="tx1"/>
                  </w14:solidFill>
                </w14:textFill>
              </w:rPr>
              <w:t>1</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进水口</w:t>
            </w:r>
          </w:p>
        </w:tc>
        <w:tc>
          <w:tcPr>
            <w:tcW w:w="8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总氮（以N计）</w:t>
            </w:r>
          </w:p>
        </w:tc>
        <w:tc>
          <w:tcPr>
            <w:tcW w:w="6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手工</w:t>
            </w:r>
          </w:p>
        </w:tc>
        <w:tc>
          <w:tcPr>
            <w:tcW w:w="151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设计进水水质</w:t>
            </w:r>
          </w:p>
        </w:tc>
        <w:tc>
          <w:tcPr>
            <w:tcW w:w="106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w:t>
            </w:r>
            <w:r>
              <w:rPr>
                <w:rFonts w:hint="eastAsia" w:ascii="仿宋" w:hAnsi="仿宋" w:eastAsia="仿宋" w:cs="仿宋"/>
                <w:szCs w:val="21"/>
                <w:lang w:val="en-US" w:eastAsia="zh-CN"/>
              </w:rPr>
              <w:t>35</w:t>
            </w:r>
            <w:r>
              <w:rPr>
                <w:rFonts w:ascii="仿宋" w:hAnsi="仿宋" w:eastAsia="仿宋" w:cs="仿宋"/>
                <w:szCs w:val="21"/>
                <w:lang w:eastAsia="en-US"/>
              </w:rPr>
              <w:t>mg/L</w:t>
            </w:r>
          </w:p>
        </w:tc>
        <w:tc>
          <w:tcPr>
            <w:tcW w:w="72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0.05mg/L</w:t>
            </w:r>
          </w:p>
        </w:tc>
        <w:tc>
          <w:tcPr>
            <w:tcW w:w="72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0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24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28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323"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瞬时采样 </w:t>
            </w:r>
          </w:p>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color w:val="000000"/>
                <w:kern w:val="0"/>
                <w:sz w:val="24"/>
                <w:szCs w:val="24"/>
                <w:highlight w:val="none"/>
                <w:lang w:bidi="ar"/>
              </w:rPr>
              <w:t>3个瞬时样</w:t>
            </w:r>
          </w:p>
        </w:tc>
        <w:tc>
          <w:tcPr>
            <w:tcW w:w="7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1次/日</w:t>
            </w:r>
          </w:p>
        </w:tc>
        <w:tc>
          <w:tcPr>
            <w:tcW w:w="24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水质总氮的测定碱性过硫酸钾消解紫外分光光度法</w:t>
            </w:r>
            <w:r>
              <w:rPr>
                <w:rStyle w:val="28"/>
                <w:rFonts w:hint="eastAsia" w:ascii="宋体" w:hAnsi="宋体" w:eastAsia="宋体" w:cs="宋体"/>
                <w:b w:val="0"/>
                <w:bCs w:val="0"/>
                <w:color w:val="000000" w:themeColor="text1"/>
                <w:sz w:val="24"/>
                <w:szCs w:val="24"/>
                <w:lang w:val="en-US" w:eastAsia="zh-CN" w:bidi="ar"/>
                <w14:textFill>
                  <w14:solidFill>
                    <w14:schemeClr w14:val="tx1"/>
                  </w14:solidFill>
                </w14:textFill>
              </w:rPr>
              <w:t>HJ636-2012</w:t>
            </w:r>
          </w:p>
        </w:tc>
        <w:tc>
          <w:tcPr>
            <w:tcW w:w="13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sz w:val="24"/>
                <w:szCs w:val="24"/>
              </w:rPr>
              <w:t>紫外分光光度计</w:t>
            </w:r>
          </w:p>
        </w:tc>
        <w:tc>
          <w:tcPr>
            <w:tcW w:w="24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color w:val="auto"/>
                <w:kern w:val="2"/>
                <w:sz w:val="18"/>
                <w:szCs w:val="18"/>
                <w:lang w:val="en-US" w:eastAsia="zh-CN" w:bidi="ar-SA"/>
              </w:rPr>
              <w:t>聚乙烯瓶密封保存（H2SO4,PH≤2）</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24</w:t>
            </w:r>
          </w:p>
        </w:tc>
        <w:tc>
          <w:tcPr>
            <w:tcW w:w="8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MW00</w:t>
            </w:r>
            <w:r>
              <w:rPr>
                <w:rStyle w:val="29"/>
                <w:rFonts w:hint="eastAsia" w:ascii="宋体" w:hAnsi="宋体" w:eastAsia="宋体" w:cs="宋体"/>
                <w:b w:val="0"/>
                <w:bCs w:val="0"/>
                <w:color w:val="000000" w:themeColor="text1"/>
                <w:sz w:val="24"/>
                <w:szCs w:val="24"/>
                <w:lang w:val="en-US" w:eastAsia="zh-CN" w:bidi="ar"/>
                <w14:textFill>
                  <w14:solidFill>
                    <w14:schemeClr w14:val="tx1"/>
                  </w14:solidFill>
                </w14:textFill>
              </w:rPr>
              <w:t>1</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进水口</w:t>
            </w:r>
          </w:p>
        </w:tc>
        <w:tc>
          <w:tcPr>
            <w:tcW w:w="8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氨氮（NH3-N）</w:t>
            </w:r>
          </w:p>
        </w:tc>
        <w:tc>
          <w:tcPr>
            <w:tcW w:w="6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自动</w:t>
            </w:r>
          </w:p>
        </w:tc>
        <w:tc>
          <w:tcPr>
            <w:tcW w:w="151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设计进水水质</w:t>
            </w:r>
          </w:p>
        </w:tc>
        <w:tc>
          <w:tcPr>
            <w:tcW w:w="106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w:t>
            </w:r>
            <w:r>
              <w:rPr>
                <w:rFonts w:hint="eastAsia" w:ascii="仿宋" w:hAnsi="仿宋" w:eastAsia="仿宋" w:cs="仿宋"/>
                <w:szCs w:val="21"/>
                <w:lang w:val="en-US" w:eastAsia="zh-CN"/>
              </w:rPr>
              <w:t>25</w:t>
            </w:r>
            <w:r>
              <w:rPr>
                <w:rFonts w:ascii="仿宋" w:hAnsi="仿宋" w:eastAsia="仿宋" w:cs="仿宋"/>
                <w:szCs w:val="21"/>
                <w:lang w:eastAsia="en-US"/>
              </w:rPr>
              <w:t>mg/L</w:t>
            </w:r>
          </w:p>
        </w:tc>
        <w:tc>
          <w:tcPr>
            <w:tcW w:w="72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u w:val="none"/>
                <w:lang w:val="en-US" w:eastAsia="zh-CN"/>
              </w:rPr>
            </w:pPr>
          </w:p>
        </w:tc>
        <w:tc>
          <w:tcPr>
            <w:tcW w:w="7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是</w:t>
            </w:r>
          </w:p>
        </w:tc>
        <w:tc>
          <w:tcPr>
            <w:tcW w:w="10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sz w:val="24"/>
                <w:szCs w:val="24"/>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氨氮在线监测设备哈希Amtax Compact</w:t>
            </w:r>
          </w:p>
        </w:tc>
        <w:tc>
          <w:tcPr>
            <w:tcW w:w="1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进水仪表小屋</w:t>
            </w:r>
          </w:p>
        </w:tc>
        <w:tc>
          <w:tcPr>
            <w:tcW w:w="12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是</w:t>
            </w:r>
          </w:p>
        </w:tc>
        <w:tc>
          <w:tcPr>
            <w:tcW w:w="13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lang w:eastAsia="zh-CN"/>
                <w14:textFill>
                  <w14:solidFill>
                    <w14:schemeClr w14:val="tx1"/>
                  </w14:solidFill>
                </w14:textFill>
              </w:rPr>
            </w:pPr>
            <w:r>
              <w:rPr>
                <w:rFonts w:hint="eastAsia" w:ascii="宋体" w:hAnsi="宋体" w:eastAsia="宋体" w:cs="宋体"/>
                <w:color w:val="000000"/>
                <w:kern w:val="0"/>
                <w:sz w:val="24"/>
                <w:szCs w:val="24"/>
                <w:lang w:val="en-US" w:eastAsia="zh-CN" w:bidi="ar"/>
              </w:rPr>
              <w:t>/</w:t>
            </w:r>
          </w:p>
        </w:tc>
        <w:tc>
          <w:tcPr>
            <w:tcW w:w="7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24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lang w:eastAsia="zh-CN"/>
                <w14:textFill>
                  <w14:solidFill>
                    <w14:schemeClr w14:val="tx1"/>
                  </w14:solidFill>
                </w14:textFill>
              </w:rPr>
            </w:pPr>
            <w:r>
              <w:rPr>
                <w:rFonts w:hint="eastAsia" w:ascii="宋体" w:hAnsi="宋体" w:eastAsia="宋体" w:cs="宋体"/>
                <w:sz w:val="24"/>
                <w:szCs w:val="24"/>
                <w:lang w:val="en-US" w:eastAsia="zh-CN"/>
              </w:rPr>
              <w:t>/</w:t>
            </w:r>
          </w:p>
        </w:tc>
        <w:tc>
          <w:tcPr>
            <w:tcW w:w="13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sz w:val="24"/>
                <w:szCs w:val="24"/>
                <w:lang w:val="en-US" w:eastAsia="zh-CN"/>
              </w:rPr>
              <w:t>/</w:t>
            </w:r>
          </w:p>
        </w:tc>
        <w:tc>
          <w:tcPr>
            <w:tcW w:w="24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color w:val="auto"/>
                <w:kern w:val="2"/>
                <w:sz w:val="15"/>
                <w:szCs w:val="15"/>
                <w:lang w:val="en-US" w:eastAsia="zh-CN" w:bidi="ar-SA"/>
              </w:rPr>
              <w:t>/</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25</w:t>
            </w:r>
          </w:p>
        </w:tc>
        <w:tc>
          <w:tcPr>
            <w:tcW w:w="8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MW00</w:t>
            </w:r>
            <w:r>
              <w:rPr>
                <w:rStyle w:val="29"/>
                <w:rFonts w:hint="eastAsia" w:ascii="宋体" w:hAnsi="宋体" w:eastAsia="宋体" w:cs="宋体"/>
                <w:b w:val="0"/>
                <w:bCs w:val="0"/>
                <w:color w:val="000000" w:themeColor="text1"/>
                <w:sz w:val="24"/>
                <w:szCs w:val="24"/>
                <w:lang w:val="en-US" w:eastAsia="zh-CN" w:bidi="ar"/>
                <w14:textFill>
                  <w14:solidFill>
                    <w14:schemeClr w14:val="tx1"/>
                  </w14:solidFill>
                </w14:textFill>
              </w:rPr>
              <w:t>1</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进水口</w:t>
            </w:r>
          </w:p>
        </w:tc>
        <w:tc>
          <w:tcPr>
            <w:tcW w:w="8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总磷（以P计）</w:t>
            </w:r>
          </w:p>
        </w:tc>
        <w:tc>
          <w:tcPr>
            <w:tcW w:w="6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手工</w:t>
            </w:r>
          </w:p>
        </w:tc>
        <w:tc>
          <w:tcPr>
            <w:tcW w:w="151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设计进水水质</w:t>
            </w:r>
          </w:p>
        </w:tc>
        <w:tc>
          <w:tcPr>
            <w:tcW w:w="106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w:t>
            </w:r>
            <w:r>
              <w:rPr>
                <w:rFonts w:hint="eastAsia" w:ascii="仿宋" w:hAnsi="仿宋" w:eastAsia="仿宋" w:cs="仿宋"/>
                <w:szCs w:val="21"/>
                <w:lang w:val="en-US" w:eastAsia="zh-CN"/>
              </w:rPr>
              <w:t>3</w:t>
            </w:r>
            <w:r>
              <w:rPr>
                <w:rFonts w:ascii="仿宋" w:hAnsi="仿宋" w:eastAsia="仿宋" w:cs="仿宋"/>
                <w:szCs w:val="21"/>
                <w:lang w:eastAsia="en-US"/>
              </w:rPr>
              <w:t>mg/L</w:t>
            </w:r>
          </w:p>
        </w:tc>
        <w:tc>
          <w:tcPr>
            <w:tcW w:w="72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0.01mg/L</w:t>
            </w:r>
          </w:p>
        </w:tc>
        <w:tc>
          <w:tcPr>
            <w:tcW w:w="72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0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24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28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323"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瞬时采样 </w:t>
            </w:r>
          </w:p>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color w:val="000000"/>
                <w:kern w:val="0"/>
                <w:sz w:val="24"/>
                <w:szCs w:val="24"/>
                <w:highlight w:val="none"/>
                <w:lang w:bidi="ar"/>
              </w:rPr>
              <w:t>3个瞬时样</w:t>
            </w:r>
          </w:p>
        </w:tc>
        <w:tc>
          <w:tcPr>
            <w:tcW w:w="7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1次/日</w:t>
            </w:r>
          </w:p>
        </w:tc>
        <w:tc>
          <w:tcPr>
            <w:tcW w:w="24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水质总磷的测定钼酸铵分光光度法</w:t>
            </w:r>
            <w:r>
              <w:rPr>
                <w:rStyle w:val="28"/>
                <w:rFonts w:hint="eastAsia" w:ascii="宋体" w:hAnsi="宋体" w:eastAsia="宋体" w:cs="宋体"/>
                <w:b w:val="0"/>
                <w:bCs w:val="0"/>
                <w:color w:val="000000" w:themeColor="text1"/>
                <w:sz w:val="24"/>
                <w:szCs w:val="24"/>
                <w:lang w:val="en-US" w:eastAsia="zh-CN" w:bidi="ar"/>
                <w14:textFill>
                  <w14:solidFill>
                    <w14:schemeClr w14:val="tx1"/>
                  </w14:solidFill>
                </w14:textFill>
              </w:rPr>
              <w:t>GB11893-89</w:t>
            </w:r>
          </w:p>
        </w:tc>
        <w:tc>
          <w:tcPr>
            <w:tcW w:w="13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color w:val="000000" w:themeColor="text1"/>
                <w:kern w:val="0"/>
                <w:sz w:val="24"/>
                <w:szCs w:val="24"/>
                <w:u w:val="none"/>
                <w:lang w:val="en-US" w:eastAsia="zh-CN" w:bidi="ar"/>
                <w14:textFill>
                  <w14:solidFill>
                    <w14:schemeClr w14:val="tx1"/>
                  </w14:solidFill>
                </w14:textFill>
              </w:rPr>
              <w:t>紫外分光光度计</w:t>
            </w:r>
          </w:p>
        </w:tc>
        <w:tc>
          <w:tcPr>
            <w:tcW w:w="24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color w:val="auto"/>
                <w:kern w:val="2"/>
                <w:sz w:val="24"/>
                <w:szCs w:val="24"/>
                <w:lang w:val="en-US" w:eastAsia="zh-CN" w:bidi="ar-SA"/>
              </w:rPr>
              <w:t>聚乙烯瓶密封保存（H2SO4,PH≤2）</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ind w:firstLine="480" w:firstLineChars="200"/>
              <w:jc w:val="both"/>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26</w:t>
            </w:r>
          </w:p>
        </w:tc>
        <w:tc>
          <w:tcPr>
            <w:tcW w:w="8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MW00</w:t>
            </w:r>
            <w:r>
              <w:rPr>
                <w:rStyle w:val="29"/>
                <w:rFonts w:hint="eastAsia" w:ascii="宋体" w:hAnsi="宋体" w:eastAsia="宋体" w:cs="宋体"/>
                <w:b w:val="0"/>
                <w:bCs w:val="0"/>
                <w:color w:val="000000" w:themeColor="text1"/>
                <w:sz w:val="24"/>
                <w:szCs w:val="24"/>
                <w:lang w:val="en-US" w:eastAsia="zh-CN" w:bidi="ar"/>
                <w14:textFill>
                  <w14:solidFill>
                    <w14:schemeClr w14:val="tx1"/>
                  </w14:solidFill>
                </w14:textFill>
              </w:rPr>
              <w:t>1</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进水口</w:t>
            </w:r>
          </w:p>
        </w:tc>
        <w:tc>
          <w:tcPr>
            <w:tcW w:w="8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流量</w:t>
            </w:r>
          </w:p>
        </w:tc>
        <w:tc>
          <w:tcPr>
            <w:tcW w:w="6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自动</w:t>
            </w:r>
          </w:p>
        </w:tc>
        <w:tc>
          <w:tcPr>
            <w:tcW w:w="151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设计进水水质</w:t>
            </w:r>
          </w:p>
        </w:tc>
        <w:tc>
          <w:tcPr>
            <w:tcW w:w="106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72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7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是</w:t>
            </w:r>
          </w:p>
        </w:tc>
        <w:tc>
          <w:tcPr>
            <w:tcW w:w="10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sz w:val="24"/>
                <w:szCs w:val="24"/>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威尔泰流量计WT4300</w:t>
            </w:r>
          </w:p>
        </w:tc>
        <w:tc>
          <w:tcPr>
            <w:tcW w:w="1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进水仪表小屋</w:t>
            </w:r>
          </w:p>
        </w:tc>
        <w:tc>
          <w:tcPr>
            <w:tcW w:w="12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是</w:t>
            </w:r>
          </w:p>
        </w:tc>
        <w:tc>
          <w:tcPr>
            <w:tcW w:w="13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7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24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3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24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ind w:firstLine="960" w:firstLineChars="400"/>
              <w:jc w:val="left"/>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27</w:t>
            </w:r>
          </w:p>
        </w:tc>
        <w:tc>
          <w:tcPr>
            <w:tcW w:w="8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MW00</w:t>
            </w:r>
            <w:r>
              <w:rPr>
                <w:rStyle w:val="29"/>
                <w:rFonts w:hint="eastAsia" w:ascii="宋体" w:hAnsi="宋体" w:eastAsia="宋体" w:cs="宋体"/>
                <w:b w:val="0"/>
                <w:bCs w:val="0"/>
                <w:color w:val="000000" w:themeColor="text1"/>
                <w:sz w:val="24"/>
                <w:szCs w:val="24"/>
                <w:lang w:val="en-US" w:eastAsia="zh-CN" w:bidi="ar"/>
                <w14:textFill>
                  <w14:solidFill>
                    <w14:schemeClr w14:val="tx1"/>
                  </w14:solidFill>
                </w14:textFill>
              </w:rPr>
              <w:t>1</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进水口</w:t>
            </w:r>
          </w:p>
        </w:tc>
        <w:tc>
          <w:tcPr>
            <w:tcW w:w="8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水温</w:t>
            </w:r>
          </w:p>
        </w:tc>
        <w:tc>
          <w:tcPr>
            <w:tcW w:w="6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自动</w:t>
            </w:r>
          </w:p>
        </w:tc>
        <w:tc>
          <w:tcPr>
            <w:tcW w:w="151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设计进水水质</w:t>
            </w:r>
          </w:p>
        </w:tc>
        <w:tc>
          <w:tcPr>
            <w:tcW w:w="106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72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7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是</w:t>
            </w:r>
          </w:p>
        </w:tc>
        <w:tc>
          <w:tcPr>
            <w:tcW w:w="10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水温</w:t>
            </w: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在线监测仪器</w:t>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哈希SC100</w:t>
            </w:r>
          </w:p>
        </w:tc>
        <w:tc>
          <w:tcPr>
            <w:tcW w:w="1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进水仪表小屋</w:t>
            </w:r>
          </w:p>
        </w:tc>
        <w:tc>
          <w:tcPr>
            <w:tcW w:w="12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是</w:t>
            </w:r>
          </w:p>
        </w:tc>
        <w:tc>
          <w:tcPr>
            <w:tcW w:w="13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7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24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3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24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28</w:t>
            </w:r>
          </w:p>
        </w:tc>
        <w:tc>
          <w:tcPr>
            <w:tcW w:w="8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MW00</w:t>
            </w:r>
            <w:r>
              <w:rPr>
                <w:rStyle w:val="29"/>
                <w:rFonts w:hint="eastAsia" w:ascii="宋体" w:hAnsi="宋体" w:eastAsia="宋体" w:cs="宋体"/>
                <w:b w:val="0"/>
                <w:bCs w:val="0"/>
                <w:color w:val="000000" w:themeColor="text1"/>
                <w:sz w:val="24"/>
                <w:szCs w:val="24"/>
                <w:lang w:val="en-US" w:eastAsia="zh-CN" w:bidi="ar"/>
                <w14:textFill>
                  <w14:solidFill>
                    <w14:schemeClr w14:val="tx1"/>
                  </w14:solidFill>
                </w14:textFill>
              </w:rPr>
              <w:t>1</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进水口</w:t>
            </w:r>
          </w:p>
        </w:tc>
        <w:tc>
          <w:tcPr>
            <w:tcW w:w="8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pH值</w:t>
            </w:r>
          </w:p>
        </w:tc>
        <w:tc>
          <w:tcPr>
            <w:tcW w:w="6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自动</w:t>
            </w:r>
          </w:p>
        </w:tc>
        <w:tc>
          <w:tcPr>
            <w:tcW w:w="151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设计进水水质</w:t>
            </w:r>
          </w:p>
        </w:tc>
        <w:tc>
          <w:tcPr>
            <w:tcW w:w="106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6-9</w:t>
            </w:r>
          </w:p>
        </w:tc>
        <w:tc>
          <w:tcPr>
            <w:tcW w:w="72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w:t>
            </w:r>
          </w:p>
        </w:tc>
        <w:tc>
          <w:tcPr>
            <w:tcW w:w="7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是</w:t>
            </w:r>
          </w:p>
        </w:tc>
        <w:tc>
          <w:tcPr>
            <w:tcW w:w="10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sz w:val="24"/>
                <w:szCs w:val="24"/>
                <w:u w:val="none"/>
                <w:lang w:val="en-US"/>
                <w14:textFill>
                  <w14:solidFill>
                    <w14:schemeClr w14:val="tx1"/>
                  </w14:solidFill>
                </w14:textFill>
              </w:rPr>
            </w:pPr>
            <w:r>
              <w:rPr>
                <w:rFonts w:hint="eastAsia" w:ascii="宋体" w:hAnsi="宋体"/>
                <w:color w:val="auto"/>
                <w:sz w:val="24"/>
                <w:szCs w:val="24"/>
                <w:highlight w:val="none"/>
                <w:lang w:val="en-US" w:eastAsia="zh-CN"/>
              </w:rPr>
              <w:t>pH</w:t>
            </w:r>
            <w:r>
              <w:rPr>
                <w:rFonts w:hint="eastAsia" w:ascii="宋体" w:hAnsi="宋体"/>
                <w:color w:val="auto"/>
                <w:sz w:val="24"/>
                <w:szCs w:val="24"/>
                <w:highlight w:val="none"/>
              </w:rPr>
              <w:t>/T</w:t>
            </w:r>
            <w:r>
              <w:rPr>
                <w:rFonts w:hint="eastAsia" w:ascii="宋体" w:hAnsi="宋体"/>
                <w:color w:val="auto"/>
                <w:sz w:val="24"/>
                <w:szCs w:val="24"/>
              </w:rPr>
              <w:t>在线监测设备</w:t>
            </w:r>
          </w:p>
        </w:tc>
        <w:tc>
          <w:tcPr>
            <w:tcW w:w="1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进水仪表小屋</w:t>
            </w:r>
          </w:p>
        </w:tc>
        <w:tc>
          <w:tcPr>
            <w:tcW w:w="12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是</w:t>
            </w:r>
          </w:p>
        </w:tc>
        <w:tc>
          <w:tcPr>
            <w:tcW w:w="13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lang w:eastAsia="zh-CN"/>
                <w14:textFill>
                  <w14:solidFill>
                    <w14:schemeClr w14:val="tx1"/>
                  </w14:solidFill>
                </w14:textFill>
              </w:rPr>
            </w:pPr>
            <w:r>
              <w:rPr>
                <w:rFonts w:hint="eastAsia" w:ascii="宋体" w:hAnsi="宋体" w:eastAsia="宋体" w:cs="宋体"/>
                <w:color w:val="000000"/>
                <w:kern w:val="0"/>
                <w:sz w:val="24"/>
                <w:szCs w:val="24"/>
                <w:lang w:val="en-US" w:eastAsia="zh-CN" w:bidi="ar"/>
              </w:rPr>
              <w:t>/</w:t>
            </w:r>
          </w:p>
        </w:tc>
        <w:tc>
          <w:tcPr>
            <w:tcW w:w="7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sz w:val="24"/>
                <w:szCs w:val="24"/>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24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3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24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color w:val="auto"/>
                <w:kern w:val="2"/>
                <w:sz w:val="24"/>
                <w:szCs w:val="24"/>
                <w:lang w:val="en-US" w:eastAsia="zh-CN" w:bidi="ar-SA"/>
              </w:rPr>
              <w:t>/</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348"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sz w:val="24"/>
                <w:szCs w:val="24"/>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29</w:t>
            </w:r>
          </w:p>
        </w:tc>
        <w:tc>
          <w:tcPr>
            <w:tcW w:w="8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雨水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DW00</w:t>
            </w:r>
            <w:r>
              <w:rPr>
                <w:rStyle w:val="29"/>
                <w:rFonts w:hint="eastAsia" w:ascii="宋体" w:hAnsi="宋体" w:eastAsia="宋体" w:cs="宋体"/>
                <w:b w:val="0"/>
                <w:bCs w:val="0"/>
                <w:color w:val="000000" w:themeColor="text1"/>
                <w:sz w:val="24"/>
                <w:szCs w:val="24"/>
                <w:lang w:val="en-US" w:eastAsia="zh-CN" w:bidi="ar"/>
                <w14:textFill>
                  <w14:solidFill>
                    <w14:schemeClr w14:val="tx1"/>
                  </w14:solidFill>
                </w14:textFill>
              </w:rPr>
              <w:t>2</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雨</w:t>
            </w:r>
            <w:r>
              <w:rPr>
                <w:rStyle w:val="29"/>
                <w:rFonts w:hint="eastAsia" w:ascii="宋体" w:hAnsi="宋体" w:eastAsia="宋体" w:cs="宋体"/>
                <w:b w:val="0"/>
                <w:bCs w:val="0"/>
                <w:color w:val="000000" w:themeColor="text1"/>
                <w:sz w:val="24"/>
                <w:szCs w:val="24"/>
                <w:lang w:val="en-US" w:eastAsia="zh-CN" w:bidi="ar"/>
                <w14:textFill>
                  <w14:solidFill>
                    <w14:schemeClr w14:val="tx1"/>
                  </w14:solidFill>
                </w14:textFill>
              </w:rPr>
              <w:t>水排放口</w:t>
            </w:r>
          </w:p>
        </w:tc>
        <w:tc>
          <w:tcPr>
            <w:tcW w:w="8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pH值</w:t>
            </w:r>
          </w:p>
        </w:tc>
        <w:tc>
          <w:tcPr>
            <w:tcW w:w="6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手工</w:t>
            </w:r>
          </w:p>
        </w:tc>
        <w:tc>
          <w:tcPr>
            <w:tcW w:w="151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《污水综合排放标准（GB 8978-1996 ）》中表4其他排污单位的一级标准</w:t>
            </w:r>
          </w:p>
        </w:tc>
        <w:tc>
          <w:tcPr>
            <w:tcW w:w="106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6-9</w:t>
            </w:r>
          </w:p>
        </w:tc>
        <w:tc>
          <w:tcPr>
            <w:tcW w:w="72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72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0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24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28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323"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瞬时采样 </w:t>
            </w:r>
          </w:p>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bidi="ar"/>
              </w:rPr>
              <w:t>个瞬时样</w:t>
            </w:r>
          </w:p>
        </w:tc>
        <w:tc>
          <w:tcPr>
            <w:tcW w:w="7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kern w:val="0"/>
                <w:sz w:val="24"/>
                <w:szCs w:val="24"/>
                <w:u w:val="none"/>
                <w:lang w:val="en-US" w:eastAsia="zh-CN" w:bidi="ar"/>
              </w:rPr>
              <w:t>1次/季</w:t>
            </w:r>
          </w:p>
        </w:tc>
        <w:tc>
          <w:tcPr>
            <w:tcW w:w="24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《水质 pH值的测定 电极法》（HJ 1147-2020）</w:t>
            </w:r>
          </w:p>
        </w:tc>
        <w:tc>
          <w:tcPr>
            <w:tcW w:w="13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PH仪</w:t>
            </w:r>
          </w:p>
        </w:tc>
        <w:tc>
          <w:tcPr>
            <w:tcW w:w="24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color w:val="auto"/>
                <w:kern w:val="2"/>
                <w:sz w:val="24"/>
                <w:szCs w:val="24"/>
                <w:lang w:val="en-US" w:eastAsia="zh-CN" w:bidi="ar-SA"/>
              </w:rPr>
              <w:t>聚乙烯瓶密封保存</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下雨时开展手工监测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sz w:val="24"/>
                <w:szCs w:val="24"/>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30</w:t>
            </w:r>
          </w:p>
        </w:tc>
        <w:tc>
          <w:tcPr>
            <w:tcW w:w="8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雨水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lang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DW002</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雨</w:t>
            </w:r>
            <w:r>
              <w:rPr>
                <w:rStyle w:val="29"/>
                <w:rFonts w:hint="eastAsia" w:ascii="宋体" w:hAnsi="宋体" w:eastAsia="宋体" w:cs="宋体"/>
                <w:b w:val="0"/>
                <w:bCs w:val="0"/>
                <w:color w:val="000000" w:themeColor="text1"/>
                <w:sz w:val="24"/>
                <w:szCs w:val="24"/>
                <w:lang w:val="en-US" w:eastAsia="zh-CN" w:bidi="ar"/>
                <w14:textFill>
                  <w14:solidFill>
                    <w14:schemeClr w14:val="tx1"/>
                  </w14:solidFill>
                </w14:textFill>
              </w:rPr>
              <w:t>水排放口</w:t>
            </w:r>
          </w:p>
        </w:tc>
        <w:tc>
          <w:tcPr>
            <w:tcW w:w="8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氨氮</w:t>
            </w:r>
          </w:p>
        </w:tc>
        <w:tc>
          <w:tcPr>
            <w:tcW w:w="6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手工</w:t>
            </w:r>
          </w:p>
        </w:tc>
        <w:tc>
          <w:tcPr>
            <w:tcW w:w="151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《污水综合排放标准（GB 8978-1996 ）》中表4其他排污单位的一级标准</w:t>
            </w:r>
          </w:p>
        </w:tc>
        <w:tc>
          <w:tcPr>
            <w:tcW w:w="106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15mg/L</w:t>
            </w:r>
          </w:p>
        </w:tc>
        <w:tc>
          <w:tcPr>
            <w:tcW w:w="724"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0.025</w:t>
            </w: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mg/L</w:t>
            </w:r>
          </w:p>
        </w:tc>
        <w:tc>
          <w:tcPr>
            <w:tcW w:w="72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0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24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28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3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瞬时采样 1个瞬时样</w:t>
            </w:r>
          </w:p>
        </w:tc>
        <w:tc>
          <w:tcPr>
            <w:tcW w:w="7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kern w:val="0"/>
                <w:sz w:val="24"/>
                <w:szCs w:val="24"/>
                <w:u w:val="none"/>
                <w:lang w:val="en-US" w:eastAsia="zh-CN" w:bidi="ar"/>
              </w:rPr>
              <w:t>1次/季</w:t>
            </w:r>
          </w:p>
        </w:tc>
        <w:tc>
          <w:tcPr>
            <w:tcW w:w="2455"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《水质 氨氮的测定 纳氏试剂分光光度法》</w:t>
            </w: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sz w:val="24"/>
                <w:szCs w:val="24"/>
                <w:u w:val="none"/>
                <w:lang w:val="en-US" w:eastAsia="zh-CN"/>
              </w:rPr>
              <w:t>HJ535-2009</w:t>
            </w:r>
          </w:p>
        </w:tc>
        <w:tc>
          <w:tcPr>
            <w:tcW w:w="13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sz w:val="24"/>
                <w:szCs w:val="24"/>
              </w:rPr>
              <w:t>紫外分光光度计</w:t>
            </w:r>
          </w:p>
        </w:tc>
        <w:tc>
          <w:tcPr>
            <w:tcW w:w="24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color w:val="auto"/>
                <w:kern w:val="2"/>
                <w:sz w:val="15"/>
                <w:szCs w:val="15"/>
                <w:lang w:val="en-US" w:eastAsia="zh-CN" w:bidi="ar-SA"/>
              </w:rPr>
              <w:t>采集样品至聚乙烯瓶中尽快分析。不能尽快分析时，应加入硫酸酸化至PH＜2，置于2—4℃下保存，可</w:t>
            </w:r>
            <w:r>
              <w:rPr>
                <w:rFonts w:hint="eastAsia" w:ascii="宋体" w:hAnsi="宋体" w:eastAsia="宋体" w:cs="宋体"/>
                <w:b w:val="0"/>
                <w:bCs w:val="0"/>
                <w:color w:val="auto"/>
                <w:kern w:val="2"/>
                <w:sz w:val="24"/>
                <w:szCs w:val="24"/>
                <w:lang w:val="en-US" w:eastAsia="zh-CN" w:bidi="ar-SA"/>
              </w:rPr>
              <w:t>保存7天</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下雨时开展手工监测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31</w:t>
            </w:r>
          </w:p>
        </w:tc>
        <w:tc>
          <w:tcPr>
            <w:tcW w:w="8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雨水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DW002</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雨</w:t>
            </w:r>
            <w:r>
              <w:rPr>
                <w:rStyle w:val="29"/>
                <w:rFonts w:hint="eastAsia" w:ascii="宋体" w:hAnsi="宋体" w:eastAsia="宋体" w:cs="宋体"/>
                <w:b w:val="0"/>
                <w:bCs w:val="0"/>
                <w:color w:val="000000" w:themeColor="text1"/>
                <w:sz w:val="24"/>
                <w:szCs w:val="24"/>
                <w:lang w:val="en-US" w:eastAsia="zh-CN" w:bidi="ar"/>
                <w14:textFill>
                  <w14:solidFill>
                    <w14:schemeClr w14:val="tx1"/>
                  </w14:solidFill>
                </w14:textFill>
              </w:rPr>
              <w:t>水排放口</w:t>
            </w:r>
          </w:p>
        </w:tc>
        <w:tc>
          <w:tcPr>
            <w:tcW w:w="8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悬浮物</w:t>
            </w:r>
          </w:p>
        </w:tc>
        <w:tc>
          <w:tcPr>
            <w:tcW w:w="6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手工</w:t>
            </w:r>
          </w:p>
        </w:tc>
        <w:tc>
          <w:tcPr>
            <w:tcW w:w="151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《污水综合排放标准（GB 8978-1996 ）》中表4其他排污单位的一级标准</w:t>
            </w:r>
          </w:p>
        </w:tc>
        <w:tc>
          <w:tcPr>
            <w:tcW w:w="106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≤70</w:t>
            </w:r>
            <w:r>
              <w:rPr>
                <w:rFonts w:hint="eastAsia" w:ascii="宋体" w:hAnsi="宋体" w:eastAsia="宋体" w:cs="宋体"/>
                <w:color w:val="000000" w:themeColor="text1"/>
                <w:lang w:val="en-US" w:eastAsia="zh-CN"/>
                <w14:textFill>
                  <w14:solidFill>
                    <w14:schemeClr w14:val="tx1"/>
                  </w14:solidFill>
                </w14:textFill>
              </w:rPr>
              <w:t>mg/L</w:t>
            </w:r>
          </w:p>
        </w:tc>
        <w:tc>
          <w:tcPr>
            <w:tcW w:w="72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5mg/L</w:t>
            </w:r>
          </w:p>
        </w:tc>
        <w:tc>
          <w:tcPr>
            <w:tcW w:w="72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0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24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28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3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瞬时采样 1个瞬时样</w:t>
            </w:r>
          </w:p>
        </w:tc>
        <w:tc>
          <w:tcPr>
            <w:tcW w:w="7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kern w:val="0"/>
                <w:sz w:val="24"/>
                <w:szCs w:val="24"/>
                <w:u w:val="none"/>
                <w:lang w:val="en-US" w:eastAsia="zh-CN" w:bidi="ar"/>
              </w:rPr>
              <w:t>1次/季</w:t>
            </w:r>
          </w:p>
        </w:tc>
        <w:tc>
          <w:tcPr>
            <w:tcW w:w="24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水质悬浮物的测定重量法</w:t>
            </w:r>
            <w:r>
              <w:rPr>
                <w:rStyle w:val="24"/>
                <w:rFonts w:hint="eastAsia" w:ascii="宋体" w:hAnsi="宋体" w:eastAsia="宋体" w:cs="宋体"/>
                <w:b w:val="0"/>
                <w:bCs w:val="0"/>
                <w:color w:val="000000" w:themeColor="text1"/>
                <w:sz w:val="24"/>
                <w:szCs w:val="24"/>
                <w:lang w:val="en-US" w:eastAsia="zh-CN" w:bidi="ar"/>
                <w14:textFill>
                  <w14:solidFill>
                    <w14:schemeClr w14:val="tx1"/>
                  </w14:solidFill>
                </w14:textFill>
              </w:rPr>
              <w:t>GB/T 11901-1989</w:t>
            </w:r>
          </w:p>
        </w:tc>
        <w:tc>
          <w:tcPr>
            <w:tcW w:w="13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Style w:val="25"/>
                <w:rFonts w:hint="eastAsia" w:ascii="宋体" w:hAnsi="宋体" w:eastAsia="宋体" w:cs="宋体"/>
                <w:sz w:val="24"/>
                <w:szCs w:val="24"/>
                <w:highlight w:val="none"/>
              </w:rPr>
              <w:t>电热鼓风干燥箱</w:t>
            </w:r>
          </w:p>
        </w:tc>
        <w:tc>
          <w:tcPr>
            <w:tcW w:w="24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Style w:val="25"/>
                <w:rFonts w:hint="eastAsia" w:ascii="宋体" w:hAnsi="宋体" w:eastAsia="宋体" w:cs="宋体"/>
                <w:color w:val="000000" w:themeColor="text1"/>
                <w:sz w:val="24"/>
                <w:szCs w:val="24"/>
                <w:lang w:bidi="ar"/>
                <w14:textFill>
                  <w14:solidFill>
                    <w14:schemeClr w14:val="tx1"/>
                  </w14:solidFill>
                </w14:textFill>
              </w:rPr>
              <w:t>冷藏，避光</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下雨时开展手工监测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80"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32</w:t>
            </w:r>
          </w:p>
        </w:tc>
        <w:tc>
          <w:tcPr>
            <w:tcW w:w="8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雨水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sz w:val="24"/>
                <w:szCs w:val="24"/>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DW002</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雨</w:t>
            </w:r>
            <w:r>
              <w:rPr>
                <w:rStyle w:val="29"/>
                <w:rFonts w:hint="eastAsia" w:ascii="宋体" w:hAnsi="宋体" w:eastAsia="宋体" w:cs="宋体"/>
                <w:b w:val="0"/>
                <w:bCs w:val="0"/>
                <w:color w:val="000000" w:themeColor="text1"/>
                <w:sz w:val="24"/>
                <w:szCs w:val="24"/>
                <w:lang w:val="en-US" w:eastAsia="zh-CN" w:bidi="ar"/>
                <w14:textFill>
                  <w14:solidFill>
                    <w14:schemeClr w14:val="tx1"/>
                  </w14:solidFill>
                </w14:textFill>
              </w:rPr>
              <w:t>水排放口</w:t>
            </w:r>
          </w:p>
        </w:tc>
        <w:tc>
          <w:tcPr>
            <w:tcW w:w="8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化学需氧量</w:t>
            </w:r>
          </w:p>
        </w:tc>
        <w:tc>
          <w:tcPr>
            <w:tcW w:w="6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手工</w:t>
            </w:r>
          </w:p>
        </w:tc>
        <w:tc>
          <w:tcPr>
            <w:tcW w:w="151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《污水综合排放标准（GB 8978-1996 ）》中表4其他排污单位的一级标准</w:t>
            </w:r>
          </w:p>
        </w:tc>
        <w:tc>
          <w:tcPr>
            <w:tcW w:w="106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≤100</w:t>
            </w:r>
            <w:r>
              <w:rPr>
                <w:rFonts w:hint="eastAsia" w:ascii="宋体" w:hAnsi="宋体" w:eastAsia="宋体" w:cs="宋体"/>
                <w:color w:val="000000" w:themeColor="text1"/>
                <w:lang w:val="en-US" w:eastAsia="zh-CN"/>
                <w14:textFill>
                  <w14:solidFill>
                    <w14:schemeClr w14:val="tx1"/>
                  </w14:solidFill>
                </w14:textFill>
              </w:rPr>
              <w:t>mg/L</w:t>
            </w:r>
          </w:p>
        </w:tc>
        <w:tc>
          <w:tcPr>
            <w:tcW w:w="724"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4mg/L</w:t>
            </w:r>
          </w:p>
        </w:tc>
        <w:tc>
          <w:tcPr>
            <w:tcW w:w="72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0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24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28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3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瞬时采样 1个瞬时样</w:t>
            </w:r>
          </w:p>
        </w:tc>
        <w:tc>
          <w:tcPr>
            <w:tcW w:w="7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kern w:val="0"/>
                <w:sz w:val="24"/>
                <w:szCs w:val="24"/>
                <w:u w:val="none"/>
                <w:lang w:val="en-US" w:eastAsia="zh-CN" w:bidi="ar"/>
              </w:rPr>
              <w:t>1次/季</w:t>
            </w:r>
          </w:p>
        </w:tc>
        <w:tc>
          <w:tcPr>
            <w:tcW w:w="24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水质化学需氧量的测定重铬酸盐法</w:t>
            </w:r>
            <w:r>
              <w:rPr>
                <w:rStyle w:val="28"/>
                <w:rFonts w:hint="eastAsia" w:ascii="宋体" w:hAnsi="宋体" w:eastAsia="宋体" w:cs="宋体"/>
                <w:b w:val="0"/>
                <w:bCs w:val="0"/>
                <w:color w:val="000000" w:themeColor="text1"/>
                <w:sz w:val="24"/>
                <w:szCs w:val="24"/>
                <w:lang w:val="en-US" w:eastAsia="zh-CN" w:bidi="ar"/>
                <w14:textFill>
                  <w14:solidFill>
                    <w14:schemeClr w14:val="tx1"/>
                  </w14:solidFill>
                </w14:textFill>
              </w:rPr>
              <w:t>HJ 828-2017</w:t>
            </w:r>
          </w:p>
        </w:tc>
        <w:tc>
          <w:tcPr>
            <w:tcW w:w="13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FFFFFF" w:themeColor="background1"/>
                <w:kern w:val="0"/>
                <w:sz w:val="24"/>
                <w:szCs w:val="24"/>
                <w:u w:val="none"/>
                <w:lang w:val="en-US" w:eastAsia="zh-CN" w:bidi="ar"/>
                <w14:textFill>
                  <w14:solidFill>
                    <w14:schemeClr w14:val="bg1"/>
                  </w14:solidFill>
                </w14:textFill>
              </w:rPr>
            </w:pPr>
            <w:r>
              <w:rPr>
                <w:rStyle w:val="25"/>
                <w:rFonts w:hint="eastAsia" w:ascii="宋体" w:hAnsi="宋体" w:eastAsia="宋体" w:cs="宋体"/>
                <w:sz w:val="24"/>
                <w:szCs w:val="24"/>
                <w:highlight w:val="none"/>
                <w:shd w:val="clear"/>
              </w:rPr>
              <w:t>标准 COD消解仪</w:t>
            </w:r>
          </w:p>
        </w:tc>
        <w:tc>
          <w:tcPr>
            <w:tcW w:w="24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color w:val="auto"/>
                <w:kern w:val="2"/>
                <w:sz w:val="15"/>
                <w:szCs w:val="15"/>
                <w:lang w:val="en-US" w:eastAsia="zh-CN" w:bidi="ar-SA"/>
              </w:rPr>
              <w:t>采集样品至玻璃瓶中尽快分析。不能尽快分析时，应加入硫酸（6.1）至PH＜2，置于4℃下保存，保存时间不超过5d</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下雨时开展手工监测</w:t>
            </w:r>
          </w:p>
        </w:tc>
      </w:tr>
    </w:tbl>
    <w:p>
      <w:pPr>
        <w:keepNext w:val="0"/>
        <w:keepLines w:val="0"/>
        <w:pageBreakBefore w:val="0"/>
        <w:kinsoku/>
        <w:wordWrap/>
        <w:overflowPunct/>
        <w:topLinePunct w:val="0"/>
        <w:autoSpaceDE/>
        <w:autoSpaceDN/>
        <w:bidi w:val="0"/>
        <w:adjustRightInd w:val="0"/>
        <w:snapToGrid w:val="0"/>
        <w:spacing w:before="250" w:beforeLines="80" w:after="0" w:line="240" w:lineRule="auto"/>
        <w:jc w:val="center"/>
        <w:rPr>
          <w:rFonts w:hint="eastAsia" w:ascii="宋体" w:hAnsi="宋体" w:eastAsia="宋体" w:cs="宋体"/>
          <w:b w:val="0"/>
          <w:bCs w:val="0"/>
          <w:color w:val="FF0000"/>
          <w:sz w:val="28"/>
          <w:szCs w:val="28"/>
          <w:lang w:val="en-US" w:eastAsia="zh-CN"/>
        </w:rPr>
        <w:sectPr>
          <w:pgSz w:w="23811" w:h="16838"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Chars="0"/>
        <w:jc w:val="both"/>
        <w:textAlignment w:val="auto"/>
        <w:rPr>
          <w:rFonts w:hint="default" w:ascii="宋体" w:hAnsi="宋体" w:eastAsia="宋体" w:cs="宋体"/>
          <w:b w:val="0"/>
          <w:bCs w:val="0"/>
          <w:color w:val="000000" w:themeColor="text1"/>
          <w:sz w:val="28"/>
          <w:szCs w:val="28"/>
          <w:lang w:val="en-US" w:eastAsia="zh-CN"/>
          <w14:textFill>
            <w14:solidFill>
              <w14:schemeClr w14:val="tx1"/>
            </w14:solidFill>
          </w14:textFill>
        </w:rPr>
      </w:pPr>
      <w:bookmarkStart w:id="1" w:name="SCLZXJCINFO"/>
      <w:r>
        <w:rPr>
          <w:rFonts w:hint="eastAsia" w:ascii="宋体" w:hAnsi="宋体" w:eastAsia="宋体" w:cs="宋体"/>
          <w:b w:val="0"/>
          <w:bCs w:val="0"/>
          <w:color w:val="auto"/>
          <w:sz w:val="28"/>
          <w:szCs w:val="28"/>
          <w:lang w:val="en-US" w:eastAsia="zh-CN"/>
        </w:rPr>
        <w:t>3</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auto"/>
          <w:sz w:val="28"/>
          <w:szCs w:val="28"/>
        </w:rPr>
        <w:t>周边环境监测方案</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地</w:t>
      </w:r>
      <w:r>
        <w:rPr>
          <w:rFonts w:hint="eastAsia" w:ascii="宋体" w:hAnsi="宋体" w:eastAsia="宋体" w:cs="宋体"/>
          <w:b w:val="0"/>
          <w:bCs w:val="0"/>
          <w:color w:val="000000" w:themeColor="text1"/>
          <w:sz w:val="24"/>
          <w:szCs w:val="24"/>
          <w:lang w:val="en-US" w:eastAsia="zh-CN"/>
          <w14:textFill>
            <w14:solidFill>
              <w14:schemeClr w14:val="tx1"/>
            </w14:solidFill>
          </w14:textFill>
        </w:rPr>
        <w:t>表水</w:t>
      </w:r>
      <w:r>
        <w:rPr>
          <w:rFonts w:hint="eastAsia" w:ascii="宋体" w:hAnsi="宋体" w:eastAsia="宋体" w:cs="宋体"/>
          <w:b w:val="0"/>
          <w:bCs w:val="0"/>
          <w:color w:val="000000" w:themeColor="text1"/>
          <w:sz w:val="28"/>
          <w:szCs w:val="28"/>
          <w:lang w:eastAsia="zh-CN"/>
          <w14:textFill>
            <w14:solidFill>
              <w14:schemeClr w14:val="tx1"/>
            </w14:solidFill>
          </w14:textFill>
        </w:rPr>
        <w:t>）</w:t>
      </w:r>
    </w:p>
    <w:tbl>
      <w:tblPr>
        <w:tblStyle w:val="9"/>
        <w:tblpPr w:leftFromText="180" w:rightFromText="180" w:vertAnchor="text" w:horzAnchor="page" w:tblpX="676" w:tblpY="155"/>
        <w:tblOverlap w:val="never"/>
        <w:tblW w:w="11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5"/>
        <w:gridCol w:w="951"/>
        <w:gridCol w:w="1416"/>
        <w:gridCol w:w="1050"/>
        <w:gridCol w:w="1109"/>
        <w:gridCol w:w="2096"/>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02" w:type="dxa"/>
            <w:vAlign w:val="center"/>
          </w:tcPr>
          <w:p>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监测点位</w:t>
            </w:r>
          </w:p>
        </w:tc>
        <w:tc>
          <w:tcPr>
            <w:tcW w:w="963" w:type="dxa"/>
            <w:vAlign w:val="center"/>
          </w:tcPr>
          <w:p>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监测指标</w:t>
            </w:r>
          </w:p>
        </w:tc>
        <w:tc>
          <w:tcPr>
            <w:tcW w:w="1290" w:type="dxa"/>
            <w:vAlign w:val="center"/>
          </w:tcPr>
          <w:p>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排放限值</w:t>
            </w:r>
          </w:p>
        </w:tc>
        <w:tc>
          <w:tcPr>
            <w:tcW w:w="1065" w:type="dxa"/>
            <w:vAlign w:val="center"/>
          </w:tcPr>
          <w:p>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监测方式</w:t>
            </w:r>
          </w:p>
        </w:tc>
        <w:tc>
          <w:tcPr>
            <w:tcW w:w="1125" w:type="dxa"/>
            <w:vAlign w:val="center"/>
          </w:tcPr>
          <w:p>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监测频次</w:t>
            </w:r>
          </w:p>
        </w:tc>
        <w:tc>
          <w:tcPr>
            <w:tcW w:w="2130" w:type="dxa"/>
            <w:vAlign w:val="center"/>
          </w:tcPr>
          <w:p>
            <w:pPr>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监测仪器</w:t>
            </w:r>
          </w:p>
        </w:tc>
        <w:tc>
          <w:tcPr>
            <w:tcW w:w="2340" w:type="dxa"/>
            <w:vAlign w:val="center"/>
          </w:tcPr>
          <w:p>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监测方法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202" w:type="dxa"/>
            <w:vAlign w:val="center"/>
          </w:tcPr>
          <w:p>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地表水</w:t>
            </w:r>
            <w:r>
              <w:rPr>
                <w:rFonts w:hint="eastAsia" w:ascii="宋体" w:hAnsi="宋体" w:eastAsia="宋体" w:cs="宋体"/>
                <w:color w:val="000000" w:themeColor="text1"/>
                <w:kern w:val="0"/>
                <w:sz w:val="24"/>
                <w:szCs w:val="24"/>
                <w:lang w:val="en-US" w:eastAsia="zh-CN"/>
                <w14:textFill>
                  <w14:solidFill>
                    <w14:schemeClr w14:val="tx1"/>
                  </w14:solidFill>
                </w14:textFill>
              </w:rPr>
              <w:t>洎水河</w:t>
            </w:r>
            <w:r>
              <w:rPr>
                <w:rFonts w:ascii="宋体" w:hAnsi="宋体" w:eastAsia="宋体" w:cs="Times New Roman"/>
                <w:color w:val="000000" w:themeColor="text1"/>
                <w:kern w:val="0"/>
                <w:sz w:val="24"/>
                <w:szCs w:val="24"/>
                <w14:textFill>
                  <w14:solidFill>
                    <w14:schemeClr w14:val="tx1"/>
                  </w14:solidFill>
                </w14:textFill>
              </w:rPr>
              <w:t>上游0.5km</w:t>
            </w:r>
            <w:r>
              <w:rPr>
                <w:rFonts w:hint="eastAsia" w:ascii="宋体" w:hAnsi="宋体" w:eastAsia="宋体" w:cs="Times New Roman"/>
                <w:color w:val="000000" w:themeColor="text1"/>
                <w:kern w:val="0"/>
                <w:sz w:val="24"/>
                <w:szCs w:val="24"/>
                <w14:textFill>
                  <w14:solidFill>
                    <w14:schemeClr w14:val="tx1"/>
                  </w14:solidFill>
                </w14:textFill>
              </w:rPr>
              <w:t>和下游1.5km）</w:t>
            </w:r>
          </w:p>
        </w:tc>
        <w:tc>
          <w:tcPr>
            <w:tcW w:w="963" w:type="dxa"/>
            <w:vAlign w:val="center"/>
          </w:tcPr>
          <w:p>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PH值</w:t>
            </w:r>
          </w:p>
        </w:tc>
        <w:tc>
          <w:tcPr>
            <w:tcW w:w="1290" w:type="dxa"/>
            <w:vAlign w:val="center"/>
          </w:tcPr>
          <w:p>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6-9</w:t>
            </w:r>
          </w:p>
        </w:tc>
        <w:tc>
          <w:tcPr>
            <w:tcW w:w="1065" w:type="dxa"/>
            <w:vAlign w:val="center"/>
          </w:tcPr>
          <w:p>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125" w:type="dxa"/>
            <w:vAlign w:val="center"/>
          </w:tcPr>
          <w:p>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3次/年</w:t>
            </w:r>
          </w:p>
        </w:tc>
        <w:tc>
          <w:tcPr>
            <w:tcW w:w="2130" w:type="dxa"/>
            <w:vAlign w:val="center"/>
          </w:tcPr>
          <w:p>
            <w:pPr>
              <w:widowControl/>
              <w:jc w:val="center"/>
              <w:textAlignment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便携式多参数分析仪</w:t>
            </w:r>
          </w:p>
        </w:tc>
        <w:tc>
          <w:tcPr>
            <w:tcW w:w="2340" w:type="dxa"/>
            <w:vAlign w:val="center"/>
          </w:tcPr>
          <w:p>
            <w:pPr>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水质 pH值的测定 电极法</w:t>
            </w:r>
          </w:p>
          <w:p>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HJ 1147-2020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202" w:type="dxa"/>
            <w:vAlign w:val="center"/>
          </w:tcPr>
          <w:p>
            <w:pPr>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地表水</w:t>
            </w:r>
            <w:r>
              <w:rPr>
                <w:rFonts w:hint="eastAsia" w:ascii="宋体" w:hAnsi="宋体" w:eastAsia="宋体" w:cs="宋体"/>
                <w:color w:val="000000" w:themeColor="text1"/>
                <w:kern w:val="0"/>
                <w:sz w:val="24"/>
                <w:szCs w:val="24"/>
                <w:lang w:val="en-US" w:eastAsia="zh-CN"/>
                <w14:textFill>
                  <w14:solidFill>
                    <w14:schemeClr w14:val="tx1"/>
                  </w14:solidFill>
                </w14:textFill>
              </w:rPr>
              <w:t>洎水河</w:t>
            </w:r>
            <w:r>
              <w:rPr>
                <w:rFonts w:ascii="宋体" w:hAnsi="宋体" w:eastAsia="宋体" w:cs="Times New Roman"/>
                <w:color w:val="000000" w:themeColor="text1"/>
                <w:kern w:val="0"/>
                <w:sz w:val="24"/>
                <w:szCs w:val="24"/>
                <w14:textFill>
                  <w14:solidFill>
                    <w14:schemeClr w14:val="tx1"/>
                  </w14:solidFill>
                </w14:textFill>
              </w:rPr>
              <w:t>上游0.5km</w:t>
            </w:r>
            <w:r>
              <w:rPr>
                <w:rFonts w:hint="eastAsia" w:ascii="宋体" w:hAnsi="宋体" w:eastAsia="宋体" w:cs="Times New Roman"/>
                <w:color w:val="000000" w:themeColor="text1"/>
                <w:kern w:val="0"/>
                <w:sz w:val="24"/>
                <w:szCs w:val="24"/>
                <w14:textFill>
                  <w14:solidFill>
                    <w14:schemeClr w14:val="tx1"/>
                  </w14:solidFill>
                </w14:textFill>
              </w:rPr>
              <w:t>和下游1.5km）</w:t>
            </w:r>
          </w:p>
        </w:tc>
        <w:tc>
          <w:tcPr>
            <w:tcW w:w="963" w:type="dxa"/>
            <w:vAlign w:val="center"/>
          </w:tcPr>
          <w:p>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悬浮物</w:t>
            </w:r>
          </w:p>
        </w:tc>
        <w:tc>
          <w:tcPr>
            <w:tcW w:w="1290" w:type="dxa"/>
            <w:vAlign w:val="center"/>
          </w:tcPr>
          <w:p>
            <w:pPr>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lang w:val="en-US" w:eastAsia="zh-CN"/>
                <w14:textFill>
                  <w14:solidFill>
                    <w14:schemeClr w14:val="tx1"/>
                  </w14:solidFill>
                </w14:textFill>
              </w:rPr>
              <w:t>mg/L</w:t>
            </w:r>
          </w:p>
        </w:tc>
        <w:tc>
          <w:tcPr>
            <w:tcW w:w="1065" w:type="dxa"/>
            <w:vAlign w:val="center"/>
          </w:tcPr>
          <w:p>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125" w:type="dxa"/>
            <w:vAlign w:val="center"/>
          </w:tcPr>
          <w:p>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3次/年</w:t>
            </w:r>
          </w:p>
        </w:tc>
        <w:tc>
          <w:tcPr>
            <w:tcW w:w="2130" w:type="dxa"/>
            <w:vAlign w:val="center"/>
          </w:tcPr>
          <w:p>
            <w:pPr>
              <w:widowControl/>
              <w:jc w:val="center"/>
              <w:textAlignment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电子天平</w:t>
            </w:r>
          </w:p>
        </w:tc>
        <w:tc>
          <w:tcPr>
            <w:tcW w:w="2340" w:type="dxa"/>
            <w:vAlign w:val="center"/>
          </w:tcPr>
          <w:p>
            <w:pPr>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水质 悬浮物的测定 重量法</w:t>
            </w:r>
          </w:p>
          <w:p>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GB </w:t>
            </w:r>
            <w:r>
              <w:rPr>
                <w:rFonts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1901-89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202" w:type="dxa"/>
            <w:vAlign w:val="center"/>
          </w:tcPr>
          <w:p>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地表水</w:t>
            </w:r>
            <w:r>
              <w:rPr>
                <w:rFonts w:hint="eastAsia" w:ascii="宋体" w:hAnsi="宋体" w:eastAsia="宋体" w:cs="宋体"/>
                <w:color w:val="000000" w:themeColor="text1"/>
                <w:kern w:val="0"/>
                <w:sz w:val="24"/>
                <w:szCs w:val="24"/>
                <w:lang w:val="en-US" w:eastAsia="zh-CN"/>
                <w14:textFill>
                  <w14:solidFill>
                    <w14:schemeClr w14:val="tx1"/>
                  </w14:solidFill>
                </w14:textFill>
              </w:rPr>
              <w:t>洎水河</w:t>
            </w:r>
            <w:r>
              <w:rPr>
                <w:rFonts w:ascii="宋体" w:hAnsi="宋体" w:eastAsia="宋体" w:cs="Times New Roman"/>
                <w:color w:val="000000" w:themeColor="text1"/>
                <w:kern w:val="0"/>
                <w:sz w:val="24"/>
                <w:szCs w:val="24"/>
                <w14:textFill>
                  <w14:solidFill>
                    <w14:schemeClr w14:val="tx1"/>
                  </w14:solidFill>
                </w14:textFill>
              </w:rPr>
              <w:t>上游0.5km</w:t>
            </w:r>
            <w:r>
              <w:rPr>
                <w:rFonts w:hint="eastAsia" w:ascii="宋体" w:hAnsi="宋体" w:eastAsia="宋体" w:cs="Times New Roman"/>
                <w:color w:val="000000" w:themeColor="text1"/>
                <w:kern w:val="0"/>
                <w:sz w:val="24"/>
                <w:szCs w:val="24"/>
                <w14:textFill>
                  <w14:solidFill>
                    <w14:schemeClr w14:val="tx1"/>
                  </w14:solidFill>
                </w14:textFill>
              </w:rPr>
              <w:t>和下游1.5km）</w:t>
            </w:r>
          </w:p>
        </w:tc>
        <w:tc>
          <w:tcPr>
            <w:tcW w:w="963" w:type="dxa"/>
            <w:vAlign w:val="center"/>
          </w:tcPr>
          <w:p>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化学需氧量</w:t>
            </w:r>
          </w:p>
        </w:tc>
        <w:tc>
          <w:tcPr>
            <w:tcW w:w="1290" w:type="dxa"/>
            <w:vAlign w:val="center"/>
          </w:tcPr>
          <w:p>
            <w:pPr>
              <w:jc w:val="center"/>
              <w:rPr>
                <w:rFonts w:ascii="宋体" w:hAnsi="宋体" w:eastAsia="宋体" w:cs="宋体"/>
                <w:color w:val="000000" w:themeColor="text1"/>
                <w:kern w:val="0"/>
                <w:sz w:val="24"/>
                <w:szCs w:val="24"/>
                <w14:textFill>
                  <w14:solidFill>
                    <w14:schemeClr w14:val="tx1"/>
                  </w14:solidFill>
                </w14:textFill>
              </w:rPr>
            </w:pPr>
            <w:r>
              <w:rPr>
                <w:rFonts w:hint="eastAsia" w:ascii="仿宋" w:hAnsi="仿宋" w:eastAsia="仿宋" w:cs="仿宋"/>
                <w:b w:val="0"/>
                <w:bCs w:val="0"/>
                <w:i w:val="0"/>
                <w:iCs w:val="0"/>
                <w:color w:val="000000" w:themeColor="text1"/>
                <w:sz w:val="24"/>
                <w:szCs w:val="24"/>
                <w:u w:val="none"/>
                <w:lang w:val="en-US" w:eastAsia="zh-CN"/>
                <w14:textFill>
                  <w14:solidFill>
                    <w14:schemeClr w14:val="tx1"/>
                  </w14:solidFill>
                </w14:textFill>
              </w:rPr>
              <w:t>≤20</w:t>
            </w:r>
            <w:r>
              <w:rPr>
                <w:rFonts w:hint="eastAsia" w:ascii="宋体" w:hAnsi="宋体" w:eastAsia="宋体" w:cs="宋体"/>
                <w:color w:val="000000" w:themeColor="text1"/>
                <w:sz w:val="24"/>
                <w:szCs w:val="24"/>
                <w:lang w:val="en-US" w:eastAsia="zh-CN"/>
                <w14:textFill>
                  <w14:solidFill>
                    <w14:schemeClr w14:val="tx1"/>
                  </w14:solidFill>
                </w14:textFill>
              </w:rPr>
              <w:t>mg/L</w:t>
            </w:r>
          </w:p>
        </w:tc>
        <w:tc>
          <w:tcPr>
            <w:tcW w:w="1065" w:type="dxa"/>
            <w:vAlign w:val="center"/>
          </w:tcPr>
          <w:p>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125" w:type="dxa"/>
            <w:vAlign w:val="center"/>
          </w:tcPr>
          <w:p>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3次/年</w:t>
            </w:r>
          </w:p>
        </w:tc>
        <w:tc>
          <w:tcPr>
            <w:tcW w:w="2130" w:type="dxa"/>
            <w:vAlign w:val="center"/>
          </w:tcPr>
          <w:p>
            <w:pPr>
              <w:widowControl/>
              <w:jc w:val="center"/>
              <w:textAlignment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COD消解器</w:t>
            </w:r>
          </w:p>
        </w:tc>
        <w:tc>
          <w:tcPr>
            <w:tcW w:w="2340" w:type="dxa"/>
            <w:vAlign w:val="center"/>
          </w:tcPr>
          <w:p>
            <w:pPr>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水质 化学需氧量的测定 重铬酸盐法</w:t>
            </w:r>
          </w:p>
          <w:p>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HJ 828-2017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202" w:type="dxa"/>
            <w:vAlign w:val="center"/>
          </w:tcPr>
          <w:p>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地表水</w:t>
            </w:r>
            <w:r>
              <w:rPr>
                <w:rFonts w:hint="eastAsia" w:ascii="宋体" w:hAnsi="宋体" w:eastAsia="宋体" w:cs="宋体"/>
                <w:color w:val="000000" w:themeColor="text1"/>
                <w:kern w:val="0"/>
                <w:sz w:val="24"/>
                <w:szCs w:val="24"/>
                <w:lang w:val="en-US" w:eastAsia="zh-CN"/>
                <w14:textFill>
                  <w14:solidFill>
                    <w14:schemeClr w14:val="tx1"/>
                  </w14:solidFill>
                </w14:textFill>
              </w:rPr>
              <w:t>洎水河</w:t>
            </w:r>
            <w:r>
              <w:rPr>
                <w:rFonts w:ascii="宋体" w:hAnsi="宋体" w:eastAsia="宋体" w:cs="Times New Roman"/>
                <w:color w:val="000000" w:themeColor="text1"/>
                <w:kern w:val="0"/>
                <w:sz w:val="24"/>
                <w:szCs w:val="24"/>
                <w14:textFill>
                  <w14:solidFill>
                    <w14:schemeClr w14:val="tx1"/>
                  </w14:solidFill>
                </w14:textFill>
              </w:rPr>
              <w:t>上游0.5km</w:t>
            </w:r>
            <w:r>
              <w:rPr>
                <w:rFonts w:hint="eastAsia" w:ascii="宋体" w:hAnsi="宋体" w:eastAsia="宋体" w:cs="Times New Roman"/>
                <w:color w:val="000000" w:themeColor="text1"/>
                <w:kern w:val="0"/>
                <w:sz w:val="24"/>
                <w:szCs w:val="24"/>
                <w14:textFill>
                  <w14:solidFill>
                    <w14:schemeClr w14:val="tx1"/>
                  </w14:solidFill>
                </w14:textFill>
              </w:rPr>
              <w:t>和下游1.5km）</w:t>
            </w:r>
          </w:p>
        </w:tc>
        <w:tc>
          <w:tcPr>
            <w:tcW w:w="963" w:type="dxa"/>
            <w:vAlign w:val="center"/>
          </w:tcPr>
          <w:p>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五日生化需氧量</w:t>
            </w:r>
          </w:p>
        </w:tc>
        <w:tc>
          <w:tcPr>
            <w:tcW w:w="1290" w:type="dxa"/>
            <w:vAlign w:val="center"/>
          </w:tcPr>
          <w:p>
            <w:pPr>
              <w:jc w:val="center"/>
              <w:rPr>
                <w:rFonts w:ascii="宋体" w:hAnsi="宋体" w:eastAsia="宋体" w:cs="宋体"/>
                <w:color w:val="000000" w:themeColor="text1"/>
                <w:kern w:val="0"/>
                <w:sz w:val="24"/>
                <w:szCs w:val="24"/>
                <w14:textFill>
                  <w14:solidFill>
                    <w14:schemeClr w14:val="tx1"/>
                  </w14:solidFill>
                </w14:textFill>
              </w:rPr>
            </w:pPr>
            <w:r>
              <w:rPr>
                <w:rFonts w:hint="eastAsia" w:ascii="仿宋" w:hAnsi="仿宋" w:eastAsia="仿宋" w:cs="仿宋"/>
                <w:b w:val="0"/>
                <w:bCs w:val="0"/>
                <w:i w:val="0"/>
                <w:iCs w:val="0"/>
                <w:color w:val="000000" w:themeColor="text1"/>
                <w:sz w:val="24"/>
                <w:szCs w:val="24"/>
                <w:u w:val="none"/>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mg/L</w:t>
            </w:r>
          </w:p>
        </w:tc>
        <w:tc>
          <w:tcPr>
            <w:tcW w:w="1065" w:type="dxa"/>
            <w:vAlign w:val="center"/>
          </w:tcPr>
          <w:p>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125" w:type="dxa"/>
            <w:vAlign w:val="center"/>
          </w:tcPr>
          <w:p>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3次/年</w:t>
            </w:r>
          </w:p>
        </w:tc>
        <w:tc>
          <w:tcPr>
            <w:tcW w:w="2130" w:type="dxa"/>
            <w:vAlign w:val="center"/>
          </w:tcPr>
          <w:p>
            <w:pPr>
              <w:widowControl/>
              <w:jc w:val="center"/>
              <w:textAlignment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智能生化培养箱</w:t>
            </w:r>
          </w:p>
        </w:tc>
        <w:tc>
          <w:tcPr>
            <w:tcW w:w="2340" w:type="dxa"/>
            <w:vAlign w:val="center"/>
          </w:tcPr>
          <w:p>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水质 五日生化需氧量的测定 稀释与接种法 HJ 505-2009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202" w:type="dxa"/>
            <w:vAlign w:val="center"/>
          </w:tcPr>
          <w:p>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地表水</w:t>
            </w:r>
            <w:r>
              <w:rPr>
                <w:rFonts w:hint="eastAsia" w:ascii="宋体" w:hAnsi="宋体" w:eastAsia="宋体" w:cs="宋体"/>
                <w:color w:val="000000" w:themeColor="text1"/>
                <w:kern w:val="0"/>
                <w:sz w:val="24"/>
                <w:szCs w:val="24"/>
                <w:lang w:val="en-US" w:eastAsia="zh-CN"/>
                <w14:textFill>
                  <w14:solidFill>
                    <w14:schemeClr w14:val="tx1"/>
                  </w14:solidFill>
                </w14:textFill>
              </w:rPr>
              <w:t>洎水河</w:t>
            </w:r>
            <w:r>
              <w:rPr>
                <w:rFonts w:ascii="宋体" w:hAnsi="宋体" w:eastAsia="宋体" w:cs="Times New Roman"/>
                <w:color w:val="000000" w:themeColor="text1"/>
                <w:kern w:val="0"/>
                <w:sz w:val="24"/>
                <w:szCs w:val="24"/>
                <w14:textFill>
                  <w14:solidFill>
                    <w14:schemeClr w14:val="tx1"/>
                  </w14:solidFill>
                </w14:textFill>
              </w:rPr>
              <w:t>上游0.5km</w:t>
            </w:r>
            <w:r>
              <w:rPr>
                <w:rFonts w:hint="eastAsia" w:ascii="宋体" w:hAnsi="宋体" w:eastAsia="宋体" w:cs="Times New Roman"/>
                <w:color w:val="000000" w:themeColor="text1"/>
                <w:kern w:val="0"/>
                <w:sz w:val="24"/>
                <w:szCs w:val="24"/>
                <w14:textFill>
                  <w14:solidFill>
                    <w14:schemeClr w14:val="tx1"/>
                  </w14:solidFill>
                </w14:textFill>
              </w:rPr>
              <w:t>和下游1.5km）</w:t>
            </w:r>
          </w:p>
        </w:tc>
        <w:tc>
          <w:tcPr>
            <w:tcW w:w="963" w:type="dxa"/>
            <w:vAlign w:val="center"/>
          </w:tcPr>
          <w:p>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氨氮</w:t>
            </w:r>
          </w:p>
        </w:tc>
        <w:tc>
          <w:tcPr>
            <w:tcW w:w="1290" w:type="dxa"/>
            <w:vAlign w:val="center"/>
          </w:tcPr>
          <w:p>
            <w:pPr>
              <w:jc w:val="center"/>
              <w:rPr>
                <w:rFonts w:ascii="宋体" w:hAnsi="宋体" w:eastAsia="宋体" w:cs="宋体"/>
                <w:color w:val="000000" w:themeColor="text1"/>
                <w:kern w:val="0"/>
                <w:sz w:val="24"/>
                <w:szCs w:val="24"/>
                <w14:textFill>
                  <w14:solidFill>
                    <w14:schemeClr w14:val="tx1"/>
                  </w14:solidFill>
                </w14:textFill>
              </w:rPr>
            </w:pPr>
            <w:r>
              <w:rPr>
                <w:rFonts w:hint="eastAsia" w:ascii="仿宋" w:hAnsi="仿宋" w:eastAsia="仿宋" w:cs="仿宋"/>
                <w:b w:val="0"/>
                <w:bCs w:val="0"/>
                <w:i w:val="0"/>
                <w:iCs w:val="0"/>
                <w:color w:val="000000" w:themeColor="text1"/>
                <w:sz w:val="24"/>
                <w:szCs w:val="24"/>
                <w:u w:val="none"/>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mg/L</w:t>
            </w:r>
          </w:p>
        </w:tc>
        <w:tc>
          <w:tcPr>
            <w:tcW w:w="1065" w:type="dxa"/>
            <w:vAlign w:val="center"/>
          </w:tcPr>
          <w:p>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125" w:type="dxa"/>
            <w:vAlign w:val="center"/>
          </w:tcPr>
          <w:p>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3次/年</w:t>
            </w:r>
          </w:p>
        </w:tc>
        <w:tc>
          <w:tcPr>
            <w:tcW w:w="2130" w:type="dxa"/>
            <w:vAlign w:val="center"/>
          </w:tcPr>
          <w:p>
            <w:pPr>
              <w:widowControl/>
              <w:jc w:val="center"/>
              <w:textAlignment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紫外分光光度计</w:t>
            </w:r>
          </w:p>
        </w:tc>
        <w:tc>
          <w:tcPr>
            <w:tcW w:w="2340" w:type="dxa"/>
            <w:vAlign w:val="center"/>
          </w:tcPr>
          <w:p>
            <w:pPr>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水质 氨氮的测定 纳氏试剂分光光度法</w:t>
            </w:r>
          </w:p>
          <w:p>
            <w:pPr>
              <w:widowControl/>
              <w:jc w:val="center"/>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HJ 535-2009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202" w:type="dxa"/>
            <w:vAlign w:val="center"/>
          </w:tcPr>
          <w:p>
            <w:pPr>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地表水</w:t>
            </w:r>
            <w:r>
              <w:rPr>
                <w:rFonts w:hint="eastAsia" w:ascii="宋体" w:hAnsi="宋体" w:eastAsia="宋体" w:cs="宋体"/>
                <w:color w:val="000000" w:themeColor="text1"/>
                <w:kern w:val="0"/>
                <w:sz w:val="24"/>
                <w:szCs w:val="24"/>
                <w:lang w:val="en-US" w:eastAsia="zh-CN"/>
                <w14:textFill>
                  <w14:solidFill>
                    <w14:schemeClr w14:val="tx1"/>
                  </w14:solidFill>
                </w14:textFill>
              </w:rPr>
              <w:t>洎水河</w:t>
            </w:r>
            <w:r>
              <w:rPr>
                <w:rFonts w:ascii="宋体" w:hAnsi="宋体" w:eastAsia="宋体" w:cs="Times New Roman"/>
                <w:color w:val="000000" w:themeColor="text1"/>
                <w:kern w:val="0"/>
                <w:sz w:val="24"/>
                <w:szCs w:val="24"/>
                <w14:textFill>
                  <w14:solidFill>
                    <w14:schemeClr w14:val="tx1"/>
                  </w14:solidFill>
                </w14:textFill>
              </w:rPr>
              <w:t>上游0.5km</w:t>
            </w:r>
            <w:r>
              <w:rPr>
                <w:rFonts w:hint="eastAsia" w:ascii="宋体" w:hAnsi="宋体" w:eastAsia="宋体" w:cs="Times New Roman"/>
                <w:color w:val="000000" w:themeColor="text1"/>
                <w:kern w:val="0"/>
                <w:sz w:val="24"/>
                <w:szCs w:val="24"/>
                <w14:textFill>
                  <w14:solidFill>
                    <w14:schemeClr w14:val="tx1"/>
                  </w14:solidFill>
                </w14:textFill>
              </w:rPr>
              <w:t>和下游1.5km）</w:t>
            </w:r>
          </w:p>
        </w:tc>
        <w:tc>
          <w:tcPr>
            <w:tcW w:w="963" w:type="dxa"/>
            <w:vAlign w:val="center"/>
          </w:tcPr>
          <w:p>
            <w:pPr>
              <w:widowControl/>
              <w:jc w:val="center"/>
              <w:textAlignment w:val="center"/>
              <w:rPr>
                <w:rFonts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Times New Roman"/>
                <w:color w:val="000000" w:themeColor="text1"/>
                <w:spacing w:val="4"/>
                <w:kern w:val="0"/>
                <w:sz w:val="24"/>
                <w:szCs w:val="24"/>
                <w14:textFill>
                  <w14:solidFill>
                    <w14:schemeClr w14:val="tx1"/>
                  </w14:solidFill>
                </w14:textFill>
              </w:rPr>
              <w:t>总磷</w:t>
            </w:r>
          </w:p>
        </w:tc>
        <w:tc>
          <w:tcPr>
            <w:tcW w:w="1290" w:type="dxa"/>
            <w:vAlign w:val="center"/>
          </w:tcPr>
          <w:p>
            <w:pPr>
              <w:jc w:val="center"/>
              <w:rPr>
                <w:rFonts w:ascii="宋体" w:hAnsi="宋体" w:eastAsia="宋体" w:cs="宋体"/>
                <w:color w:val="000000" w:themeColor="text1"/>
                <w:kern w:val="0"/>
                <w:sz w:val="24"/>
                <w:szCs w:val="24"/>
                <w14:textFill>
                  <w14:solidFill>
                    <w14:schemeClr w14:val="tx1"/>
                  </w14:solidFill>
                </w14:textFill>
              </w:rPr>
            </w:pPr>
            <w:r>
              <w:rPr>
                <w:rFonts w:hint="eastAsia" w:ascii="仿宋" w:hAnsi="仿宋" w:eastAsia="仿宋" w:cs="仿宋"/>
                <w:b w:val="0"/>
                <w:bCs w:val="0"/>
                <w:i w:val="0"/>
                <w:iCs w:val="0"/>
                <w:color w:val="000000" w:themeColor="text1"/>
                <w:sz w:val="24"/>
                <w:szCs w:val="24"/>
                <w:u w:val="none"/>
                <w:lang w:val="en-US" w:eastAsia="zh-CN"/>
                <w14:textFill>
                  <w14:solidFill>
                    <w14:schemeClr w14:val="tx1"/>
                  </w14:solidFill>
                </w14:textFill>
              </w:rPr>
              <w:t>≤0.2</w:t>
            </w:r>
            <w:r>
              <w:rPr>
                <w:rFonts w:hint="eastAsia" w:ascii="宋体" w:hAnsi="宋体" w:eastAsia="宋体" w:cs="宋体"/>
                <w:color w:val="000000" w:themeColor="text1"/>
                <w:sz w:val="24"/>
                <w:szCs w:val="24"/>
                <w:lang w:val="en-US" w:eastAsia="zh-CN"/>
                <w14:textFill>
                  <w14:solidFill>
                    <w14:schemeClr w14:val="tx1"/>
                  </w14:solidFill>
                </w14:textFill>
              </w:rPr>
              <w:t>mg/L</w:t>
            </w:r>
          </w:p>
        </w:tc>
        <w:tc>
          <w:tcPr>
            <w:tcW w:w="1065" w:type="dxa"/>
            <w:vAlign w:val="center"/>
          </w:tcPr>
          <w:p>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125" w:type="dxa"/>
            <w:vAlign w:val="center"/>
          </w:tcPr>
          <w:p>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3次/年</w:t>
            </w:r>
          </w:p>
        </w:tc>
        <w:tc>
          <w:tcPr>
            <w:tcW w:w="2130" w:type="dxa"/>
            <w:vAlign w:val="center"/>
          </w:tcPr>
          <w:p>
            <w:pPr>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紫外分光光度计</w:t>
            </w:r>
          </w:p>
        </w:tc>
        <w:tc>
          <w:tcPr>
            <w:tcW w:w="2340" w:type="dxa"/>
            <w:vAlign w:val="center"/>
          </w:tcPr>
          <w:p>
            <w:pPr>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水质 总磷的测定 钼酸铵分光光度法</w:t>
            </w:r>
          </w:p>
          <w:p>
            <w:pPr>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GB 11893-89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202" w:type="dxa"/>
            <w:vAlign w:val="center"/>
          </w:tcPr>
          <w:p>
            <w:pPr>
              <w:jc w:val="both"/>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地表水</w:t>
            </w:r>
            <w:r>
              <w:rPr>
                <w:rFonts w:hint="eastAsia" w:ascii="宋体" w:hAnsi="宋体" w:eastAsia="宋体" w:cs="宋体"/>
                <w:color w:val="000000" w:themeColor="text1"/>
                <w:kern w:val="0"/>
                <w:sz w:val="24"/>
                <w:szCs w:val="24"/>
                <w:lang w:val="en-US" w:eastAsia="zh-CN"/>
                <w14:textFill>
                  <w14:solidFill>
                    <w14:schemeClr w14:val="tx1"/>
                  </w14:solidFill>
                </w14:textFill>
              </w:rPr>
              <w:t>洎水河</w:t>
            </w:r>
            <w:r>
              <w:rPr>
                <w:rFonts w:ascii="宋体" w:hAnsi="宋体" w:eastAsia="宋体" w:cs="Times New Roman"/>
                <w:color w:val="000000" w:themeColor="text1"/>
                <w:kern w:val="0"/>
                <w:sz w:val="24"/>
                <w:szCs w:val="24"/>
                <w14:textFill>
                  <w14:solidFill>
                    <w14:schemeClr w14:val="tx1"/>
                  </w14:solidFill>
                </w14:textFill>
              </w:rPr>
              <w:t>上游0.5km</w:t>
            </w:r>
            <w:r>
              <w:rPr>
                <w:rFonts w:hint="eastAsia" w:ascii="宋体" w:hAnsi="宋体" w:eastAsia="宋体" w:cs="Times New Roman"/>
                <w:color w:val="000000" w:themeColor="text1"/>
                <w:kern w:val="0"/>
                <w:sz w:val="24"/>
                <w:szCs w:val="24"/>
                <w14:textFill>
                  <w14:solidFill>
                    <w14:schemeClr w14:val="tx1"/>
                  </w14:solidFill>
                </w14:textFill>
              </w:rPr>
              <w:t>和下游1.5km）</w:t>
            </w:r>
          </w:p>
        </w:tc>
        <w:tc>
          <w:tcPr>
            <w:tcW w:w="963" w:type="dxa"/>
            <w:vAlign w:val="center"/>
          </w:tcPr>
          <w:p>
            <w:pPr>
              <w:widowControl/>
              <w:jc w:val="center"/>
              <w:textAlignment w:val="center"/>
              <w:rPr>
                <w:rFonts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Times New Roman"/>
                <w:color w:val="000000" w:themeColor="text1"/>
                <w:spacing w:val="4"/>
                <w:kern w:val="0"/>
                <w:sz w:val="24"/>
                <w:szCs w:val="24"/>
                <w14:textFill>
                  <w14:solidFill>
                    <w14:schemeClr w14:val="tx1"/>
                  </w14:solidFill>
                </w14:textFill>
              </w:rPr>
              <w:t>总氮</w:t>
            </w:r>
          </w:p>
        </w:tc>
        <w:tc>
          <w:tcPr>
            <w:tcW w:w="1290" w:type="dxa"/>
            <w:vAlign w:val="center"/>
          </w:tcPr>
          <w:p>
            <w:pPr>
              <w:jc w:val="center"/>
              <w:rPr>
                <w:rFonts w:ascii="宋体" w:hAnsi="宋体" w:eastAsia="宋体" w:cs="宋体"/>
                <w:color w:val="000000" w:themeColor="text1"/>
                <w:kern w:val="0"/>
                <w:sz w:val="24"/>
                <w:szCs w:val="24"/>
                <w14:textFill>
                  <w14:solidFill>
                    <w14:schemeClr w14:val="tx1"/>
                  </w14:solidFill>
                </w14:textFill>
              </w:rPr>
            </w:pPr>
            <w:r>
              <w:rPr>
                <w:rFonts w:hint="eastAsia" w:ascii="仿宋" w:hAnsi="仿宋" w:eastAsia="仿宋" w:cs="仿宋"/>
                <w:b w:val="0"/>
                <w:bCs w:val="0"/>
                <w:i w:val="0"/>
                <w:iCs w:val="0"/>
                <w:color w:val="000000" w:themeColor="text1"/>
                <w:sz w:val="24"/>
                <w:szCs w:val="24"/>
                <w:u w:val="none"/>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mg/L</w:t>
            </w:r>
          </w:p>
        </w:tc>
        <w:tc>
          <w:tcPr>
            <w:tcW w:w="1065" w:type="dxa"/>
            <w:vAlign w:val="center"/>
          </w:tcPr>
          <w:p>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125" w:type="dxa"/>
            <w:vAlign w:val="center"/>
          </w:tcPr>
          <w:p>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3次/年</w:t>
            </w:r>
          </w:p>
        </w:tc>
        <w:tc>
          <w:tcPr>
            <w:tcW w:w="2130" w:type="dxa"/>
            <w:vAlign w:val="center"/>
          </w:tcPr>
          <w:p>
            <w:pPr>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紫外分光光度计</w:t>
            </w:r>
          </w:p>
        </w:tc>
        <w:tc>
          <w:tcPr>
            <w:tcW w:w="2340" w:type="dxa"/>
            <w:vAlign w:val="center"/>
          </w:tcPr>
          <w:p>
            <w:pPr>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水质 总氮的测定 碱性过硫酸钾消解紫外分光光度法 H</w:t>
            </w:r>
            <w:r>
              <w:rPr>
                <w:rFonts w:ascii="宋体" w:hAnsi="宋体" w:eastAsia="宋体" w:cs="Times New Roman"/>
                <w:color w:val="000000" w:themeColor="text1"/>
                <w:kern w:val="0"/>
                <w:sz w:val="24"/>
                <w:szCs w:val="24"/>
                <w14:textFill>
                  <w14:solidFill>
                    <w14:schemeClr w14:val="tx1"/>
                  </w14:solidFill>
                </w14:textFill>
              </w:rPr>
              <w:t xml:space="preserve">J </w:t>
            </w:r>
            <w:r>
              <w:rPr>
                <w:rFonts w:hint="eastAsia" w:ascii="宋体" w:hAnsi="宋体" w:eastAsia="宋体" w:cs="Times New Roman"/>
                <w:color w:val="000000" w:themeColor="text1"/>
                <w:kern w:val="0"/>
                <w:sz w:val="24"/>
                <w:szCs w:val="24"/>
                <w14:textFill>
                  <w14:solidFill>
                    <w14:schemeClr w14:val="tx1"/>
                  </w14:solidFill>
                </w14:textFill>
              </w:rPr>
              <w:t>636</w:t>
            </w:r>
            <w:r>
              <w:rPr>
                <w:rFonts w:ascii="宋体" w:hAnsi="宋体" w:eastAsia="宋体" w:cs="Times New Roman"/>
                <w:color w:val="000000" w:themeColor="text1"/>
                <w:kern w:val="0"/>
                <w:sz w:val="24"/>
                <w:szCs w:val="24"/>
                <w14:textFill>
                  <w14:solidFill>
                    <w14:schemeClr w14:val="tx1"/>
                  </w14:solidFill>
                </w14:textFill>
              </w:rPr>
              <w:t>-201</w:t>
            </w:r>
            <w:r>
              <w:rPr>
                <w:rFonts w:hint="eastAsia" w:ascii="宋体" w:hAnsi="宋体" w:eastAsia="宋体" w:cs="Times New Roman"/>
                <w:color w:val="000000" w:themeColor="text1"/>
                <w:kern w:val="0"/>
                <w:sz w:val="24"/>
                <w:szCs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202" w:type="dxa"/>
            <w:vAlign w:val="center"/>
          </w:tcPr>
          <w:p>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地表水</w:t>
            </w:r>
            <w:r>
              <w:rPr>
                <w:rFonts w:hint="eastAsia" w:ascii="宋体" w:hAnsi="宋体" w:eastAsia="宋体" w:cs="宋体"/>
                <w:color w:val="000000" w:themeColor="text1"/>
                <w:kern w:val="0"/>
                <w:sz w:val="24"/>
                <w:szCs w:val="24"/>
                <w:lang w:val="en-US" w:eastAsia="zh-CN"/>
                <w14:textFill>
                  <w14:solidFill>
                    <w14:schemeClr w14:val="tx1"/>
                  </w14:solidFill>
                </w14:textFill>
              </w:rPr>
              <w:t>洎水河</w:t>
            </w:r>
            <w:r>
              <w:rPr>
                <w:rFonts w:ascii="宋体" w:hAnsi="宋体" w:eastAsia="宋体" w:cs="Times New Roman"/>
                <w:color w:val="000000" w:themeColor="text1"/>
                <w:kern w:val="0"/>
                <w:sz w:val="24"/>
                <w:szCs w:val="24"/>
                <w14:textFill>
                  <w14:solidFill>
                    <w14:schemeClr w14:val="tx1"/>
                  </w14:solidFill>
                </w14:textFill>
              </w:rPr>
              <w:t>上游0.5km</w:t>
            </w:r>
            <w:r>
              <w:rPr>
                <w:rFonts w:hint="eastAsia" w:ascii="宋体" w:hAnsi="宋体" w:eastAsia="宋体" w:cs="Times New Roman"/>
                <w:color w:val="000000" w:themeColor="text1"/>
                <w:kern w:val="0"/>
                <w:sz w:val="24"/>
                <w:szCs w:val="24"/>
                <w14:textFill>
                  <w14:solidFill>
                    <w14:schemeClr w14:val="tx1"/>
                  </w14:solidFill>
                </w14:textFill>
              </w:rPr>
              <w:t>和下游1.5km）</w:t>
            </w:r>
          </w:p>
        </w:tc>
        <w:tc>
          <w:tcPr>
            <w:tcW w:w="963" w:type="dxa"/>
            <w:vAlign w:val="center"/>
          </w:tcPr>
          <w:p>
            <w:pPr>
              <w:widowControl/>
              <w:jc w:val="center"/>
              <w:textAlignment w:val="center"/>
              <w:rPr>
                <w:rFonts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Times New Roman"/>
                <w:color w:val="000000" w:themeColor="text1"/>
                <w:spacing w:val="4"/>
                <w:kern w:val="0"/>
                <w:sz w:val="24"/>
                <w:szCs w:val="24"/>
                <w14:textFill>
                  <w14:solidFill>
                    <w14:schemeClr w14:val="tx1"/>
                  </w14:solidFill>
                </w14:textFill>
              </w:rPr>
              <w:t>石油类</w:t>
            </w:r>
          </w:p>
        </w:tc>
        <w:tc>
          <w:tcPr>
            <w:tcW w:w="1290" w:type="dxa"/>
            <w:vAlign w:val="center"/>
          </w:tcPr>
          <w:p>
            <w:pPr>
              <w:jc w:val="center"/>
              <w:rPr>
                <w:rFonts w:ascii="宋体" w:hAnsi="宋体" w:eastAsia="宋体" w:cs="宋体"/>
                <w:color w:val="000000" w:themeColor="text1"/>
                <w:kern w:val="0"/>
                <w:sz w:val="24"/>
                <w:szCs w:val="24"/>
                <w14:textFill>
                  <w14:solidFill>
                    <w14:schemeClr w14:val="tx1"/>
                  </w14:solidFill>
                </w14:textFill>
              </w:rPr>
            </w:pPr>
            <w:r>
              <w:rPr>
                <w:rFonts w:hint="eastAsia" w:ascii="仿宋" w:hAnsi="仿宋" w:eastAsia="仿宋" w:cs="仿宋"/>
                <w:b w:val="0"/>
                <w:bCs w:val="0"/>
                <w:i w:val="0"/>
                <w:iCs w:val="0"/>
                <w:color w:val="000000" w:themeColor="text1"/>
                <w:sz w:val="24"/>
                <w:szCs w:val="24"/>
                <w:u w:val="none"/>
                <w:lang w:val="en-US" w:eastAsia="zh-CN"/>
                <w14:textFill>
                  <w14:solidFill>
                    <w14:schemeClr w14:val="tx1"/>
                  </w14:solidFill>
                </w14:textFill>
              </w:rPr>
              <w:t>≤0.05</w:t>
            </w:r>
            <w:r>
              <w:rPr>
                <w:rFonts w:hint="eastAsia" w:ascii="宋体" w:hAnsi="宋体" w:eastAsia="宋体" w:cs="宋体"/>
                <w:color w:val="000000" w:themeColor="text1"/>
                <w:sz w:val="24"/>
                <w:szCs w:val="24"/>
                <w:lang w:val="en-US" w:eastAsia="zh-CN"/>
                <w14:textFill>
                  <w14:solidFill>
                    <w14:schemeClr w14:val="tx1"/>
                  </w14:solidFill>
                </w14:textFill>
              </w:rPr>
              <w:t>mg/L</w:t>
            </w:r>
          </w:p>
        </w:tc>
        <w:tc>
          <w:tcPr>
            <w:tcW w:w="1065" w:type="dxa"/>
            <w:vAlign w:val="center"/>
          </w:tcPr>
          <w:p>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125" w:type="dxa"/>
            <w:vAlign w:val="center"/>
          </w:tcPr>
          <w:p>
            <w:pPr>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3次/年</w:t>
            </w:r>
          </w:p>
        </w:tc>
        <w:tc>
          <w:tcPr>
            <w:tcW w:w="2130" w:type="dxa"/>
            <w:vAlign w:val="center"/>
          </w:tcPr>
          <w:p>
            <w:pPr>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全自动红外测油仪</w:t>
            </w:r>
          </w:p>
        </w:tc>
        <w:tc>
          <w:tcPr>
            <w:tcW w:w="2340" w:type="dxa"/>
            <w:vAlign w:val="center"/>
          </w:tcPr>
          <w:p>
            <w:pPr>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水质石油类和动植物油类的测定 红外分光光度法 HJ 637-2018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02" w:type="dxa"/>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地表水</w:t>
            </w:r>
            <w:r>
              <w:rPr>
                <w:rFonts w:hint="eastAsia" w:ascii="宋体" w:hAnsi="宋体" w:eastAsia="宋体" w:cs="宋体"/>
                <w:color w:val="000000" w:themeColor="text1"/>
                <w:kern w:val="0"/>
                <w:sz w:val="24"/>
                <w:szCs w:val="24"/>
                <w:lang w:val="en-US" w:eastAsia="zh-CN"/>
                <w14:textFill>
                  <w14:solidFill>
                    <w14:schemeClr w14:val="tx1"/>
                  </w14:solidFill>
                </w14:textFill>
              </w:rPr>
              <w:t>洎水河</w:t>
            </w:r>
            <w:r>
              <w:rPr>
                <w:rFonts w:ascii="宋体" w:hAnsi="宋体" w:eastAsia="宋体" w:cs="Times New Roman"/>
                <w:color w:val="000000" w:themeColor="text1"/>
                <w:kern w:val="0"/>
                <w:sz w:val="24"/>
                <w:szCs w:val="24"/>
                <w14:textFill>
                  <w14:solidFill>
                    <w14:schemeClr w14:val="tx1"/>
                  </w14:solidFill>
                </w14:textFill>
              </w:rPr>
              <w:t>上游0.5km</w:t>
            </w:r>
            <w:r>
              <w:rPr>
                <w:rFonts w:hint="eastAsia" w:ascii="宋体" w:hAnsi="宋体" w:eastAsia="宋体" w:cs="Times New Roman"/>
                <w:color w:val="000000" w:themeColor="text1"/>
                <w:kern w:val="0"/>
                <w:sz w:val="24"/>
                <w:szCs w:val="24"/>
                <w14:textFill>
                  <w14:solidFill>
                    <w14:schemeClr w14:val="tx1"/>
                  </w14:solidFill>
                </w14:textFill>
              </w:rPr>
              <w:t>和下游1.5km）</w:t>
            </w:r>
          </w:p>
        </w:tc>
        <w:tc>
          <w:tcPr>
            <w:tcW w:w="963" w:type="dxa"/>
            <w:vAlign w:val="center"/>
          </w:tcPr>
          <w:p>
            <w:pPr>
              <w:widowControl/>
              <w:jc w:val="center"/>
              <w:textAlignment w:val="center"/>
              <w:rPr>
                <w:rFonts w:hint="eastAsia" w:ascii="宋体" w:hAnsi="宋体" w:eastAsia="宋体" w:cs="Times New Roman"/>
                <w:color w:val="000000" w:themeColor="text1"/>
                <w:spacing w:val="4"/>
                <w:kern w:val="0"/>
                <w:sz w:val="24"/>
                <w:szCs w:val="24"/>
                <w:lang w:val="en-US" w:eastAsia="zh-CN"/>
                <w14:textFill>
                  <w14:solidFill>
                    <w14:schemeClr w14:val="tx1"/>
                  </w14:solidFill>
                </w14:textFill>
              </w:rPr>
            </w:pPr>
            <w:r>
              <w:rPr>
                <w:rFonts w:hint="eastAsia" w:ascii="宋体" w:hAnsi="宋体" w:eastAsia="宋体" w:cs="Times New Roman"/>
                <w:color w:val="000000" w:themeColor="text1"/>
                <w:spacing w:val="4"/>
                <w:kern w:val="0"/>
                <w:sz w:val="24"/>
                <w:szCs w:val="24"/>
                <w:lang w:val="en-US" w:eastAsia="zh-CN"/>
                <w14:textFill>
                  <w14:solidFill>
                    <w14:schemeClr w14:val="tx1"/>
                  </w14:solidFill>
                </w14:textFill>
              </w:rPr>
              <w:t>铜</w:t>
            </w:r>
          </w:p>
        </w:tc>
        <w:tc>
          <w:tcPr>
            <w:tcW w:w="1290" w:type="dxa"/>
            <w:vAlign w:val="center"/>
          </w:tcPr>
          <w:p>
            <w:pPr>
              <w:jc w:val="center"/>
              <w:rPr>
                <w:rFonts w:hint="eastAsia" w:ascii="仿宋" w:hAnsi="仿宋" w:eastAsia="仿宋" w:cs="仿宋"/>
                <w:b w:val="0"/>
                <w:bCs w:val="0"/>
                <w:i w:val="0"/>
                <w:iCs w:val="0"/>
                <w:color w:val="FF0000"/>
                <w:sz w:val="24"/>
                <w:szCs w:val="24"/>
                <w:u w:val="none"/>
                <w:lang w:val="en-US" w:eastAsia="zh-CN"/>
              </w:rPr>
            </w:pPr>
            <w:r>
              <w:rPr>
                <w:rFonts w:hint="eastAsia" w:ascii="仿宋" w:hAnsi="仿宋" w:eastAsia="仿宋" w:cs="仿宋"/>
                <w:b w:val="0"/>
                <w:bCs w:val="0"/>
                <w:i w:val="0"/>
                <w:iCs w:val="0"/>
                <w:color w:val="000000" w:themeColor="text1"/>
                <w:sz w:val="24"/>
                <w:szCs w:val="24"/>
                <w:u w:val="none"/>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mg/L</w:t>
            </w:r>
          </w:p>
        </w:tc>
        <w:tc>
          <w:tcPr>
            <w:tcW w:w="1065" w:type="dxa"/>
            <w:vAlign w:val="center"/>
          </w:tcPr>
          <w:p>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手工</w:t>
            </w:r>
          </w:p>
        </w:tc>
        <w:tc>
          <w:tcPr>
            <w:tcW w:w="1125" w:type="dxa"/>
            <w:vAlign w:val="center"/>
          </w:tcPr>
          <w:p>
            <w:pPr>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3次/年</w:t>
            </w:r>
          </w:p>
        </w:tc>
        <w:tc>
          <w:tcPr>
            <w:tcW w:w="2130" w:type="dxa"/>
            <w:vAlign w:val="center"/>
          </w:tcPr>
          <w:p>
            <w:pPr>
              <w:jc w:val="both"/>
              <w:rPr>
                <w:rFonts w:hint="eastAsia" w:ascii="宋体" w:hAnsi="宋体" w:eastAsia="宋体" w:cs="宋体"/>
                <w:sz w:val="24"/>
                <w:szCs w:val="24"/>
                <w:highlight w:val="yellow"/>
                <w:lang w:eastAsia="zh-CN"/>
              </w:rPr>
            </w:pPr>
            <w:r>
              <w:rPr>
                <w:rFonts w:hint="eastAsia" w:ascii="宋体" w:hAnsi="宋体" w:eastAsia="宋体" w:cs="宋体"/>
                <w:sz w:val="24"/>
                <w:szCs w:val="24"/>
              </w:rPr>
              <w:t>电感耦合等离子体质谱仪</w:t>
            </w:r>
          </w:p>
        </w:tc>
        <w:tc>
          <w:tcPr>
            <w:tcW w:w="2340" w:type="dxa"/>
            <w:vAlign w:val="center"/>
          </w:tcPr>
          <w:p>
            <w:pPr>
              <w:jc w:val="center"/>
              <w:rPr>
                <w:rFonts w:hint="eastAsia" w:ascii="宋体" w:hAnsi="宋体" w:eastAsia="宋体" w:cs="宋体"/>
                <w:color w:val="000000" w:themeColor="text1"/>
                <w:kern w:val="0"/>
                <w:sz w:val="24"/>
                <w:szCs w:val="24"/>
                <w:highlight w:val="yellow"/>
                <w:lang w:eastAsia="zh-CN"/>
                <w14:textFill>
                  <w14:solidFill>
                    <w14:schemeClr w14:val="tx1"/>
                  </w14:solidFill>
                </w14:textFill>
              </w:rPr>
            </w:pPr>
            <w:r>
              <w:rPr>
                <w:rFonts w:hint="eastAsia" w:ascii="宋体" w:hAnsi="宋体" w:eastAsia="宋体" w:cs="宋体"/>
                <w:sz w:val="24"/>
                <w:szCs w:val="24"/>
              </w:rPr>
              <w:t>水质 65种元素的测定 电感耦合等离子体质谱法 HJ 700-2014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2202" w:type="dxa"/>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地表水</w:t>
            </w:r>
            <w:r>
              <w:rPr>
                <w:rFonts w:hint="eastAsia" w:ascii="宋体" w:hAnsi="宋体" w:eastAsia="宋体" w:cs="宋体"/>
                <w:color w:val="000000" w:themeColor="text1"/>
                <w:kern w:val="0"/>
                <w:sz w:val="24"/>
                <w:szCs w:val="24"/>
                <w:lang w:val="en-US" w:eastAsia="zh-CN"/>
                <w14:textFill>
                  <w14:solidFill>
                    <w14:schemeClr w14:val="tx1"/>
                  </w14:solidFill>
                </w14:textFill>
              </w:rPr>
              <w:t>洎水河</w:t>
            </w:r>
            <w:r>
              <w:rPr>
                <w:rFonts w:ascii="宋体" w:hAnsi="宋体" w:eastAsia="宋体" w:cs="Times New Roman"/>
                <w:color w:val="000000" w:themeColor="text1"/>
                <w:kern w:val="0"/>
                <w:sz w:val="24"/>
                <w:szCs w:val="24"/>
                <w14:textFill>
                  <w14:solidFill>
                    <w14:schemeClr w14:val="tx1"/>
                  </w14:solidFill>
                </w14:textFill>
              </w:rPr>
              <w:t>上游0.5km</w:t>
            </w:r>
            <w:r>
              <w:rPr>
                <w:rFonts w:hint="eastAsia" w:ascii="宋体" w:hAnsi="宋体" w:eastAsia="宋体" w:cs="Times New Roman"/>
                <w:color w:val="000000" w:themeColor="text1"/>
                <w:kern w:val="0"/>
                <w:sz w:val="24"/>
                <w:szCs w:val="24"/>
                <w14:textFill>
                  <w14:solidFill>
                    <w14:schemeClr w14:val="tx1"/>
                  </w14:solidFill>
                </w14:textFill>
              </w:rPr>
              <w:t>和下游1.5km）</w:t>
            </w:r>
          </w:p>
        </w:tc>
        <w:tc>
          <w:tcPr>
            <w:tcW w:w="963" w:type="dxa"/>
            <w:vAlign w:val="center"/>
          </w:tcPr>
          <w:p>
            <w:pPr>
              <w:widowControl/>
              <w:jc w:val="center"/>
              <w:textAlignment w:val="center"/>
              <w:rPr>
                <w:rFonts w:hint="default" w:ascii="宋体" w:hAnsi="宋体" w:eastAsia="宋体" w:cs="Times New Roman"/>
                <w:color w:val="000000" w:themeColor="text1"/>
                <w:spacing w:val="4"/>
                <w:kern w:val="0"/>
                <w:sz w:val="24"/>
                <w:szCs w:val="24"/>
                <w:lang w:val="en-US" w:eastAsia="zh-CN"/>
                <w14:textFill>
                  <w14:solidFill>
                    <w14:schemeClr w14:val="tx1"/>
                  </w14:solidFill>
                </w14:textFill>
              </w:rPr>
            </w:pPr>
            <w:r>
              <w:rPr>
                <w:rFonts w:hint="eastAsia" w:ascii="宋体" w:hAnsi="宋体" w:eastAsia="宋体" w:cs="Times New Roman"/>
                <w:color w:val="000000" w:themeColor="text1"/>
                <w:spacing w:val="4"/>
                <w:kern w:val="0"/>
                <w:sz w:val="24"/>
                <w:szCs w:val="24"/>
                <w:lang w:val="en-US" w:eastAsia="zh-CN"/>
                <w14:textFill>
                  <w14:solidFill>
                    <w14:schemeClr w14:val="tx1"/>
                  </w14:solidFill>
                </w14:textFill>
              </w:rPr>
              <w:t>铅</w:t>
            </w:r>
          </w:p>
        </w:tc>
        <w:tc>
          <w:tcPr>
            <w:tcW w:w="1290" w:type="dxa"/>
            <w:vAlign w:val="center"/>
          </w:tcPr>
          <w:p>
            <w:pPr>
              <w:jc w:val="center"/>
              <w:rPr>
                <w:rFonts w:hint="eastAsia" w:ascii="仿宋" w:hAnsi="仿宋" w:eastAsia="仿宋" w:cs="仿宋"/>
                <w:b w:val="0"/>
                <w:bCs w:val="0"/>
                <w:i w:val="0"/>
                <w:iCs w:val="0"/>
                <w:color w:val="FF0000"/>
                <w:sz w:val="24"/>
                <w:szCs w:val="24"/>
                <w:u w:val="none"/>
                <w:lang w:val="en-US" w:eastAsia="zh-CN"/>
              </w:rPr>
            </w:pPr>
            <w:r>
              <w:rPr>
                <w:rFonts w:hint="eastAsia" w:ascii="仿宋" w:hAnsi="仿宋" w:eastAsia="仿宋" w:cs="仿宋"/>
                <w:b w:val="0"/>
                <w:bCs w:val="0"/>
                <w:i w:val="0"/>
                <w:iCs w:val="0"/>
                <w:color w:val="000000" w:themeColor="text1"/>
                <w:sz w:val="24"/>
                <w:szCs w:val="24"/>
                <w:u w:val="none"/>
                <w:lang w:val="en-US" w:eastAsia="zh-CN"/>
                <w14:textFill>
                  <w14:solidFill>
                    <w14:schemeClr w14:val="tx1"/>
                  </w14:solidFill>
                </w14:textFill>
              </w:rPr>
              <w:t>≤0.05</w:t>
            </w:r>
            <w:r>
              <w:rPr>
                <w:rFonts w:hint="eastAsia" w:ascii="宋体" w:hAnsi="宋体" w:eastAsia="宋体" w:cs="宋体"/>
                <w:color w:val="000000" w:themeColor="text1"/>
                <w:sz w:val="24"/>
                <w:szCs w:val="24"/>
                <w:lang w:val="en-US" w:eastAsia="zh-CN"/>
                <w14:textFill>
                  <w14:solidFill>
                    <w14:schemeClr w14:val="tx1"/>
                  </w14:solidFill>
                </w14:textFill>
              </w:rPr>
              <w:t>mg/L</w:t>
            </w:r>
          </w:p>
        </w:tc>
        <w:tc>
          <w:tcPr>
            <w:tcW w:w="1065" w:type="dxa"/>
            <w:vAlign w:val="center"/>
          </w:tcPr>
          <w:p>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手工</w:t>
            </w:r>
          </w:p>
        </w:tc>
        <w:tc>
          <w:tcPr>
            <w:tcW w:w="1125" w:type="dxa"/>
            <w:vAlign w:val="center"/>
          </w:tcPr>
          <w:p>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3次/年</w:t>
            </w:r>
          </w:p>
        </w:tc>
        <w:tc>
          <w:tcPr>
            <w:tcW w:w="2130" w:type="dxa"/>
            <w:vAlign w:val="center"/>
          </w:tcPr>
          <w:p>
            <w:pPr>
              <w:jc w:val="both"/>
              <w:rPr>
                <w:rFonts w:hint="eastAsia" w:ascii="宋体" w:hAnsi="宋体" w:eastAsia="宋体" w:cs="宋体"/>
                <w:color w:val="FF0000"/>
                <w:sz w:val="24"/>
                <w:szCs w:val="24"/>
                <w:highlight w:val="yellow"/>
                <w:lang w:eastAsia="zh-CN"/>
              </w:rPr>
            </w:pPr>
            <w:r>
              <w:rPr>
                <w:rFonts w:hint="eastAsia" w:ascii="宋体" w:hAnsi="宋体" w:eastAsia="宋体" w:cs="宋体"/>
                <w:sz w:val="24"/>
                <w:szCs w:val="24"/>
              </w:rPr>
              <w:t>电感耦合等离子体质谱仪</w:t>
            </w:r>
          </w:p>
        </w:tc>
        <w:tc>
          <w:tcPr>
            <w:tcW w:w="2340" w:type="dxa"/>
            <w:vAlign w:val="center"/>
          </w:tcPr>
          <w:p>
            <w:pPr>
              <w:jc w:val="center"/>
              <w:rPr>
                <w:rFonts w:hint="eastAsia" w:ascii="宋体" w:hAnsi="宋体" w:eastAsia="宋体" w:cs="宋体"/>
                <w:color w:val="FF0000"/>
                <w:sz w:val="24"/>
                <w:szCs w:val="24"/>
                <w:highlight w:val="yellow"/>
                <w:lang w:eastAsia="zh-CN"/>
              </w:rPr>
            </w:pPr>
            <w:r>
              <w:rPr>
                <w:rFonts w:hint="eastAsia" w:ascii="宋体" w:hAnsi="宋体" w:eastAsia="宋体" w:cs="宋体"/>
                <w:sz w:val="24"/>
                <w:szCs w:val="24"/>
              </w:rPr>
              <w:t>水质 65种元素的测定 电感耦合等离子体质谱法 HJ 700-2014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202" w:type="dxa"/>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地表水</w:t>
            </w:r>
            <w:r>
              <w:rPr>
                <w:rFonts w:hint="eastAsia" w:ascii="宋体" w:hAnsi="宋体" w:eastAsia="宋体" w:cs="宋体"/>
                <w:color w:val="000000" w:themeColor="text1"/>
                <w:kern w:val="0"/>
                <w:sz w:val="24"/>
                <w:szCs w:val="24"/>
                <w:lang w:val="en-US" w:eastAsia="zh-CN"/>
                <w14:textFill>
                  <w14:solidFill>
                    <w14:schemeClr w14:val="tx1"/>
                  </w14:solidFill>
                </w14:textFill>
              </w:rPr>
              <w:t>洎水河</w:t>
            </w:r>
            <w:r>
              <w:rPr>
                <w:rFonts w:ascii="宋体" w:hAnsi="宋体" w:eastAsia="宋体" w:cs="Times New Roman"/>
                <w:color w:val="000000" w:themeColor="text1"/>
                <w:kern w:val="0"/>
                <w:sz w:val="24"/>
                <w:szCs w:val="24"/>
                <w14:textFill>
                  <w14:solidFill>
                    <w14:schemeClr w14:val="tx1"/>
                  </w14:solidFill>
                </w14:textFill>
              </w:rPr>
              <w:t>上游0.5km</w:t>
            </w:r>
            <w:r>
              <w:rPr>
                <w:rFonts w:hint="eastAsia" w:ascii="宋体" w:hAnsi="宋体" w:eastAsia="宋体" w:cs="Times New Roman"/>
                <w:color w:val="000000" w:themeColor="text1"/>
                <w:kern w:val="0"/>
                <w:sz w:val="24"/>
                <w:szCs w:val="24"/>
                <w14:textFill>
                  <w14:solidFill>
                    <w14:schemeClr w14:val="tx1"/>
                  </w14:solidFill>
                </w14:textFill>
              </w:rPr>
              <w:t>和下游1.5km）</w:t>
            </w:r>
          </w:p>
        </w:tc>
        <w:tc>
          <w:tcPr>
            <w:tcW w:w="963" w:type="dxa"/>
            <w:vAlign w:val="center"/>
          </w:tcPr>
          <w:p>
            <w:pPr>
              <w:widowControl/>
              <w:jc w:val="center"/>
              <w:textAlignment w:val="center"/>
              <w:rPr>
                <w:rFonts w:hint="default" w:ascii="宋体" w:hAnsi="宋体" w:eastAsia="宋体" w:cs="Times New Roman"/>
                <w:color w:val="000000" w:themeColor="text1"/>
                <w:spacing w:val="4"/>
                <w:kern w:val="0"/>
                <w:sz w:val="24"/>
                <w:szCs w:val="24"/>
                <w:lang w:val="en-US" w:eastAsia="zh-CN"/>
                <w14:textFill>
                  <w14:solidFill>
                    <w14:schemeClr w14:val="tx1"/>
                  </w14:solidFill>
                </w14:textFill>
              </w:rPr>
            </w:pPr>
            <w:r>
              <w:rPr>
                <w:rFonts w:hint="eastAsia" w:ascii="宋体" w:hAnsi="宋体" w:eastAsia="宋体" w:cs="Times New Roman"/>
                <w:color w:val="000000" w:themeColor="text1"/>
                <w:spacing w:val="4"/>
                <w:kern w:val="0"/>
                <w:sz w:val="24"/>
                <w:szCs w:val="24"/>
                <w:lang w:val="en-US" w:eastAsia="zh-CN"/>
                <w14:textFill>
                  <w14:solidFill>
                    <w14:schemeClr w14:val="tx1"/>
                  </w14:solidFill>
                </w14:textFill>
              </w:rPr>
              <w:t>镉</w:t>
            </w:r>
          </w:p>
        </w:tc>
        <w:tc>
          <w:tcPr>
            <w:tcW w:w="1290" w:type="dxa"/>
            <w:vAlign w:val="center"/>
          </w:tcPr>
          <w:p>
            <w:pPr>
              <w:jc w:val="center"/>
              <w:rPr>
                <w:rFonts w:hint="eastAsia" w:ascii="仿宋" w:hAnsi="仿宋" w:eastAsia="仿宋" w:cs="仿宋"/>
                <w:b w:val="0"/>
                <w:bCs w:val="0"/>
                <w:i w:val="0"/>
                <w:iCs w:val="0"/>
                <w:color w:val="FF0000"/>
                <w:sz w:val="24"/>
                <w:szCs w:val="24"/>
                <w:u w:val="none"/>
                <w:lang w:val="en-US" w:eastAsia="zh-CN"/>
              </w:rPr>
            </w:pPr>
            <w:r>
              <w:rPr>
                <w:rFonts w:hint="eastAsia" w:ascii="仿宋" w:hAnsi="仿宋" w:eastAsia="仿宋" w:cs="仿宋"/>
                <w:b w:val="0"/>
                <w:bCs w:val="0"/>
                <w:i w:val="0"/>
                <w:iCs w:val="0"/>
                <w:color w:val="000000" w:themeColor="text1"/>
                <w:sz w:val="24"/>
                <w:szCs w:val="24"/>
                <w:u w:val="none"/>
                <w:lang w:val="en-US" w:eastAsia="zh-CN"/>
                <w14:textFill>
                  <w14:solidFill>
                    <w14:schemeClr w14:val="tx1"/>
                  </w14:solidFill>
                </w14:textFill>
              </w:rPr>
              <w:t>≤0.005</w:t>
            </w:r>
            <w:r>
              <w:rPr>
                <w:rFonts w:hint="eastAsia" w:ascii="宋体" w:hAnsi="宋体" w:eastAsia="宋体" w:cs="宋体"/>
                <w:color w:val="000000" w:themeColor="text1"/>
                <w:sz w:val="24"/>
                <w:szCs w:val="24"/>
                <w:lang w:val="en-US" w:eastAsia="zh-CN"/>
                <w14:textFill>
                  <w14:solidFill>
                    <w14:schemeClr w14:val="tx1"/>
                  </w14:solidFill>
                </w14:textFill>
              </w:rPr>
              <w:t>mg/L</w:t>
            </w:r>
          </w:p>
        </w:tc>
        <w:tc>
          <w:tcPr>
            <w:tcW w:w="1065" w:type="dxa"/>
            <w:vAlign w:val="center"/>
          </w:tcPr>
          <w:p>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手工</w:t>
            </w:r>
          </w:p>
        </w:tc>
        <w:tc>
          <w:tcPr>
            <w:tcW w:w="1125" w:type="dxa"/>
            <w:vAlign w:val="center"/>
          </w:tcPr>
          <w:p>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3次/年</w:t>
            </w:r>
          </w:p>
        </w:tc>
        <w:tc>
          <w:tcPr>
            <w:tcW w:w="2130" w:type="dxa"/>
            <w:vAlign w:val="center"/>
          </w:tcPr>
          <w:p>
            <w:pPr>
              <w:jc w:val="both"/>
              <w:rPr>
                <w:rFonts w:hint="eastAsia" w:ascii="宋体" w:hAnsi="宋体" w:eastAsia="宋体" w:cs="宋体"/>
                <w:color w:val="FF0000"/>
                <w:sz w:val="24"/>
                <w:szCs w:val="24"/>
                <w:highlight w:val="yellow"/>
                <w:lang w:eastAsia="zh-CN"/>
              </w:rPr>
            </w:pPr>
            <w:r>
              <w:rPr>
                <w:rFonts w:hint="eastAsia" w:ascii="宋体" w:hAnsi="宋体" w:eastAsia="宋体" w:cs="宋体"/>
                <w:sz w:val="24"/>
                <w:szCs w:val="24"/>
              </w:rPr>
              <w:t>电感耦合等离子体质谱仪</w:t>
            </w:r>
          </w:p>
        </w:tc>
        <w:tc>
          <w:tcPr>
            <w:tcW w:w="2340" w:type="dxa"/>
            <w:vAlign w:val="center"/>
          </w:tcPr>
          <w:p>
            <w:pPr>
              <w:jc w:val="center"/>
              <w:rPr>
                <w:rFonts w:hint="eastAsia" w:ascii="宋体" w:hAnsi="宋体" w:eastAsia="宋体" w:cs="宋体"/>
                <w:color w:val="FF0000"/>
                <w:sz w:val="24"/>
                <w:szCs w:val="24"/>
                <w:highlight w:val="yellow"/>
                <w:lang w:eastAsia="zh-CN"/>
              </w:rPr>
            </w:pPr>
            <w:r>
              <w:rPr>
                <w:rFonts w:hint="eastAsia" w:ascii="宋体" w:hAnsi="宋体" w:eastAsia="宋体" w:cs="宋体"/>
                <w:sz w:val="24"/>
                <w:szCs w:val="24"/>
              </w:rPr>
              <w:t>水质 65种元素的测定 电感耦合等离子体质谱法 HJ 700-2014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202" w:type="dxa"/>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地表水</w:t>
            </w:r>
            <w:r>
              <w:rPr>
                <w:rFonts w:hint="eastAsia" w:ascii="宋体" w:hAnsi="宋体" w:eastAsia="宋体" w:cs="宋体"/>
                <w:color w:val="000000" w:themeColor="text1"/>
                <w:kern w:val="0"/>
                <w:sz w:val="24"/>
                <w:szCs w:val="24"/>
                <w:lang w:val="en-US" w:eastAsia="zh-CN"/>
                <w14:textFill>
                  <w14:solidFill>
                    <w14:schemeClr w14:val="tx1"/>
                  </w14:solidFill>
                </w14:textFill>
              </w:rPr>
              <w:t>洎水河</w:t>
            </w:r>
            <w:r>
              <w:rPr>
                <w:rFonts w:ascii="宋体" w:hAnsi="宋体" w:eastAsia="宋体" w:cs="Times New Roman"/>
                <w:color w:val="000000" w:themeColor="text1"/>
                <w:kern w:val="0"/>
                <w:sz w:val="24"/>
                <w:szCs w:val="24"/>
                <w14:textFill>
                  <w14:solidFill>
                    <w14:schemeClr w14:val="tx1"/>
                  </w14:solidFill>
                </w14:textFill>
              </w:rPr>
              <w:t>上游0.5km</w:t>
            </w:r>
            <w:r>
              <w:rPr>
                <w:rFonts w:hint="eastAsia" w:ascii="宋体" w:hAnsi="宋体" w:eastAsia="宋体" w:cs="Times New Roman"/>
                <w:color w:val="000000" w:themeColor="text1"/>
                <w:kern w:val="0"/>
                <w:sz w:val="24"/>
                <w:szCs w:val="24"/>
                <w14:textFill>
                  <w14:solidFill>
                    <w14:schemeClr w14:val="tx1"/>
                  </w14:solidFill>
                </w14:textFill>
              </w:rPr>
              <w:t>和下游1.5km）</w:t>
            </w:r>
          </w:p>
        </w:tc>
        <w:tc>
          <w:tcPr>
            <w:tcW w:w="963" w:type="dxa"/>
            <w:vAlign w:val="center"/>
          </w:tcPr>
          <w:p>
            <w:pPr>
              <w:widowControl/>
              <w:jc w:val="center"/>
              <w:textAlignment w:val="center"/>
              <w:rPr>
                <w:rFonts w:hint="default" w:ascii="宋体" w:hAnsi="宋体" w:eastAsia="宋体" w:cs="Times New Roman"/>
                <w:color w:val="000000" w:themeColor="text1"/>
                <w:spacing w:val="4"/>
                <w:kern w:val="0"/>
                <w:sz w:val="24"/>
                <w:szCs w:val="24"/>
                <w:lang w:val="en-US" w:eastAsia="zh-CN"/>
                <w14:textFill>
                  <w14:solidFill>
                    <w14:schemeClr w14:val="tx1"/>
                  </w14:solidFill>
                </w14:textFill>
              </w:rPr>
            </w:pPr>
            <w:r>
              <w:rPr>
                <w:rFonts w:hint="eastAsia" w:ascii="宋体" w:hAnsi="宋体" w:eastAsia="宋体" w:cs="Times New Roman"/>
                <w:color w:val="000000" w:themeColor="text1"/>
                <w:spacing w:val="4"/>
                <w:kern w:val="0"/>
                <w:sz w:val="24"/>
                <w:szCs w:val="24"/>
                <w:lang w:val="en-US" w:eastAsia="zh-CN"/>
                <w14:textFill>
                  <w14:solidFill>
                    <w14:schemeClr w14:val="tx1"/>
                  </w14:solidFill>
                </w14:textFill>
              </w:rPr>
              <w:t>锌</w:t>
            </w:r>
          </w:p>
        </w:tc>
        <w:tc>
          <w:tcPr>
            <w:tcW w:w="1290" w:type="dxa"/>
            <w:vAlign w:val="center"/>
          </w:tcPr>
          <w:p>
            <w:pPr>
              <w:jc w:val="center"/>
              <w:rPr>
                <w:rFonts w:hint="eastAsia" w:ascii="仿宋" w:hAnsi="仿宋" w:eastAsia="仿宋" w:cs="仿宋"/>
                <w:b w:val="0"/>
                <w:bCs w:val="0"/>
                <w:i w:val="0"/>
                <w:iCs w:val="0"/>
                <w:color w:val="FF0000"/>
                <w:sz w:val="24"/>
                <w:szCs w:val="24"/>
                <w:u w:val="none"/>
                <w:lang w:val="en-US" w:eastAsia="zh-CN"/>
              </w:rPr>
            </w:pPr>
            <w:r>
              <w:rPr>
                <w:rFonts w:hint="eastAsia" w:ascii="仿宋" w:hAnsi="仿宋" w:eastAsia="仿宋" w:cs="仿宋"/>
                <w:b w:val="0"/>
                <w:bCs w:val="0"/>
                <w:i w:val="0"/>
                <w:iCs w:val="0"/>
                <w:color w:val="000000" w:themeColor="text1"/>
                <w:sz w:val="24"/>
                <w:szCs w:val="24"/>
                <w:u w:val="none"/>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mg/L</w:t>
            </w:r>
          </w:p>
        </w:tc>
        <w:tc>
          <w:tcPr>
            <w:tcW w:w="1065" w:type="dxa"/>
            <w:vAlign w:val="center"/>
          </w:tcPr>
          <w:p>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手工</w:t>
            </w:r>
          </w:p>
        </w:tc>
        <w:tc>
          <w:tcPr>
            <w:tcW w:w="1125" w:type="dxa"/>
            <w:vAlign w:val="center"/>
          </w:tcPr>
          <w:p>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3次/年</w:t>
            </w:r>
          </w:p>
        </w:tc>
        <w:tc>
          <w:tcPr>
            <w:tcW w:w="2130" w:type="dxa"/>
            <w:vAlign w:val="center"/>
          </w:tcPr>
          <w:p>
            <w:pPr>
              <w:jc w:val="both"/>
              <w:rPr>
                <w:rFonts w:hint="eastAsia" w:ascii="宋体" w:hAnsi="宋体" w:eastAsia="宋体" w:cs="宋体"/>
                <w:color w:val="FF0000"/>
                <w:sz w:val="24"/>
                <w:szCs w:val="24"/>
                <w:highlight w:val="yellow"/>
                <w:lang w:eastAsia="zh-CN"/>
              </w:rPr>
            </w:pPr>
            <w:r>
              <w:rPr>
                <w:rFonts w:hint="eastAsia" w:ascii="宋体" w:hAnsi="宋体" w:eastAsia="宋体" w:cs="宋体"/>
                <w:sz w:val="24"/>
                <w:szCs w:val="24"/>
              </w:rPr>
              <w:t>电感耦合等离子体质谱仪</w:t>
            </w:r>
          </w:p>
        </w:tc>
        <w:tc>
          <w:tcPr>
            <w:tcW w:w="2340" w:type="dxa"/>
            <w:vAlign w:val="center"/>
          </w:tcPr>
          <w:p>
            <w:pPr>
              <w:jc w:val="center"/>
              <w:rPr>
                <w:rFonts w:hint="eastAsia" w:ascii="宋体" w:hAnsi="宋体" w:eastAsia="宋体" w:cs="宋体"/>
                <w:color w:val="FF0000"/>
                <w:sz w:val="24"/>
                <w:szCs w:val="24"/>
                <w:highlight w:val="yellow"/>
                <w:lang w:eastAsia="zh-CN"/>
              </w:rPr>
            </w:pPr>
            <w:r>
              <w:rPr>
                <w:rFonts w:hint="eastAsia" w:ascii="宋体" w:hAnsi="宋体" w:eastAsia="宋体" w:cs="宋体"/>
                <w:sz w:val="24"/>
                <w:szCs w:val="24"/>
              </w:rPr>
              <w:t>水质 65种元素的测定 电感耦合等离子体质谱法 HJ 700-2014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202" w:type="dxa"/>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地表水</w:t>
            </w:r>
            <w:r>
              <w:rPr>
                <w:rFonts w:hint="eastAsia" w:ascii="宋体" w:hAnsi="宋体" w:eastAsia="宋体" w:cs="宋体"/>
                <w:color w:val="000000" w:themeColor="text1"/>
                <w:kern w:val="0"/>
                <w:sz w:val="24"/>
                <w:szCs w:val="24"/>
                <w:lang w:val="en-US" w:eastAsia="zh-CN"/>
                <w14:textFill>
                  <w14:solidFill>
                    <w14:schemeClr w14:val="tx1"/>
                  </w14:solidFill>
                </w14:textFill>
              </w:rPr>
              <w:t>洎水河</w:t>
            </w:r>
            <w:r>
              <w:rPr>
                <w:rFonts w:ascii="宋体" w:hAnsi="宋体" w:eastAsia="宋体" w:cs="Times New Roman"/>
                <w:color w:val="000000" w:themeColor="text1"/>
                <w:kern w:val="0"/>
                <w:sz w:val="24"/>
                <w:szCs w:val="24"/>
                <w14:textFill>
                  <w14:solidFill>
                    <w14:schemeClr w14:val="tx1"/>
                  </w14:solidFill>
                </w14:textFill>
              </w:rPr>
              <w:t>上游0.5km</w:t>
            </w:r>
            <w:r>
              <w:rPr>
                <w:rFonts w:hint="eastAsia" w:ascii="宋体" w:hAnsi="宋体" w:eastAsia="宋体" w:cs="Times New Roman"/>
                <w:color w:val="000000" w:themeColor="text1"/>
                <w:kern w:val="0"/>
                <w:sz w:val="24"/>
                <w:szCs w:val="24"/>
                <w14:textFill>
                  <w14:solidFill>
                    <w14:schemeClr w14:val="tx1"/>
                  </w14:solidFill>
                </w14:textFill>
              </w:rPr>
              <w:t>和下游1.5km）</w:t>
            </w:r>
          </w:p>
        </w:tc>
        <w:tc>
          <w:tcPr>
            <w:tcW w:w="963" w:type="dxa"/>
            <w:vAlign w:val="center"/>
          </w:tcPr>
          <w:p>
            <w:pPr>
              <w:widowControl/>
              <w:jc w:val="center"/>
              <w:textAlignment w:val="center"/>
              <w:rPr>
                <w:rFonts w:hint="default" w:ascii="宋体" w:hAnsi="宋体" w:eastAsia="宋体" w:cs="Times New Roman"/>
                <w:color w:val="000000" w:themeColor="text1"/>
                <w:spacing w:val="4"/>
                <w:kern w:val="0"/>
                <w:sz w:val="24"/>
                <w:szCs w:val="24"/>
                <w:lang w:val="en-US" w:eastAsia="zh-CN"/>
                <w14:textFill>
                  <w14:solidFill>
                    <w14:schemeClr w14:val="tx1"/>
                  </w14:solidFill>
                </w14:textFill>
              </w:rPr>
            </w:pPr>
            <w:r>
              <w:rPr>
                <w:rFonts w:hint="eastAsia" w:ascii="宋体" w:hAnsi="宋体" w:eastAsia="宋体" w:cs="Times New Roman"/>
                <w:color w:val="000000" w:themeColor="text1"/>
                <w:spacing w:val="4"/>
                <w:kern w:val="0"/>
                <w:sz w:val="24"/>
                <w:szCs w:val="24"/>
                <w:lang w:val="en-US" w:eastAsia="zh-CN"/>
                <w14:textFill>
                  <w14:solidFill>
                    <w14:schemeClr w14:val="tx1"/>
                  </w14:solidFill>
                </w14:textFill>
              </w:rPr>
              <w:t>镍</w:t>
            </w:r>
          </w:p>
        </w:tc>
        <w:tc>
          <w:tcPr>
            <w:tcW w:w="1290" w:type="dxa"/>
            <w:vAlign w:val="center"/>
          </w:tcPr>
          <w:p>
            <w:pPr>
              <w:jc w:val="center"/>
              <w:rPr>
                <w:rFonts w:hint="eastAsia" w:ascii="仿宋" w:hAnsi="仿宋" w:eastAsia="仿宋" w:cs="仿宋"/>
                <w:b w:val="0"/>
                <w:bCs w:val="0"/>
                <w:i w:val="0"/>
                <w:iCs w:val="0"/>
                <w:color w:val="FF0000"/>
                <w:sz w:val="24"/>
                <w:szCs w:val="24"/>
                <w:u w:val="none"/>
                <w:lang w:val="en-US" w:eastAsia="zh-CN"/>
              </w:rPr>
            </w:pPr>
            <w:r>
              <w:rPr>
                <w:rFonts w:hint="eastAsia" w:ascii="仿宋" w:hAnsi="仿宋" w:eastAsia="仿宋" w:cs="仿宋"/>
                <w:b w:val="0"/>
                <w:bCs w:val="0"/>
                <w:i w:val="0"/>
                <w:iCs w:val="0"/>
                <w:color w:val="000000" w:themeColor="text1"/>
                <w:sz w:val="24"/>
                <w:szCs w:val="24"/>
                <w:u w:val="none"/>
                <w:lang w:val="en-US" w:eastAsia="zh-CN"/>
                <w14:textFill>
                  <w14:solidFill>
                    <w14:schemeClr w14:val="tx1"/>
                  </w14:solidFill>
                </w14:textFill>
              </w:rPr>
              <w:t>≤0.02</w:t>
            </w:r>
            <w:r>
              <w:rPr>
                <w:rFonts w:hint="eastAsia" w:ascii="宋体" w:hAnsi="宋体" w:eastAsia="宋体" w:cs="宋体"/>
                <w:color w:val="000000" w:themeColor="text1"/>
                <w:sz w:val="24"/>
                <w:szCs w:val="24"/>
                <w:lang w:val="en-US" w:eastAsia="zh-CN"/>
                <w14:textFill>
                  <w14:solidFill>
                    <w14:schemeClr w14:val="tx1"/>
                  </w14:solidFill>
                </w14:textFill>
              </w:rPr>
              <w:t>mg/L</w:t>
            </w:r>
          </w:p>
        </w:tc>
        <w:tc>
          <w:tcPr>
            <w:tcW w:w="1065" w:type="dxa"/>
            <w:vAlign w:val="center"/>
          </w:tcPr>
          <w:p>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手工</w:t>
            </w:r>
          </w:p>
        </w:tc>
        <w:tc>
          <w:tcPr>
            <w:tcW w:w="1125" w:type="dxa"/>
            <w:vAlign w:val="center"/>
          </w:tcPr>
          <w:p>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3次/年</w:t>
            </w:r>
          </w:p>
        </w:tc>
        <w:tc>
          <w:tcPr>
            <w:tcW w:w="2130" w:type="dxa"/>
            <w:vAlign w:val="center"/>
          </w:tcPr>
          <w:p>
            <w:pPr>
              <w:jc w:val="both"/>
              <w:rPr>
                <w:rFonts w:hint="eastAsia" w:ascii="宋体" w:hAnsi="宋体" w:eastAsia="宋体" w:cs="宋体"/>
                <w:color w:val="FF0000"/>
                <w:sz w:val="24"/>
                <w:szCs w:val="24"/>
                <w:highlight w:val="yellow"/>
                <w:lang w:eastAsia="zh-CN"/>
              </w:rPr>
            </w:pPr>
            <w:r>
              <w:rPr>
                <w:rFonts w:hint="eastAsia" w:ascii="宋体" w:hAnsi="宋体" w:eastAsia="宋体" w:cs="宋体"/>
                <w:sz w:val="24"/>
                <w:szCs w:val="24"/>
              </w:rPr>
              <w:t>电感耦合等离子体质谱仪</w:t>
            </w:r>
          </w:p>
        </w:tc>
        <w:tc>
          <w:tcPr>
            <w:tcW w:w="2340" w:type="dxa"/>
            <w:vAlign w:val="center"/>
          </w:tcPr>
          <w:p>
            <w:pPr>
              <w:jc w:val="center"/>
              <w:rPr>
                <w:rFonts w:hint="eastAsia" w:ascii="宋体" w:hAnsi="宋体" w:eastAsia="宋体" w:cs="宋体"/>
                <w:color w:val="FF0000"/>
                <w:sz w:val="24"/>
                <w:szCs w:val="24"/>
                <w:highlight w:val="yellow"/>
                <w:lang w:eastAsia="zh-CN"/>
              </w:rPr>
            </w:pPr>
            <w:r>
              <w:rPr>
                <w:rFonts w:hint="eastAsia" w:ascii="宋体" w:hAnsi="宋体" w:eastAsia="宋体" w:cs="宋体"/>
                <w:sz w:val="24"/>
                <w:szCs w:val="24"/>
              </w:rPr>
              <w:t>水质 65种元素的测定 电感耦合等离子体质谱法 HJ 700-2014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02" w:type="dxa"/>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地表水</w:t>
            </w:r>
            <w:r>
              <w:rPr>
                <w:rFonts w:hint="eastAsia" w:ascii="宋体" w:hAnsi="宋体" w:eastAsia="宋体" w:cs="宋体"/>
                <w:color w:val="000000" w:themeColor="text1"/>
                <w:kern w:val="0"/>
                <w:sz w:val="24"/>
                <w:szCs w:val="24"/>
                <w:lang w:val="en-US" w:eastAsia="zh-CN"/>
                <w14:textFill>
                  <w14:solidFill>
                    <w14:schemeClr w14:val="tx1"/>
                  </w14:solidFill>
                </w14:textFill>
              </w:rPr>
              <w:t>洎水河</w:t>
            </w:r>
            <w:r>
              <w:rPr>
                <w:rFonts w:ascii="宋体" w:hAnsi="宋体" w:eastAsia="宋体" w:cs="Times New Roman"/>
                <w:color w:val="000000" w:themeColor="text1"/>
                <w:kern w:val="0"/>
                <w:sz w:val="24"/>
                <w:szCs w:val="24"/>
                <w14:textFill>
                  <w14:solidFill>
                    <w14:schemeClr w14:val="tx1"/>
                  </w14:solidFill>
                </w14:textFill>
              </w:rPr>
              <w:t>上游0.5km</w:t>
            </w:r>
            <w:r>
              <w:rPr>
                <w:rFonts w:hint="eastAsia" w:ascii="宋体" w:hAnsi="宋体" w:eastAsia="宋体" w:cs="Times New Roman"/>
                <w:color w:val="000000" w:themeColor="text1"/>
                <w:kern w:val="0"/>
                <w:sz w:val="24"/>
                <w:szCs w:val="24"/>
                <w14:textFill>
                  <w14:solidFill>
                    <w14:schemeClr w14:val="tx1"/>
                  </w14:solidFill>
                </w14:textFill>
              </w:rPr>
              <w:t>和下游1.5km）</w:t>
            </w:r>
          </w:p>
        </w:tc>
        <w:tc>
          <w:tcPr>
            <w:tcW w:w="963" w:type="dxa"/>
            <w:vAlign w:val="center"/>
          </w:tcPr>
          <w:p>
            <w:pPr>
              <w:widowControl/>
              <w:jc w:val="center"/>
              <w:textAlignment w:val="center"/>
              <w:rPr>
                <w:rFonts w:hint="default" w:ascii="宋体" w:hAnsi="宋体" w:eastAsia="宋体" w:cs="Times New Roman"/>
                <w:color w:val="000000" w:themeColor="text1"/>
                <w:spacing w:val="4"/>
                <w:kern w:val="0"/>
                <w:sz w:val="24"/>
                <w:szCs w:val="24"/>
                <w:lang w:val="en-US" w:eastAsia="zh-CN"/>
                <w14:textFill>
                  <w14:solidFill>
                    <w14:schemeClr w14:val="tx1"/>
                  </w14:solidFill>
                </w14:textFill>
              </w:rPr>
            </w:pPr>
            <w:r>
              <w:rPr>
                <w:rFonts w:hint="eastAsia" w:ascii="宋体" w:hAnsi="宋体" w:eastAsia="宋体" w:cs="Times New Roman"/>
                <w:color w:val="000000" w:themeColor="text1"/>
                <w:spacing w:val="4"/>
                <w:kern w:val="0"/>
                <w:sz w:val="24"/>
                <w:szCs w:val="24"/>
                <w:lang w:val="en-US" w:eastAsia="zh-CN"/>
                <w14:textFill>
                  <w14:solidFill>
                    <w14:schemeClr w14:val="tx1"/>
                  </w14:solidFill>
                </w14:textFill>
              </w:rPr>
              <w:t>挥发酚</w:t>
            </w:r>
          </w:p>
        </w:tc>
        <w:tc>
          <w:tcPr>
            <w:tcW w:w="1290" w:type="dxa"/>
            <w:vAlign w:val="center"/>
          </w:tcPr>
          <w:p>
            <w:pPr>
              <w:jc w:val="center"/>
              <w:rPr>
                <w:rFonts w:hint="eastAsia" w:ascii="仿宋" w:hAnsi="仿宋" w:eastAsia="仿宋" w:cs="仿宋"/>
                <w:b w:val="0"/>
                <w:bCs w:val="0"/>
                <w:i w:val="0"/>
                <w:iCs w:val="0"/>
                <w:color w:val="FF0000"/>
                <w:sz w:val="24"/>
                <w:szCs w:val="24"/>
                <w:u w:val="none"/>
                <w:lang w:val="en-US" w:eastAsia="zh-CN"/>
              </w:rPr>
            </w:pPr>
            <w:r>
              <w:rPr>
                <w:rFonts w:hint="eastAsia" w:ascii="仿宋" w:hAnsi="仿宋" w:eastAsia="仿宋" w:cs="仿宋"/>
                <w:b w:val="0"/>
                <w:bCs w:val="0"/>
                <w:i w:val="0"/>
                <w:iCs w:val="0"/>
                <w:color w:val="000000" w:themeColor="text1"/>
                <w:sz w:val="24"/>
                <w:szCs w:val="24"/>
                <w:u w:val="none"/>
                <w:lang w:val="en-US" w:eastAsia="zh-CN"/>
                <w14:textFill>
                  <w14:solidFill>
                    <w14:schemeClr w14:val="tx1"/>
                  </w14:solidFill>
                </w14:textFill>
              </w:rPr>
              <w:t>≤0.005</w:t>
            </w:r>
            <w:r>
              <w:rPr>
                <w:rFonts w:hint="eastAsia" w:ascii="宋体" w:hAnsi="宋体" w:eastAsia="宋体" w:cs="宋体"/>
                <w:color w:val="000000" w:themeColor="text1"/>
                <w:sz w:val="24"/>
                <w:szCs w:val="24"/>
                <w:lang w:val="en-US" w:eastAsia="zh-CN"/>
                <w14:textFill>
                  <w14:solidFill>
                    <w14:schemeClr w14:val="tx1"/>
                  </w14:solidFill>
                </w14:textFill>
              </w:rPr>
              <w:t>mg/L</w:t>
            </w:r>
          </w:p>
        </w:tc>
        <w:tc>
          <w:tcPr>
            <w:tcW w:w="1065" w:type="dxa"/>
            <w:vAlign w:val="center"/>
          </w:tcPr>
          <w:p>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手工</w:t>
            </w:r>
          </w:p>
        </w:tc>
        <w:tc>
          <w:tcPr>
            <w:tcW w:w="1125" w:type="dxa"/>
            <w:vAlign w:val="center"/>
          </w:tcPr>
          <w:p>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3次/年</w:t>
            </w:r>
          </w:p>
        </w:tc>
        <w:tc>
          <w:tcPr>
            <w:tcW w:w="2130" w:type="dxa"/>
            <w:vAlign w:val="center"/>
          </w:tcPr>
          <w:p>
            <w:pPr>
              <w:jc w:val="both"/>
              <w:rPr>
                <w:rFonts w:hint="eastAsia" w:ascii="宋体" w:hAnsi="宋体" w:eastAsia="宋体" w:cs="宋体"/>
                <w:color w:val="FF0000"/>
                <w:sz w:val="24"/>
                <w:szCs w:val="24"/>
                <w:highlight w:val="yellow"/>
                <w:lang w:eastAsia="zh-CN"/>
              </w:rPr>
            </w:pPr>
            <w:r>
              <w:rPr>
                <w:rFonts w:hint="eastAsia" w:ascii="宋体" w:hAnsi="宋体" w:eastAsia="宋体" w:cs="宋体"/>
                <w:sz w:val="24"/>
                <w:szCs w:val="24"/>
              </w:rPr>
              <w:t>紫外分光光度计</w:t>
            </w:r>
          </w:p>
        </w:tc>
        <w:tc>
          <w:tcPr>
            <w:tcW w:w="2340" w:type="dxa"/>
            <w:vAlign w:val="center"/>
          </w:tcPr>
          <w:p>
            <w:pPr>
              <w:jc w:val="center"/>
              <w:rPr>
                <w:rFonts w:hint="eastAsia" w:ascii="宋体" w:hAnsi="宋体" w:eastAsia="宋体" w:cs="宋体"/>
                <w:color w:val="FF0000"/>
                <w:sz w:val="24"/>
                <w:szCs w:val="24"/>
                <w:highlight w:val="yellow"/>
                <w:lang w:eastAsia="zh-CN"/>
              </w:rPr>
            </w:pPr>
            <w:r>
              <w:rPr>
                <w:rFonts w:hint="eastAsia" w:ascii="宋体" w:hAnsi="宋体" w:eastAsia="宋体" w:cs="宋体"/>
                <w:sz w:val="24"/>
                <w:szCs w:val="24"/>
              </w:rPr>
              <w:t>水质 挥发酚的测定 4-氨基安替比林分光光度法 HJ503-2009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02" w:type="dxa"/>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地表水</w:t>
            </w:r>
            <w:r>
              <w:rPr>
                <w:rFonts w:hint="eastAsia" w:ascii="宋体" w:hAnsi="宋体" w:eastAsia="宋体" w:cs="宋体"/>
                <w:color w:val="000000" w:themeColor="text1"/>
                <w:kern w:val="0"/>
                <w:sz w:val="24"/>
                <w:szCs w:val="24"/>
                <w:lang w:val="en-US" w:eastAsia="zh-CN"/>
                <w14:textFill>
                  <w14:solidFill>
                    <w14:schemeClr w14:val="tx1"/>
                  </w14:solidFill>
                </w14:textFill>
              </w:rPr>
              <w:t>洎水河</w:t>
            </w:r>
            <w:r>
              <w:rPr>
                <w:rFonts w:ascii="宋体" w:hAnsi="宋体" w:eastAsia="宋体" w:cs="Times New Roman"/>
                <w:color w:val="000000" w:themeColor="text1"/>
                <w:kern w:val="0"/>
                <w:sz w:val="24"/>
                <w:szCs w:val="24"/>
                <w14:textFill>
                  <w14:solidFill>
                    <w14:schemeClr w14:val="tx1"/>
                  </w14:solidFill>
                </w14:textFill>
              </w:rPr>
              <w:t>上游0.5km</w:t>
            </w:r>
            <w:r>
              <w:rPr>
                <w:rFonts w:hint="eastAsia" w:ascii="宋体" w:hAnsi="宋体" w:eastAsia="宋体" w:cs="Times New Roman"/>
                <w:color w:val="000000" w:themeColor="text1"/>
                <w:kern w:val="0"/>
                <w:sz w:val="24"/>
                <w:szCs w:val="24"/>
                <w14:textFill>
                  <w14:solidFill>
                    <w14:schemeClr w14:val="tx1"/>
                  </w14:solidFill>
                </w14:textFill>
              </w:rPr>
              <w:t>和下游1.5km）</w:t>
            </w:r>
          </w:p>
        </w:tc>
        <w:tc>
          <w:tcPr>
            <w:tcW w:w="963" w:type="dxa"/>
            <w:vAlign w:val="center"/>
          </w:tcPr>
          <w:p>
            <w:pPr>
              <w:widowControl/>
              <w:jc w:val="center"/>
              <w:textAlignment w:val="center"/>
              <w:rPr>
                <w:rFonts w:hint="default" w:ascii="宋体" w:hAnsi="宋体" w:eastAsia="宋体" w:cs="Times New Roman"/>
                <w:color w:val="000000" w:themeColor="text1"/>
                <w:spacing w:val="4"/>
                <w:kern w:val="0"/>
                <w:sz w:val="24"/>
                <w:szCs w:val="24"/>
                <w:lang w:val="en-US" w:eastAsia="zh-CN"/>
                <w14:textFill>
                  <w14:solidFill>
                    <w14:schemeClr w14:val="tx1"/>
                  </w14:solidFill>
                </w14:textFill>
              </w:rPr>
            </w:pPr>
            <w:r>
              <w:rPr>
                <w:rFonts w:hint="eastAsia" w:ascii="宋体" w:hAnsi="宋体" w:eastAsia="宋体" w:cs="Times New Roman"/>
                <w:color w:val="000000" w:themeColor="text1"/>
                <w:spacing w:val="4"/>
                <w:kern w:val="0"/>
                <w:sz w:val="24"/>
                <w:szCs w:val="24"/>
                <w:lang w:val="en-US" w:eastAsia="zh-CN"/>
                <w14:textFill>
                  <w14:solidFill>
                    <w14:schemeClr w14:val="tx1"/>
                  </w14:solidFill>
                </w14:textFill>
              </w:rPr>
              <w:t>六价铬</w:t>
            </w:r>
          </w:p>
        </w:tc>
        <w:tc>
          <w:tcPr>
            <w:tcW w:w="1290" w:type="dxa"/>
            <w:vAlign w:val="center"/>
          </w:tcPr>
          <w:p>
            <w:pPr>
              <w:jc w:val="center"/>
              <w:rPr>
                <w:rFonts w:hint="eastAsia" w:ascii="仿宋" w:hAnsi="仿宋" w:eastAsia="仿宋" w:cs="仿宋"/>
                <w:b w:val="0"/>
                <w:bCs w:val="0"/>
                <w:i w:val="0"/>
                <w:iCs w:val="0"/>
                <w:color w:val="FF0000"/>
                <w:sz w:val="24"/>
                <w:szCs w:val="24"/>
                <w:u w:val="none"/>
                <w:lang w:val="en-US" w:eastAsia="zh-CN"/>
              </w:rPr>
            </w:pPr>
            <w:r>
              <w:rPr>
                <w:rFonts w:hint="eastAsia" w:ascii="仿宋" w:hAnsi="仿宋" w:eastAsia="仿宋" w:cs="仿宋"/>
                <w:b w:val="0"/>
                <w:bCs w:val="0"/>
                <w:i w:val="0"/>
                <w:iCs w:val="0"/>
                <w:color w:val="000000" w:themeColor="text1"/>
                <w:sz w:val="24"/>
                <w:szCs w:val="24"/>
                <w:u w:val="none"/>
                <w:lang w:val="en-US" w:eastAsia="zh-CN"/>
                <w14:textFill>
                  <w14:solidFill>
                    <w14:schemeClr w14:val="tx1"/>
                  </w14:solidFill>
                </w14:textFill>
              </w:rPr>
              <w:t>≤0.05</w:t>
            </w:r>
            <w:r>
              <w:rPr>
                <w:rFonts w:hint="eastAsia" w:ascii="宋体" w:hAnsi="宋体" w:eastAsia="宋体" w:cs="宋体"/>
                <w:color w:val="000000" w:themeColor="text1"/>
                <w:sz w:val="24"/>
                <w:szCs w:val="24"/>
                <w:lang w:val="en-US" w:eastAsia="zh-CN"/>
                <w14:textFill>
                  <w14:solidFill>
                    <w14:schemeClr w14:val="tx1"/>
                  </w14:solidFill>
                </w14:textFill>
              </w:rPr>
              <w:t>mg/L</w:t>
            </w:r>
          </w:p>
        </w:tc>
        <w:tc>
          <w:tcPr>
            <w:tcW w:w="1065" w:type="dxa"/>
            <w:vAlign w:val="center"/>
          </w:tcPr>
          <w:p>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手工</w:t>
            </w:r>
          </w:p>
        </w:tc>
        <w:tc>
          <w:tcPr>
            <w:tcW w:w="1125" w:type="dxa"/>
            <w:vAlign w:val="center"/>
          </w:tcPr>
          <w:p>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3次/年</w:t>
            </w:r>
          </w:p>
        </w:tc>
        <w:tc>
          <w:tcPr>
            <w:tcW w:w="2130" w:type="dxa"/>
            <w:vAlign w:val="center"/>
          </w:tcPr>
          <w:p>
            <w:pPr>
              <w:jc w:val="both"/>
              <w:rPr>
                <w:rFonts w:hint="eastAsia" w:ascii="宋体" w:hAnsi="宋体" w:eastAsia="宋体" w:cs="宋体"/>
                <w:color w:val="FF0000"/>
                <w:sz w:val="24"/>
                <w:szCs w:val="24"/>
                <w:highlight w:val="yellow"/>
                <w:lang w:eastAsia="zh-CN"/>
              </w:rPr>
            </w:pPr>
            <w:r>
              <w:rPr>
                <w:rFonts w:hint="eastAsia" w:ascii="宋体" w:hAnsi="宋体" w:eastAsia="宋体" w:cs="宋体"/>
                <w:sz w:val="24"/>
                <w:szCs w:val="24"/>
              </w:rPr>
              <w:t>紫外分光光度计</w:t>
            </w:r>
          </w:p>
        </w:tc>
        <w:tc>
          <w:tcPr>
            <w:tcW w:w="2340" w:type="dxa"/>
            <w:vAlign w:val="center"/>
          </w:tcPr>
          <w:p>
            <w:pPr>
              <w:jc w:val="center"/>
              <w:rPr>
                <w:rFonts w:hint="eastAsia" w:ascii="宋体" w:hAnsi="宋体" w:eastAsia="宋体" w:cs="宋体"/>
                <w:color w:val="FF0000"/>
                <w:sz w:val="24"/>
                <w:szCs w:val="24"/>
                <w:highlight w:val="yellow"/>
                <w:lang w:eastAsia="zh-CN"/>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二苯碳酰二肼分光光度法 GB 7467-87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02" w:type="dxa"/>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地表水</w:t>
            </w:r>
            <w:r>
              <w:rPr>
                <w:rFonts w:hint="eastAsia" w:ascii="宋体" w:hAnsi="宋体" w:eastAsia="宋体" w:cs="宋体"/>
                <w:color w:val="000000" w:themeColor="text1"/>
                <w:kern w:val="0"/>
                <w:sz w:val="24"/>
                <w:szCs w:val="24"/>
                <w:lang w:val="en-US" w:eastAsia="zh-CN"/>
                <w14:textFill>
                  <w14:solidFill>
                    <w14:schemeClr w14:val="tx1"/>
                  </w14:solidFill>
                </w14:textFill>
              </w:rPr>
              <w:t>洎水河</w:t>
            </w:r>
            <w:r>
              <w:rPr>
                <w:rFonts w:ascii="宋体" w:hAnsi="宋体" w:eastAsia="宋体" w:cs="Times New Roman"/>
                <w:color w:val="000000" w:themeColor="text1"/>
                <w:kern w:val="0"/>
                <w:sz w:val="24"/>
                <w:szCs w:val="24"/>
                <w14:textFill>
                  <w14:solidFill>
                    <w14:schemeClr w14:val="tx1"/>
                  </w14:solidFill>
                </w14:textFill>
              </w:rPr>
              <w:t>上游0.5km</w:t>
            </w:r>
            <w:r>
              <w:rPr>
                <w:rFonts w:hint="eastAsia" w:ascii="宋体" w:hAnsi="宋体" w:eastAsia="宋体" w:cs="Times New Roman"/>
                <w:color w:val="000000" w:themeColor="text1"/>
                <w:kern w:val="0"/>
                <w:sz w:val="24"/>
                <w:szCs w:val="24"/>
                <w14:textFill>
                  <w14:solidFill>
                    <w14:schemeClr w14:val="tx1"/>
                  </w14:solidFill>
                </w14:textFill>
              </w:rPr>
              <w:t>和下游1.5km）</w:t>
            </w:r>
          </w:p>
        </w:tc>
        <w:tc>
          <w:tcPr>
            <w:tcW w:w="963" w:type="dxa"/>
            <w:vAlign w:val="center"/>
          </w:tcPr>
          <w:p>
            <w:pPr>
              <w:widowControl/>
              <w:jc w:val="center"/>
              <w:textAlignment w:val="center"/>
              <w:rPr>
                <w:rFonts w:hint="default" w:ascii="宋体" w:hAnsi="宋体" w:eastAsia="宋体" w:cs="Times New Roman"/>
                <w:color w:val="000000" w:themeColor="text1"/>
                <w:spacing w:val="4"/>
                <w:kern w:val="0"/>
                <w:sz w:val="24"/>
                <w:szCs w:val="24"/>
                <w:lang w:val="en-US" w:eastAsia="zh-CN"/>
                <w14:textFill>
                  <w14:solidFill>
                    <w14:schemeClr w14:val="tx1"/>
                  </w14:solidFill>
                </w14:textFill>
              </w:rPr>
            </w:pPr>
            <w:r>
              <w:rPr>
                <w:rFonts w:hint="eastAsia" w:ascii="宋体" w:hAnsi="宋体" w:eastAsia="宋体" w:cs="Times New Roman"/>
                <w:color w:val="000000" w:themeColor="text1"/>
                <w:spacing w:val="4"/>
                <w:kern w:val="0"/>
                <w:sz w:val="24"/>
                <w:szCs w:val="24"/>
                <w:lang w:val="en-US" w:eastAsia="zh-CN"/>
                <w14:textFill>
                  <w14:solidFill>
                    <w14:schemeClr w14:val="tx1"/>
                  </w14:solidFill>
                </w14:textFill>
              </w:rPr>
              <w:t>汞</w:t>
            </w:r>
          </w:p>
        </w:tc>
        <w:tc>
          <w:tcPr>
            <w:tcW w:w="1290" w:type="dxa"/>
            <w:vAlign w:val="center"/>
          </w:tcPr>
          <w:p>
            <w:pPr>
              <w:jc w:val="center"/>
              <w:rPr>
                <w:rFonts w:hint="eastAsia" w:ascii="仿宋" w:hAnsi="仿宋" w:eastAsia="仿宋" w:cs="仿宋"/>
                <w:b w:val="0"/>
                <w:bCs w:val="0"/>
                <w:i w:val="0"/>
                <w:iCs w:val="0"/>
                <w:color w:val="FF0000"/>
                <w:sz w:val="24"/>
                <w:szCs w:val="24"/>
                <w:u w:val="none"/>
                <w:lang w:val="en-US" w:eastAsia="zh-CN"/>
              </w:rPr>
            </w:pPr>
            <w:r>
              <w:rPr>
                <w:rFonts w:hint="eastAsia" w:ascii="仿宋" w:hAnsi="仿宋" w:eastAsia="仿宋" w:cs="仿宋"/>
                <w:b w:val="0"/>
                <w:bCs w:val="0"/>
                <w:i w:val="0"/>
                <w:iCs w:val="0"/>
                <w:color w:val="000000" w:themeColor="text1"/>
                <w:sz w:val="24"/>
                <w:szCs w:val="24"/>
                <w:u w:val="none"/>
                <w:lang w:val="en-US" w:eastAsia="zh-CN"/>
                <w14:textFill>
                  <w14:solidFill>
                    <w14:schemeClr w14:val="tx1"/>
                  </w14:solidFill>
                </w14:textFill>
              </w:rPr>
              <w:t>≤0.0001</w:t>
            </w:r>
            <w:r>
              <w:rPr>
                <w:rFonts w:hint="eastAsia" w:ascii="宋体" w:hAnsi="宋体" w:eastAsia="宋体" w:cs="宋体"/>
                <w:color w:val="000000" w:themeColor="text1"/>
                <w:sz w:val="24"/>
                <w:szCs w:val="24"/>
                <w:lang w:val="en-US" w:eastAsia="zh-CN"/>
                <w14:textFill>
                  <w14:solidFill>
                    <w14:schemeClr w14:val="tx1"/>
                  </w14:solidFill>
                </w14:textFill>
              </w:rPr>
              <w:t>mg/L</w:t>
            </w:r>
          </w:p>
        </w:tc>
        <w:tc>
          <w:tcPr>
            <w:tcW w:w="1065" w:type="dxa"/>
            <w:vAlign w:val="center"/>
          </w:tcPr>
          <w:p>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手工</w:t>
            </w:r>
          </w:p>
        </w:tc>
        <w:tc>
          <w:tcPr>
            <w:tcW w:w="1125" w:type="dxa"/>
            <w:vAlign w:val="center"/>
          </w:tcPr>
          <w:p>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3次/年</w:t>
            </w:r>
          </w:p>
        </w:tc>
        <w:tc>
          <w:tcPr>
            <w:tcW w:w="2130" w:type="dxa"/>
            <w:vAlign w:val="center"/>
          </w:tcPr>
          <w:p>
            <w:pPr>
              <w:jc w:val="both"/>
              <w:rPr>
                <w:rFonts w:hint="eastAsia" w:ascii="宋体" w:hAnsi="宋体" w:eastAsia="宋体" w:cs="宋体"/>
                <w:color w:val="FF0000"/>
                <w:sz w:val="24"/>
                <w:szCs w:val="24"/>
                <w:highlight w:val="yellow"/>
                <w:lang w:eastAsia="zh-CN"/>
              </w:rPr>
            </w:pPr>
            <w:r>
              <w:rPr>
                <w:rFonts w:hint="eastAsia" w:ascii="宋体" w:hAnsi="宋体" w:eastAsia="宋体" w:cs="宋体"/>
                <w:sz w:val="24"/>
                <w:szCs w:val="24"/>
              </w:rPr>
              <w:t>原子荧光光谱仪</w:t>
            </w:r>
          </w:p>
        </w:tc>
        <w:tc>
          <w:tcPr>
            <w:tcW w:w="2340" w:type="dxa"/>
            <w:vAlign w:val="center"/>
          </w:tcPr>
          <w:p>
            <w:pPr>
              <w:jc w:val="center"/>
              <w:rPr>
                <w:rFonts w:hint="eastAsia" w:ascii="宋体" w:hAnsi="宋体" w:eastAsia="宋体" w:cs="宋体"/>
                <w:color w:val="FF0000"/>
                <w:sz w:val="24"/>
                <w:szCs w:val="24"/>
                <w:highlight w:val="yellow"/>
                <w:lang w:eastAsia="zh-CN"/>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水质 汞、砷、硒、铋和锑的测定 原子荧光法 HJ 694-2014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02" w:type="dxa"/>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地表水</w:t>
            </w:r>
            <w:r>
              <w:rPr>
                <w:rFonts w:hint="eastAsia" w:ascii="宋体" w:hAnsi="宋体" w:eastAsia="宋体" w:cs="宋体"/>
                <w:color w:val="000000" w:themeColor="text1"/>
                <w:kern w:val="0"/>
                <w:sz w:val="24"/>
                <w:szCs w:val="24"/>
                <w:lang w:val="en-US" w:eastAsia="zh-CN"/>
                <w14:textFill>
                  <w14:solidFill>
                    <w14:schemeClr w14:val="tx1"/>
                  </w14:solidFill>
                </w14:textFill>
              </w:rPr>
              <w:t>洎水河</w:t>
            </w:r>
            <w:r>
              <w:rPr>
                <w:rFonts w:ascii="宋体" w:hAnsi="宋体" w:eastAsia="宋体" w:cs="Times New Roman"/>
                <w:color w:val="000000" w:themeColor="text1"/>
                <w:kern w:val="0"/>
                <w:sz w:val="24"/>
                <w:szCs w:val="24"/>
                <w14:textFill>
                  <w14:solidFill>
                    <w14:schemeClr w14:val="tx1"/>
                  </w14:solidFill>
                </w14:textFill>
              </w:rPr>
              <w:t>上游0.5km</w:t>
            </w:r>
            <w:r>
              <w:rPr>
                <w:rFonts w:hint="eastAsia" w:ascii="宋体" w:hAnsi="宋体" w:eastAsia="宋体" w:cs="Times New Roman"/>
                <w:color w:val="000000" w:themeColor="text1"/>
                <w:kern w:val="0"/>
                <w:sz w:val="24"/>
                <w:szCs w:val="24"/>
                <w14:textFill>
                  <w14:solidFill>
                    <w14:schemeClr w14:val="tx1"/>
                  </w14:solidFill>
                </w14:textFill>
              </w:rPr>
              <w:t>和下游1.5km）</w:t>
            </w:r>
          </w:p>
        </w:tc>
        <w:tc>
          <w:tcPr>
            <w:tcW w:w="963" w:type="dxa"/>
            <w:vAlign w:val="center"/>
          </w:tcPr>
          <w:p>
            <w:pPr>
              <w:widowControl/>
              <w:jc w:val="center"/>
              <w:textAlignment w:val="center"/>
              <w:rPr>
                <w:rFonts w:hint="default" w:ascii="宋体" w:hAnsi="宋体" w:eastAsia="宋体" w:cs="Times New Roman"/>
                <w:color w:val="000000" w:themeColor="text1"/>
                <w:spacing w:val="4"/>
                <w:kern w:val="0"/>
                <w:sz w:val="24"/>
                <w:szCs w:val="24"/>
                <w:lang w:val="en-US" w:eastAsia="zh-CN"/>
                <w14:textFill>
                  <w14:solidFill>
                    <w14:schemeClr w14:val="tx1"/>
                  </w14:solidFill>
                </w14:textFill>
              </w:rPr>
            </w:pPr>
            <w:r>
              <w:rPr>
                <w:rFonts w:hint="eastAsia" w:ascii="宋体" w:hAnsi="宋体" w:eastAsia="宋体" w:cs="Times New Roman"/>
                <w:color w:val="000000" w:themeColor="text1"/>
                <w:spacing w:val="4"/>
                <w:kern w:val="0"/>
                <w:sz w:val="24"/>
                <w:szCs w:val="24"/>
                <w:lang w:val="en-US" w:eastAsia="zh-CN"/>
                <w14:textFill>
                  <w14:solidFill>
                    <w14:schemeClr w14:val="tx1"/>
                  </w14:solidFill>
                </w14:textFill>
              </w:rPr>
              <w:t>砷</w:t>
            </w:r>
          </w:p>
        </w:tc>
        <w:tc>
          <w:tcPr>
            <w:tcW w:w="1290" w:type="dxa"/>
            <w:vAlign w:val="center"/>
          </w:tcPr>
          <w:p>
            <w:pPr>
              <w:jc w:val="center"/>
              <w:rPr>
                <w:rFonts w:hint="eastAsia" w:ascii="仿宋" w:hAnsi="仿宋" w:eastAsia="仿宋" w:cs="仿宋"/>
                <w:b w:val="0"/>
                <w:bCs w:val="0"/>
                <w:i w:val="0"/>
                <w:iCs w:val="0"/>
                <w:color w:val="FF0000"/>
                <w:sz w:val="24"/>
                <w:szCs w:val="24"/>
                <w:u w:val="none"/>
                <w:lang w:val="en-US" w:eastAsia="zh-CN"/>
              </w:rPr>
            </w:pPr>
            <w:r>
              <w:rPr>
                <w:rFonts w:hint="eastAsia" w:ascii="仿宋" w:hAnsi="仿宋" w:eastAsia="仿宋" w:cs="仿宋"/>
                <w:b w:val="0"/>
                <w:bCs w:val="0"/>
                <w:i w:val="0"/>
                <w:iCs w:val="0"/>
                <w:color w:val="000000" w:themeColor="text1"/>
                <w:sz w:val="24"/>
                <w:szCs w:val="24"/>
                <w:u w:val="none"/>
                <w:lang w:val="en-US" w:eastAsia="zh-CN"/>
                <w14:textFill>
                  <w14:solidFill>
                    <w14:schemeClr w14:val="tx1"/>
                  </w14:solidFill>
                </w14:textFill>
              </w:rPr>
              <w:t>≤0.05</w:t>
            </w:r>
            <w:r>
              <w:rPr>
                <w:rFonts w:hint="eastAsia" w:ascii="宋体" w:hAnsi="宋体" w:eastAsia="宋体" w:cs="宋体"/>
                <w:color w:val="000000" w:themeColor="text1"/>
                <w:sz w:val="24"/>
                <w:szCs w:val="24"/>
                <w:lang w:val="en-US" w:eastAsia="zh-CN"/>
                <w14:textFill>
                  <w14:solidFill>
                    <w14:schemeClr w14:val="tx1"/>
                  </w14:solidFill>
                </w14:textFill>
              </w:rPr>
              <w:t>mg/L</w:t>
            </w:r>
          </w:p>
        </w:tc>
        <w:tc>
          <w:tcPr>
            <w:tcW w:w="1065" w:type="dxa"/>
            <w:vAlign w:val="center"/>
          </w:tcPr>
          <w:p>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手工</w:t>
            </w:r>
          </w:p>
        </w:tc>
        <w:tc>
          <w:tcPr>
            <w:tcW w:w="1125" w:type="dxa"/>
            <w:vAlign w:val="center"/>
          </w:tcPr>
          <w:p>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3次/年</w:t>
            </w:r>
          </w:p>
        </w:tc>
        <w:tc>
          <w:tcPr>
            <w:tcW w:w="2130" w:type="dxa"/>
            <w:vAlign w:val="center"/>
          </w:tcPr>
          <w:p>
            <w:pPr>
              <w:jc w:val="both"/>
              <w:rPr>
                <w:rFonts w:hint="eastAsia" w:ascii="宋体" w:hAnsi="宋体" w:eastAsia="宋体" w:cs="宋体"/>
                <w:color w:val="FF0000"/>
                <w:sz w:val="24"/>
                <w:szCs w:val="24"/>
                <w:highlight w:val="yellow"/>
                <w:lang w:eastAsia="zh-CN"/>
              </w:rPr>
            </w:pPr>
            <w:r>
              <w:rPr>
                <w:rFonts w:hint="eastAsia" w:ascii="宋体" w:hAnsi="宋体" w:eastAsia="宋体" w:cs="宋体"/>
                <w:sz w:val="24"/>
                <w:szCs w:val="24"/>
              </w:rPr>
              <w:t>原子荧光光谱仪</w:t>
            </w:r>
          </w:p>
        </w:tc>
        <w:tc>
          <w:tcPr>
            <w:tcW w:w="2340" w:type="dxa"/>
            <w:vAlign w:val="center"/>
          </w:tcPr>
          <w:p>
            <w:pPr>
              <w:jc w:val="center"/>
              <w:rPr>
                <w:rFonts w:hint="eastAsia" w:ascii="宋体" w:hAnsi="宋体" w:eastAsia="宋体" w:cs="宋体"/>
                <w:color w:val="FF0000"/>
                <w:sz w:val="24"/>
                <w:szCs w:val="24"/>
                <w:highlight w:val="yellow"/>
                <w:lang w:eastAsia="zh-CN"/>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水质 汞、砷、硒、铋和锑的测定 原子荧光法 HJ 694-2014</w:t>
            </w:r>
          </w:p>
        </w:tc>
      </w:tr>
    </w:tbl>
    <w:p>
      <w:pPr>
        <w:keepNext w:val="0"/>
        <w:keepLines w:val="0"/>
        <w:pageBreakBefore w:val="0"/>
        <w:numPr>
          <w:ilvl w:val="0"/>
          <w:numId w:val="0"/>
        </w:numPr>
        <w:kinsoku/>
        <w:wordWrap/>
        <w:overflowPunct/>
        <w:topLinePunct w:val="0"/>
        <w:autoSpaceDE/>
        <w:autoSpaceDN/>
        <w:bidi w:val="0"/>
        <w:spacing w:line="240" w:lineRule="auto"/>
        <w:jc w:val="both"/>
        <w:rPr>
          <w:rFonts w:hint="eastAsia" w:ascii="宋体" w:hAnsi="宋体" w:eastAsia="宋体" w:cs="宋体"/>
          <w:b w:val="0"/>
          <w:bCs w:val="0"/>
          <w:kern w:val="28"/>
          <w:sz w:val="28"/>
          <w:szCs w:val="28"/>
          <w:lang w:val="en-US" w:eastAsia="zh-CN" w:bidi="ar-SA"/>
        </w:rPr>
      </w:pPr>
    </w:p>
    <w:p>
      <w:pPr>
        <w:keepNext w:val="0"/>
        <w:keepLines w:val="0"/>
        <w:pageBreakBefore w:val="0"/>
        <w:numPr>
          <w:ilvl w:val="0"/>
          <w:numId w:val="0"/>
        </w:numPr>
        <w:kinsoku/>
        <w:wordWrap/>
        <w:overflowPunct/>
        <w:topLinePunct w:val="0"/>
        <w:autoSpaceDE/>
        <w:autoSpaceDN/>
        <w:bidi w:val="0"/>
        <w:spacing w:line="240" w:lineRule="auto"/>
        <w:jc w:val="both"/>
        <w:rPr>
          <w:rFonts w:hint="eastAsia" w:ascii="宋体" w:hAnsi="宋体" w:eastAsia="宋体" w:cs="宋体"/>
          <w:b w:val="0"/>
          <w:bCs w:val="0"/>
          <w:kern w:val="28"/>
          <w:sz w:val="28"/>
          <w:szCs w:val="28"/>
          <w:lang w:val="en-US" w:eastAsia="zh-CN" w:bidi="ar-SA"/>
        </w:rPr>
      </w:pPr>
    </w:p>
    <w:p>
      <w:pPr>
        <w:keepNext w:val="0"/>
        <w:keepLines w:val="0"/>
        <w:pageBreakBefore w:val="0"/>
        <w:numPr>
          <w:ilvl w:val="0"/>
          <w:numId w:val="0"/>
        </w:numPr>
        <w:kinsoku/>
        <w:wordWrap/>
        <w:overflowPunct/>
        <w:topLinePunct w:val="0"/>
        <w:autoSpaceDE/>
        <w:autoSpaceDN/>
        <w:bidi w:val="0"/>
        <w:spacing w:line="240" w:lineRule="auto"/>
        <w:jc w:val="both"/>
        <w:rPr>
          <w:rFonts w:hint="eastAsia" w:ascii="宋体" w:hAnsi="宋体" w:eastAsia="宋体" w:cs="宋体"/>
          <w:b w:val="0"/>
          <w:bCs w:val="0"/>
          <w:kern w:val="28"/>
          <w:sz w:val="28"/>
          <w:szCs w:val="28"/>
          <w:lang w:val="en-US" w:eastAsia="zh-CN" w:bidi="ar-SA"/>
        </w:rPr>
      </w:pPr>
    </w:p>
    <w:p>
      <w:pPr>
        <w:keepNext w:val="0"/>
        <w:keepLines w:val="0"/>
        <w:pageBreakBefore w:val="0"/>
        <w:numPr>
          <w:ilvl w:val="0"/>
          <w:numId w:val="0"/>
        </w:numPr>
        <w:kinsoku/>
        <w:wordWrap/>
        <w:overflowPunct/>
        <w:topLinePunct w:val="0"/>
        <w:autoSpaceDE/>
        <w:autoSpaceDN/>
        <w:bidi w:val="0"/>
        <w:spacing w:line="240" w:lineRule="auto"/>
        <w:jc w:val="both"/>
        <w:rPr>
          <w:rFonts w:hint="eastAsia" w:ascii="宋体" w:hAnsi="宋体" w:eastAsia="宋体" w:cs="宋体"/>
          <w:b w:val="0"/>
          <w:bCs w:val="0"/>
          <w:kern w:val="28"/>
          <w:sz w:val="28"/>
          <w:szCs w:val="28"/>
          <w:lang w:val="en-US" w:eastAsia="zh-CN" w:bidi="ar-SA"/>
        </w:rPr>
      </w:pPr>
    </w:p>
    <w:p>
      <w:pPr>
        <w:keepNext w:val="0"/>
        <w:keepLines w:val="0"/>
        <w:pageBreakBefore w:val="0"/>
        <w:numPr>
          <w:ilvl w:val="0"/>
          <w:numId w:val="0"/>
        </w:numPr>
        <w:kinsoku/>
        <w:wordWrap/>
        <w:overflowPunct/>
        <w:topLinePunct w:val="0"/>
        <w:autoSpaceDE/>
        <w:autoSpaceDN/>
        <w:bidi w:val="0"/>
        <w:spacing w:line="240" w:lineRule="auto"/>
        <w:jc w:val="both"/>
        <w:rPr>
          <w:rFonts w:hint="eastAsia" w:ascii="宋体" w:hAnsi="宋体" w:eastAsia="宋体" w:cs="宋体"/>
          <w:b w:val="0"/>
          <w:bCs w:val="0"/>
          <w:kern w:val="28"/>
          <w:sz w:val="28"/>
          <w:szCs w:val="28"/>
          <w:lang w:val="en-US" w:eastAsia="zh-CN" w:bidi="ar-SA"/>
        </w:rPr>
      </w:pPr>
    </w:p>
    <w:p>
      <w:pPr>
        <w:keepNext w:val="0"/>
        <w:keepLines w:val="0"/>
        <w:pageBreakBefore w:val="0"/>
        <w:numPr>
          <w:ilvl w:val="0"/>
          <w:numId w:val="0"/>
        </w:numPr>
        <w:kinsoku/>
        <w:wordWrap/>
        <w:overflowPunct/>
        <w:topLinePunct w:val="0"/>
        <w:autoSpaceDE/>
        <w:autoSpaceDN/>
        <w:bidi w:val="0"/>
        <w:spacing w:line="240" w:lineRule="auto"/>
        <w:jc w:val="both"/>
        <w:rPr>
          <w:rFonts w:hint="eastAsia" w:ascii="宋体" w:hAnsi="宋体" w:eastAsia="宋体" w:cs="宋体"/>
          <w:b w:val="0"/>
          <w:bCs w:val="0"/>
          <w:kern w:val="28"/>
          <w:sz w:val="28"/>
          <w:szCs w:val="28"/>
          <w:lang w:val="en-US" w:eastAsia="zh-CN" w:bidi="ar-SA"/>
        </w:rPr>
      </w:pPr>
    </w:p>
    <w:p>
      <w:pPr>
        <w:keepNext w:val="0"/>
        <w:keepLines w:val="0"/>
        <w:pageBreakBefore w:val="0"/>
        <w:numPr>
          <w:ilvl w:val="0"/>
          <w:numId w:val="0"/>
        </w:numPr>
        <w:kinsoku/>
        <w:wordWrap/>
        <w:overflowPunct/>
        <w:topLinePunct w:val="0"/>
        <w:autoSpaceDE/>
        <w:autoSpaceDN/>
        <w:bidi w:val="0"/>
        <w:spacing w:line="240" w:lineRule="auto"/>
        <w:jc w:val="both"/>
        <w:rPr>
          <w:rFonts w:hint="eastAsia" w:ascii="宋体" w:hAnsi="宋体" w:eastAsia="宋体" w:cs="宋体"/>
          <w:b w:val="0"/>
          <w:bCs w:val="0"/>
          <w:kern w:val="28"/>
          <w:sz w:val="28"/>
          <w:szCs w:val="28"/>
          <w:lang w:val="en-US" w:eastAsia="zh-CN" w:bidi="ar-SA"/>
        </w:rPr>
      </w:pPr>
    </w:p>
    <w:p>
      <w:pPr>
        <w:keepNext w:val="0"/>
        <w:keepLines w:val="0"/>
        <w:pageBreakBefore w:val="0"/>
        <w:numPr>
          <w:ilvl w:val="0"/>
          <w:numId w:val="0"/>
        </w:numPr>
        <w:kinsoku/>
        <w:wordWrap/>
        <w:overflowPunct/>
        <w:topLinePunct w:val="0"/>
        <w:autoSpaceDE/>
        <w:autoSpaceDN/>
        <w:bidi w:val="0"/>
        <w:spacing w:line="240" w:lineRule="auto"/>
        <w:jc w:val="both"/>
        <w:rPr>
          <w:rFonts w:hint="eastAsia" w:ascii="宋体" w:hAnsi="宋体" w:eastAsia="宋体" w:cs="宋体"/>
          <w:b w:val="0"/>
          <w:bCs w:val="0"/>
          <w:kern w:val="28"/>
          <w:sz w:val="28"/>
          <w:szCs w:val="28"/>
          <w:lang w:val="en-US" w:eastAsia="zh-CN" w:bidi="ar-SA"/>
        </w:rPr>
      </w:pPr>
    </w:p>
    <w:p>
      <w:pPr>
        <w:keepNext w:val="0"/>
        <w:keepLines w:val="0"/>
        <w:pageBreakBefore w:val="0"/>
        <w:numPr>
          <w:ilvl w:val="0"/>
          <w:numId w:val="0"/>
        </w:numPr>
        <w:kinsoku/>
        <w:wordWrap/>
        <w:overflowPunct/>
        <w:topLinePunct w:val="0"/>
        <w:autoSpaceDE/>
        <w:autoSpaceDN/>
        <w:bidi w:val="0"/>
        <w:spacing w:line="240" w:lineRule="auto"/>
        <w:jc w:val="both"/>
        <w:rPr>
          <w:rFonts w:hint="eastAsia" w:ascii="宋体" w:hAnsi="宋体" w:eastAsia="宋体" w:cs="宋体"/>
          <w:b w:val="0"/>
          <w:bCs w:val="0"/>
          <w:kern w:val="28"/>
          <w:sz w:val="28"/>
          <w:szCs w:val="28"/>
          <w:lang w:val="en-US" w:eastAsia="zh-CN" w:bidi="ar-SA"/>
        </w:rPr>
      </w:pPr>
    </w:p>
    <w:p>
      <w:pPr>
        <w:keepNext w:val="0"/>
        <w:keepLines w:val="0"/>
        <w:pageBreakBefore w:val="0"/>
        <w:widowControl w:val="0"/>
        <w:numPr>
          <w:ilvl w:val="0"/>
          <w:numId w:val="0"/>
        </w:numPr>
        <w:kinsoku/>
        <w:wordWrap/>
        <w:overflowPunct/>
        <w:topLinePunct w:val="0"/>
        <w:autoSpaceDE/>
        <w:autoSpaceDN/>
        <w:bidi w:val="0"/>
        <w:spacing w:line="240" w:lineRule="auto"/>
        <w:jc w:val="both"/>
        <w:rPr>
          <w:rFonts w:hint="eastAsia" w:ascii="宋体" w:hAnsi="宋体" w:eastAsia="宋体" w:cs="宋体"/>
          <w:b w:val="0"/>
          <w:bCs w:val="0"/>
          <w:kern w:val="28"/>
          <w:sz w:val="28"/>
          <w:szCs w:val="28"/>
          <w:lang w:val="en-US" w:eastAsia="zh-CN" w:bidi="ar-SA"/>
        </w:rPr>
      </w:pPr>
    </w:p>
    <w:p>
      <w:pPr>
        <w:keepNext w:val="0"/>
        <w:keepLines w:val="0"/>
        <w:pageBreakBefore w:val="0"/>
        <w:widowControl w:val="0"/>
        <w:numPr>
          <w:ilvl w:val="0"/>
          <w:numId w:val="0"/>
        </w:numPr>
        <w:kinsoku/>
        <w:wordWrap/>
        <w:overflowPunct/>
        <w:topLinePunct w:val="0"/>
        <w:autoSpaceDE/>
        <w:autoSpaceDN/>
        <w:bidi w:val="0"/>
        <w:spacing w:line="240" w:lineRule="auto"/>
        <w:jc w:val="both"/>
        <w:rPr>
          <w:rFonts w:hint="eastAsia" w:ascii="宋体" w:hAnsi="宋体" w:eastAsia="宋体" w:cs="宋体"/>
          <w:b w:val="0"/>
          <w:bCs w:val="0"/>
          <w:kern w:val="28"/>
          <w:sz w:val="28"/>
          <w:szCs w:val="28"/>
          <w:lang w:val="en-US" w:eastAsia="zh-CN" w:bidi="ar-SA"/>
        </w:rPr>
      </w:pPr>
    </w:p>
    <w:tbl>
      <w:tblPr>
        <w:tblStyle w:val="9"/>
        <w:tblpPr w:leftFromText="180" w:rightFromText="180" w:vertAnchor="text" w:horzAnchor="page" w:tblpX="798" w:tblpY="1398"/>
        <w:tblOverlap w:val="never"/>
        <w:tblW w:w="10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3"/>
        <w:gridCol w:w="1227"/>
        <w:gridCol w:w="2136"/>
        <w:gridCol w:w="1160"/>
        <w:gridCol w:w="885"/>
        <w:gridCol w:w="1176"/>
        <w:gridCol w:w="2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50"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监测点位</w:t>
            </w:r>
          </w:p>
        </w:tc>
        <w:tc>
          <w:tcPr>
            <w:tcW w:w="1396"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监测指标</w:t>
            </w:r>
          </w:p>
        </w:tc>
        <w:tc>
          <w:tcPr>
            <w:tcW w:w="1371"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sz w:val="24"/>
                <w:szCs w:val="24"/>
              </w:rPr>
              <w:t>排放标准</w:t>
            </w:r>
          </w:p>
        </w:tc>
        <w:tc>
          <w:tcPr>
            <w:tcW w:w="1262"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排放限值</w:t>
            </w:r>
          </w:p>
        </w:tc>
        <w:tc>
          <w:tcPr>
            <w:tcW w:w="979"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监测方式</w:t>
            </w:r>
          </w:p>
        </w:tc>
        <w:tc>
          <w:tcPr>
            <w:tcW w:w="1333"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监测频次</w:t>
            </w:r>
          </w:p>
        </w:tc>
        <w:tc>
          <w:tcPr>
            <w:tcW w:w="2641"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监测方法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东</w:t>
            </w:r>
            <w:r>
              <w:rPr>
                <w:rFonts w:hint="eastAsia" w:ascii="宋体" w:hAnsi="宋体" w:eastAsia="宋体" w:cs="宋体"/>
                <w:b w:val="0"/>
                <w:bCs w:val="0"/>
                <w:color w:val="000000" w:themeColor="text1"/>
                <w:sz w:val="24"/>
                <w:szCs w:val="24"/>
                <w:lang w:val="en-US" w:eastAsia="zh-CN"/>
                <w14:textFill>
                  <w14:solidFill>
                    <w14:schemeClr w14:val="tx1"/>
                  </w14:solidFill>
                </w14:textFill>
              </w:rPr>
              <w:t>(ZS-001)</w:t>
            </w:r>
          </w:p>
        </w:tc>
        <w:tc>
          <w:tcPr>
            <w:tcW w:w="1396"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工业企业厂界环境噪声</w:t>
            </w:r>
          </w:p>
        </w:tc>
        <w:tc>
          <w:tcPr>
            <w:tcW w:w="1371" w:type="dxa"/>
          </w:tcPr>
          <w:p>
            <w:pPr>
              <w:snapToGrid w:val="0"/>
              <w:contextualSpacing/>
              <w:jc w:val="center"/>
              <w:rPr>
                <w:rFonts w:ascii="宋体" w:hAnsi="宋体" w:eastAsia="宋体" w:cs="宋体"/>
                <w:sz w:val="24"/>
                <w:szCs w:val="24"/>
                <w:highlight w:val="none"/>
              </w:rPr>
            </w:pPr>
            <w:r>
              <w:rPr>
                <w:rFonts w:hint="eastAsia" w:ascii="宋体" w:hAnsi="宋体" w:eastAsia="宋体" w:cs="宋体"/>
                <w:sz w:val="24"/>
                <w:szCs w:val="24"/>
                <w:highlight w:val="none"/>
              </w:rPr>
              <w:t>《工业企业厂界环境噪声排放标准》（GB12348-2008）</w:t>
            </w:r>
          </w:p>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rPr>
              <w:t>2类标准</w:t>
            </w:r>
          </w:p>
        </w:tc>
        <w:tc>
          <w:tcPr>
            <w:tcW w:w="1262"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昼间60dB</w:t>
            </w:r>
          </w:p>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夜间50dB</w:t>
            </w:r>
          </w:p>
        </w:tc>
        <w:tc>
          <w:tcPr>
            <w:tcW w:w="979"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手工</w:t>
            </w:r>
          </w:p>
        </w:tc>
        <w:tc>
          <w:tcPr>
            <w:tcW w:w="1333"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p>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1次/1季度</w:t>
            </w:r>
          </w:p>
        </w:tc>
        <w:tc>
          <w:tcPr>
            <w:tcW w:w="2641"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工业企业厂界环境噪声排放标准 GB 12348-2008—</w:t>
            </w:r>
            <w:r>
              <w:rPr>
                <w:rFonts w:hint="eastAsia" w:ascii="宋体" w:hAnsi="宋体" w:eastAsia="宋体" w:cs="宋体"/>
                <w:color w:val="000000" w:themeColor="text1"/>
                <w:sz w:val="24"/>
                <w:szCs w:val="24"/>
                <w14:textFill>
                  <w14:solidFill>
                    <w14:schemeClr w14:val="tx1"/>
                  </w14:solidFill>
                </w14:textFill>
              </w:rPr>
              <w:t>工业企业厂界环境噪声测量方法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南</w:t>
            </w:r>
            <w:r>
              <w:rPr>
                <w:rFonts w:hint="eastAsia" w:ascii="宋体" w:hAnsi="宋体" w:eastAsia="宋体" w:cs="宋体"/>
                <w:b w:val="0"/>
                <w:bCs w:val="0"/>
                <w:color w:val="000000" w:themeColor="text1"/>
                <w:sz w:val="24"/>
                <w:szCs w:val="24"/>
                <w:lang w:val="en-US" w:eastAsia="zh-CN"/>
                <w14:textFill>
                  <w14:solidFill>
                    <w14:schemeClr w14:val="tx1"/>
                  </w14:solidFill>
                </w14:textFill>
              </w:rPr>
              <w:t>(ZS-002)</w:t>
            </w:r>
          </w:p>
        </w:tc>
        <w:tc>
          <w:tcPr>
            <w:tcW w:w="1396"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工业企业厂界环境噪声</w:t>
            </w:r>
          </w:p>
        </w:tc>
        <w:tc>
          <w:tcPr>
            <w:tcW w:w="1371" w:type="dxa"/>
          </w:tcPr>
          <w:p>
            <w:pPr>
              <w:snapToGrid w:val="0"/>
              <w:contextualSpacing/>
              <w:jc w:val="center"/>
              <w:rPr>
                <w:rFonts w:ascii="宋体" w:hAnsi="宋体" w:eastAsia="宋体" w:cs="宋体"/>
                <w:sz w:val="24"/>
                <w:szCs w:val="24"/>
                <w:highlight w:val="none"/>
              </w:rPr>
            </w:pPr>
            <w:r>
              <w:rPr>
                <w:rFonts w:hint="eastAsia" w:ascii="宋体" w:hAnsi="宋体" w:eastAsia="宋体" w:cs="宋体"/>
                <w:sz w:val="24"/>
                <w:szCs w:val="24"/>
                <w:highlight w:val="none"/>
              </w:rPr>
              <w:t>《工业企业厂界环境噪声排放标准》（GB12348-2008）</w:t>
            </w:r>
          </w:p>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rPr>
              <w:t>2类标准</w:t>
            </w:r>
          </w:p>
        </w:tc>
        <w:tc>
          <w:tcPr>
            <w:tcW w:w="1262"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昼间60dB</w:t>
            </w:r>
          </w:p>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夜间50dB</w:t>
            </w:r>
          </w:p>
        </w:tc>
        <w:tc>
          <w:tcPr>
            <w:tcW w:w="979" w:type="dxa"/>
          </w:tcPr>
          <w:p>
            <w:pPr>
              <w:keepNext w:val="0"/>
              <w:keepLines w:val="0"/>
              <w:pageBreakBefore w:val="0"/>
              <w:kinsoku/>
              <w:wordWrap/>
              <w:overflowPunct/>
              <w:topLinePunct w:val="0"/>
              <w:autoSpaceDE/>
              <w:autoSpaceDN/>
              <w:bidi w:val="0"/>
              <w:spacing w:line="240" w:lineRule="auto"/>
              <w:ind w:firstLine="240" w:firstLineChars="100"/>
              <w:rPr>
                <w:rFonts w:hint="eastAsia" w:ascii="宋体" w:hAnsi="宋体" w:eastAsia="宋体" w:cs="宋体"/>
                <w:b w:val="0"/>
                <w:bCs w:val="0"/>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手工</w:t>
            </w:r>
          </w:p>
        </w:tc>
        <w:tc>
          <w:tcPr>
            <w:tcW w:w="1333"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p>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1次/1季度</w:t>
            </w:r>
          </w:p>
        </w:tc>
        <w:tc>
          <w:tcPr>
            <w:tcW w:w="2641"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工业企业厂界环境噪声排放标准 GB 12348-2008—</w:t>
            </w:r>
            <w:r>
              <w:rPr>
                <w:rFonts w:hint="eastAsia" w:ascii="宋体" w:hAnsi="宋体" w:eastAsia="宋体" w:cs="宋体"/>
                <w:color w:val="000000" w:themeColor="text1"/>
                <w:sz w:val="24"/>
                <w:szCs w:val="24"/>
                <w14:textFill>
                  <w14:solidFill>
                    <w14:schemeClr w14:val="tx1"/>
                  </w14:solidFill>
                </w14:textFill>
              </w:rPr>
              <w:t>工业企业厂界环</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境噪声测量方法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西</w:t>
            </w:r>
            <w:r>
              <w:rPr>
                <w:rFonts w:hint="eastAsia" w:ascii="宋体" w:hAnsi="宋体" w:eastAsia="宋体" w:cs="宋体"/>
                <w:b w:val="0"/>
                <w:bCs w:val="0"/>
                <w:color w:val="000000" w:themeColor="text1"/>
                <w:sz w:val="24"/>
                <w:szCs w:val="24"/>
                <w:lang w:val="en-US" w:eastAsia="zh-CN"/>
                <w14:textFill>
                  <w14:solidFill>
                    <w14:schemeClr w14:val="tx1"/>
                  </w14:solidFill>
                </w14:textFill>
              </w:rPr>
              <w:t>(ZS-003)</w:t>
            </w:r>
          </w:p>
        </w:tc>
        <w:tc>
          <w:tcPr>
            <w:tcW w:w="1396"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工业企业厂界环境噪声</w:t>
            </w:r>
          </w:p>
        </w:tc>
        <w:tc>
          <w:tcPr>
            <w:tcW w:w="1371" w:type="dxa"/>
          </w:tcPr>
          <w:p>
            <w:pPr>
              <w:snapToGrid w:val="0"/>
              <w:contextualSpacing/>
              <w:jc w:val="center"/>
              <w:rPr>
                <w:rFonts w:ascii="宋体" w:hAnsi="宋体" w:eastAsia="宋体" w:cs="宋体"/>
                <w:sz w:val="24"/>
                <w:szCs w:val="24"/>
                <w:highlight w:val="none"/>
              </w:rPr>
            </w:pPr>
            <w:r>
              <w:rPr>
                <w:rFonts w:hint="eastAsia" w:ascii="宋体" w:hAnsi="宋体" w:eastAsia="宋体" w:cs="宋体"/>
                <w:sz w:val="24"/>
                <w:szCs w:val="24"/>
                <w:highlight w:val="none"/>
              </w:rPr>
              <w:t>《工业企业厂界环境噪声排放标准》（GB12348-2008）</w:t>
            </w:r>
          </w:p>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rPr>
              <w:t>2类标准</w:t>
            </w:r>
          </w:p>
        </w:tc>
        <w:tc>
          <w:tcPr>
            <w:tcW w:w="1262"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昼间60dB</w:t>
            </w:r>
          </w:p>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夜间50dB</w:t>
            </w:r>
          </w:p>
        </w:tc>
        <w:tc>
          <w:tcPr>
            <w:tcW w:w="979" w:type="dxa"/>
          </w:tcPr>
          <w:p>
            <w:pPr>
              <w:keepNext w:val="0"/>
              <w:keepLines w:val="0"/>
              <w:pageBreakBefore w:val="0"/>
              <w:kinsoku/>
              <w:wordWrap/>
              <w:overflowPunct/>
              <w:topLinePunct w:val="0"/>
              <w:autoSpaceDE/>
              <w:autoSpaceDN/>
              <w:bidi w:val="0"/>
              <w:spacing w:line="240" w:lineRule="auto"/>
              <w:ind w:firstLine="240" w:firstLineChars="100"/>
              <w:rPr>
                <w:rFonts w:hint="eastAsia" w:ascii="宋体" w:hAnsi="宋体" w:eastAsia="宋体" w:cs="宋体"/>
                <w:b w:val="0"/>
                <w:bCs w:val="0"/>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手工</w:t>
            </w:r>
          </w:p>
        </w:tc>
        <w:tc>
          <w:tcPr>
            <w:tcW w:w="1333"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p>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1次/1季度</w:t>
            </w:r>
          </w:p>
        </w:tc>
        <w:tc>
          <w:tcPr>
            <w:tcW w:w="2641"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工业企业厂界环境噪声排放标准 GB 12348-2008—</w:t>
            </w:r>
            <w:r>
              <w:rPr>
                <w:rFonts w:hint="eastAsia" w:ascii="宋体" w:hAnsi="宋体" w:eastAsia="宋体" w:cs="宋体"/>
                <w:color w:val="000000" w:themeColor="text1"/>
                <w:sz w:val="24"/>
                <w:szCs w:val="24"/>
                <w14:textFill>
                  <w14:solidFill>
                    <w14:schemeClr w14:val="tx1"/>
                  </w14:solidFill>
                </w14:textFill>
              </w:rPr>
              <w:t>工业企业厂界环境噪声测量方法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北</w:t>
            </w:r>
            <w:r>
              <w:rPr>
                <w:rFonts w:hint="eastAsia" w:ascii="宋体" w:hAnsi="宋体" w:eastAsia="宋体" w:cs="宋体"/>
                <w:b w:val="0"/>
                <w:bCs w:val="0"/>
                <w:color w:val="000000" w:themeColor="text1"/>
                <w:sz w:val="24"/>
                <w:szCs w:val="24"/>
                <w:lang w:val="en-US" w:eastAsia="zh-CN"/>
                <w14:textFill>
                  <w14:solidFill>
                    <w14:schemeClr w14:val="tx1"/>
                  </w14:solidFill>
                </w14:textFill>
              </w:rPr>
              <w:t>(ZS-004)</w:t>
            </w:r>
          </w:p>
        </w:tc>
        <w:tc>
          <w:tcPr>
            <w:tcW w:w="1396"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工业企业厂界环境噪声</w:t>
            </w:r>
          </w:p>
        </w:tc>
        <w:tc>
          <w:tcPr>
            <w:tcW w:w="1371" w:type="dxa"/>
          </w:tcPr>
          <w:p>
            <w:pPr>
              <w:snapToGrid w:val="0"/>
              <w:contextualSpacing/>
              <w:jc w:val="center"/>
              <w:rPr>
                <w:rFonts w:ascii="宋体" w:hAnsi="宋体" w:eastAsia="宋体" w:cs="宋体"/>
                <w:sz w:val="24"/>
                <w:szCs w:val="24"/>
                <w:highlight w:val="none"/>
              </w:rPr>
            </w:pPr>
            <w:r>
              <w:rPr>
                <w:rFonts w:hint="eastAsia" w:ascii="宋体" w:hAnsi="宋体" w:eastAsia="宋体" w:cs="宋体"/>
                <w:sz w:val="24"/>
                <w:szCs w:val="24"/>
                <w:highlight w:val="none"/>
              </w:rPr>
              <w:t>《工业企业厂界环境噪声排放标准》（GB12348-2008）</w:t>
            </w:r>
          </w:p>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rPr>
              <w:t>2类标准</w:t>
            </w:r>
          </w:p>
        </w:tc>
        <w:tc>
          <w:tcPr>
            <w:tcW w:w="1262"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昼间60dB</w:t>
            </w:r>
          </w:p>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夜间50dB</w:t>
            </w:r>
          </w:p>
        </w:tc>
        <w:tc>
          <w:tcPr>
            <w:tcW w:w="979" w:type="dxa"/>
          </w:tcPr>
          <w:p>
            <w:pPr>
              <w:keepNext w:val="0"/>
              <w:keepLines w:val="0"/>
              <w:pageBreakBefore w:val="0"/>
              <w:kinsoku/>
              <w:wordWrap/>
              <w:overflowPunct/>
              <w:topLinePunct w:val="0"/>
              <w:autoSpaceDE/>
              <w:autoSpaceDN/>
              <w:bidi w:val="0"/>
              <w:spacing w:line="240" w:lineRule="auto"/>
              <w:ind w:firstLine="240" w:firstLineChars="100"/>
              <w:rPr>
                <w:rFonts w:hint="eastAsia" w:ascii="宋体" w:hAnsi="宋体" w:eastAsia="宋体" w:cs="宋体"/>
                <w:b w:val="0"/>
                <w:bCs w:val="0"/>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手工</w:t>
            </w:r>
          </w:p>
        </w:tc>
        <w:tc>
          <w:tcPr>
            <w:tcW w:w="1333"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p>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次/1季度</w:t>
            </w:r>
          </w:p>
        </w:tc>
        <w:tc>
          <w:tcPr>
            <w:tcW w:w="2641"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工业企业厂界环境噪声排放标准 GB 12348-2008—</w:t>
            </w:r>
            <w:r>
              <w:rPr>
                <w:rFonts w:hint="eastAsia" w:ascii="宋体" w:hAnsi="宋体" w:eastAsia="宋体" w:cs="宋体"/>
                <w:color w:val="000000" w:themeColor="text1"/>
                <w:sz w:val="24"/>
                <w:szCs w:val="24"/>
                <w14:textFill>
                  <w14:solidFill>
                    <w14:schemeClr w14:val="tx1"/>
                  </w14:solidFill>
                </w14:textFill>
              </w:rPr>
              <w:t>工业企业厂界环境噪声测量</w:t>
            </w:r>
          </w:p>
        </w:tc>
      </w:tr>
    </w:tbl>
    <w:p>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28"/>
          <w:szCs w:val="28"/>
          <w:lang w:val="en-US" w:eastAsia="zh-CN"/>
        </w:rPr>
      </w:pPr>
    </w:p>
    <w:p>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4</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kern w:val="28"/>
          <w:sz w:val="28"/>
          <w:szCs w:val="28"/>
          <w:lang w:val="en-US" w:eastAsia="zh-CN" w:bidi="ar-SA"/>
        </w:rPr>
        <w:t>厂界噪声监测方案</w:t>
      </w:r>
    </w:p>
    <w:bookmarkEnd w:id="1"/>
    <w:p>
      <w:pPr>
        <w:pStyle w:val="16"/>
        <w:keepNext w:val="0"/>
        <w:keepLines w:val="0"/>
        <w:pageBreakBefore w:val="0"/>
        <w:kinsoku/>
        <w:wordWrap/>
        <w:overflowPunct/>
        <w:topLinePunct w:val="0"/>
        <w:autoSpaceDE/>
        <w:autoSpaceDN/>
        <w:bidi w:val="0"/>
        <w:spacing w:line="240" w:lineRule="auto"/>
        <w:ind w:left="0" w:leftChars="0" w:firstLine="0" w:firstLineChars="0"/>
        <w:rPr>
          <w:rFonts w:hint="eastAsia" w:ascii="宋体" w:hAnsi="宋体" w:eastAsia="宋体" w:cs="宋体"/>
          <w:b/>
          <w:bCs/>
          <w:sz w:val="28"/>
          <w:szCs w:val="28"/>
          <w:lang w:val="en-US" w:eastAsia="zh-CN"/>
        </w:rPr>
      </w:pPr>
    </w:p>
    <w:p>
      <w:pPr>
        <w:pStyle w:val="7"/>
        <w:spacing w:before="0" w:after="0" w:line="240" w:lineRule="auto"/>
        <w:jc w:val="both"/>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5</w:t>
      </w:r>
      <w:r>
        <w:rPr>
          <w:rFonts w:hint="eastAsia" w:ascii="宋体" w:hAnsi="宋体" w:eastAsia="宋体" w:cs="宋体"/>
          <w:b w:val="0"/>
          <w:bCs w:val="0"/>
          <w:sz w:val="28"/>
          <w:szCs w:val="28"/>
        </w:rPr>
        <w:t>、污泥监测方案</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5"/>
        <w:gridCol w:w="1320"/>
        <w:gridCol w:w="1482"/>
        <w:gridCol w:w="1998"/>
        <w:gridCol w:w="1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pPr>
              <w:rPr>
                <w:rFonts w:ascii="宋体" w:hAnsi="宋体" w:eastAsia="宋体" w:cs="宋体"/>
                <w:sz w:val="24"/>
                <w:szCs w:val="24"/>
              </w:rPr>
            </w:pPr>
            <w:r>
              <w:rPr>
                <w:rFonts w:hint="eastAsia" w:ascii="宋体" w:hAnsi="宋体" w:eastAsia="宋体" w:cs="宋体"/>
                <w:sz w:val="24"/>
                <w:szCs w:val="24"/>
              </w:rPr>
              <w:t>监测指标</w:t>
            </w:r>
          </w:p>
        </w:tc>
        <w:tc>
          <w:tcPr>
            <w:tcW w:w="1320" w:type="dxa"/>
          </w:tcPr>
          <w:p>
            <w:pPr>
              <w:rPr>
                <w:rFonts w:ascii="宋体" w:hAnsi="宋体" w:eastAsia="宋体" w:cs="宋体"/>
                <w:sz w:val="24"/>
                <w:szCs w:val="24"/>
              </w:rPr>
            </w:pPr>
            <w:r>
              <w:rPr>
                <w:rFonts w:hint="eastAsia" w:ascii="宋体" w:hAnsi="宋体" w:eastAsia="宋体" w:cs="宋体"/>
                <w:sz w:val="24"/>
                <w:szCs w:val="24"/>
              </w:rPr>
              <w:t>监测频次</w:t>
            </w:r>
          </w:p>
        </w:tc>
        <w:tc>
          <w:tcPr>
            <w:tcW w:w="1482" w:type="dxa"/>
          </w:tcPr>
          <w:p>
            <w:pPr>
              <w:rPr>
                <w:rFonts w:ascii="宋体" w:hAnsi="宋体" w:eastAsia="宋体" w:cs="宋体"/>
                <w:sz w:val="24"/>
                <w:szCs w:val="24"/>
              </w:rPr>
            </w:pPr>
            <w:r>
              <w:rPr>
                <w:rFonts w:hint="eastAsia" w:ascii="宋体" w:hAnsi="宋体" w:eastAsia="宋体" w:cs="宋体"/>
                <w:sz w:val="24"/>
                <w:szCs w:val="24"/>
              </w:rPr>
              <w:t>监测方式</w:t>
            </w:r>
          </w:p>
        </w:tc>
        <w:tc>
          <w:tcPr>
            <w:tcW w:w="1998" w:type="dxa"/>
          </w:tcPr>
          <w:p>
            <w:pPr>
              <w:ind w:firstLine="240" w:firstLineChars="100"/>
              <w:rPr>
                <w:rFonts w:ascii="宋体" w:hAnsi="宋体" w:eastAsia="宋体" w:cs="宋体"/>
                <w:sz w:val="24"/>
                <w:szCs w:val="24"/>
              </w:rPr>
            </w:pPr>
            <w:r>
              <w:rPr>
                <w:rFonts w:hint="eastAsia" w:ascii="宋体" w:hAnsi="宋体" w:eastAsia="宋体" w:cs="宋体"/>
                <w:sz w:val="24"/>
                <w:szCs w:val="24"/>
              </w:rPr>
              <w:t>监测方法</w:t>
            </w:r>
          </w:p>
        </w:tc>
        <w:tc>
          <w:tcPr>
            <w:tcW w:w="1998" w:type="dxa"/>
          </w:tcPr>
          <w:p>
            <w:pPr>
              <w:ind w:firstLine="240" w:firstLineChars="100"/>
              <w:rPr>
                <w:rFonts w:ascii="宋体" w:hAnsi="宋体" w:eastAsia="宋体" w:cs="宋体"/>
                <w:sz w:val="24"/>
                <w:szCs w:val="24"/>
              </w:rPr>
            </w:pPr>
            <w:r>
              <w:rPr>
                <w:rFonts w:hint="eastAsia" w:ascii="宋体" w:hAnsi="宋体" w:eastAsia="宋体" w:cs="宋体"/>
                <w:sz w:val="24"/>
                <w:szCs w:val="24"/>
              </w:rPr>
              <w:t>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高温</w:t>
            </w:r>
            <w:r>
              <w:rPr>
                <w:rFonts w:hint="eastAsia" w:ascii="宋体" w:hAnsi="宋体" w:eastAsia="宋体" w:cs="宋体"/>
                <w:color w:val="auto"/>
                <w:sz w:val="24"/>
                <w:szCs w:val="24"/>
              </w:rPr>
              <w:t>含水率（≤</w:t>
            </w:r>
            <w:r>
              <w:rPr>
                <w:rFonts w:hint="eastAsia" w:ascii="宋体" w:hAnsi="宋体" w:eastAsia="宋体" w:cs="宋体"/>
                <w:color w:val="auto"/>
                <w:sz w:val="24"/>
                <w:szCs w:val="24"/>
                <w:lang w:val="en-US" w:eastAsia="zh-CN"/>
              </w:rPr>
              <w:t>60</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带式压滤</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80</w:t>
            </w:r>
            <w:r>
              <w:rPr>
                <w:rFonts w:hint="eastAsia" w:ascii="宋体" w:hAnsi="宋体" w:eastAsia="宋体" w:cs="宋体"/>
                <w:color w:val="auto"/>
                <w:sz w:val="24"/>
                <w:szCs w:val="24"/>
              </w:rPr>
              <w:t>%）</w:t>
            </w:r>
          </w:p>
        </w:tc>
        <w:tc>
          <w:tcPr>
            <w:tcW w:w="1320" w:type="dxa"/>
          </w:tcPr>
          <w:p>
            <w:pPr>
              <w:rPr>
                <w:rFonts w:hint="eastAsia" w:ascii="宋体" w:hAnsi="宋体" w:eastAsia="宋体" w:cs="宋体"/>
                <w:color w:val="auto"/>
                <w:sz w:val="24"/>
                <w:szCs w:val="24"/>
              </w:rPr>
            </w:pPr>
          </w:p>
          <w:p>
            <w:pPr>
              <w:ind w:firstLine="240" w:firstLineChars="100"/>
              <w:rPr>
                <w:rFonts w:ascii="宋体" w:hAnsi="宋体" w:eastAsia="宋体" w:cs="宋体"/>
                <w:color w:val="auto"/>
                <w:sz w:val="24"/>
                <w:szCs w:val="24"/>
              </w:rPr>
            </w:pPr>
            <w:r>
              <w:rPr>
                <w:rFonts w:hint="eastAsia" w:ascii="宋体" w:hAnsi="宋体" w:eastAsia="宋体" w:cs="宋体"/>
                <w:color w:val="auto"/>
                <w:sz w:val="24"/>
                <w:szCs w:val="24"/>
                <w:highlight w:val="none"/>
              </w:rPr>
              <w:t>1次/</w:t>
            </w:r>
            <w:r>
              <w:rPr>
                <w:rFonts w:hint="eastAsia" w:ascii="宋体" w:hAnsi="宋体" w:eastAsia="宋体" w:cs="宋体"/>
                <w:color w:val="auto"/>
                <w:sz w:val="24"/>
                <w:szCs w:val="24"/>
                <w:highlight w:val="none"/>
                <w:lang w:val="en-US" w:eastAsia="zh-CN"/>
              </w:rPr>
              <w:t>脱泥</w:t>
            </w:r>
            <w:r>
              <w:rPr>
                <w:rFonts w:hint="eastAsia" w:ascii="宋体" w:hAnsi="宋体" w:eastAsia="宋体" w:cs="宋体"/>
                <w:color w:val="auto"/>
                <w:sz w:val="24"/>
                <w:szCs w:val="24"/>
                <w:highlight w:val="none"/>
              </w:rPr>
              <w:t>日</w:t>
            </w:r>
          </w:p>
        </w:tc>
        <w:tc>
          <w:tcPr>
            <w:tcW w:w="1482" w:type="dxa"/>
          </w:tcPr>
          <w:p>
            <w:pPr>
              <w:rPr>
                <w:rFonts w:hint="eastAsia" w:ascii="宋体" w:hAnsi="宋体" w:eastAsia="宋体" w:cs="宋体"/>
                <w:color w:val="auto"/>
                <w:sz w:val="24"/>
                <w:szCs w:val="24"/>
              </w:rPr>
            </w:pPr>
          </w:p>
          <w:p>
            <w:pPr>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手工</w:t>
            </w:r>
          </w:p>
        </w:tc>
        <w:tc>
          <w:tcPr>
            <w:tcW w:w="1998" w:type="dxa"/>
          </w:tcPr>
          <w:p>
            <w:pPr>
              <w:rPr>
                <w:rFonts w:hint="eastAsia" w:ascii="宋体" w:hAnsi="宋体" w:eastAsia="宋体" w:cs="宋体"/>
                <w:color w:val="auto"/>
                <w:sz w:val="24"/>
                <w:szCs w:val="24"/>
              </w:rPr>
            </w:pPr>
          </w:p>
          <w:p>
            <w:pPr>
              <w:rPr>
                <w:rFonts w:ascii="宋体" w:hAnsi="宋体" w:eastAsia="宋体" w:cs="宋体"/>
                <w:color w:val="auto"/>
                <w:sz w:val="24"/>
                <w:szCs w:val="24"/>
              </w:rPr>
            </w:pPr>
            <w:r>
              <w:rPr>
                <w:rFonts w:hint="eastAsia" w:ascii="宋体" w:hAnsi="宋体" w:eastAsia="宋体" w:cs="宋体"/>
                <w:color w:val="auto"/>
                <w:sz w:val="24"/>
                <w:szCs w:val="24"/>
              </w:rPr>
              <w:t>重量法CJ/T 221-2005\1项</w:t>
            </w:r>
          </w:p>
        </w:tc>
        <w:tc>
          <w:tcPr>
            <w:tcW w:w="1998" w:type="dxa"/>
          </w:tcPr>
          <w:p>
            <w:pPr>
              <w:rPr>
                <w:rFonts w:hint="eastAsia" w:ascii="宋体" w:hAnsi="宋体" w:eastAsia="宋体" w:cs="宋体"/>
                <w:color w:val="auto"/>
                <w:sz w:val="24"/>
                <w:szCs w:val="24"/>
              </w:rPr>
            </w:pPr>
          </w:p>
          <w:p>
            <w:pPr>
              <w:rPr>
                <w:rFonts w:ascii="宋体" w:hAnsi="宋体" w:eastAsia="宋体" w:cs="宋体"/>
                <w:color w:val="auto"/>
                <w:sz w:val="24"/>
                <w:szCs w:val="24"/>
              </w:rPr>
            </w:pPr>
            <w:r>
              <w:rPr>
                <w:rFonts w:hint="eastAsia" w:ascii="宋体" w:hAnsi="宋体" w:eastAsia="宋体" w:cs="宋体"/>
                <w:color w:val="auto"/>
                <w:sz w:val="24"/>
                <w:szCs w:val="24"/>
              </w:rPr>
              <w:t>千分之一电子天平</w:t>
            </w:r>
          </w:p>
        </w:tc>
      </w:tr>
    </w:tbl>
    <w:p>
      <w:pPr>
        <w:pStyle w:val="16"/>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宋体"/>
          <w:b/>
          <w:bCs/>
          <w:sz w:val="28"/>
          <w:szCs w:val="28"/>
          <w:lang w:val="en-US" w:eastAsia="zh-CN"/>
        </w:rPr>
      </w:pPr>
    </w:p>
    <w:p>
      <w:pPr>
        <w:pStyle w:val="16"/>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宋体"/>
          <w:b/>
          <w:bCs/>
          <w:sz w:val="28"/>
          <w:szCs w:val="28"/>
          <w:lang w:val="en-US" w:eastAsia="zh-CN"/>
        </w:rPr>
      </w:pPr>
    </w:p>
    <w:p>
      <w:pPr>
        <w:pStyle w:val="16"/>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宋体"/>
          <w:b/>
          <w:bCs/>
          <w:sz w:val="28"/>
          <w:szCs w:val="28"/>
          <w:lang w:val="en-US" w:eastAsia="zh-CN"/>
        </w:rPr>
      </w:pPr>
    </w:p>
    <w:p>
      <w:pPr>
        <w:pStyle w:val="16"/>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宋体"/>
          <w:b/>
          <w:bCs/>
          <w:sz w:val="28"/>
          <w:szCs w:val="28"/>
          <w:lang w:val="en-US" w:eastAsia="zh-CN"/>
        </w:rPr>
      </w:pPr>
    </w:p>
    <w:p>
      <w:pPr>
        <w:pStyle w:val="1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五、</w:t>
      </w:r>
      <w:r>
        <w:rPr>
          <w:rFonts w:hint="eastAsia" w:ascii="宋体" w:hAnsi="宋体" w:eastAsia="宋体" w:cs="宋体"/>
          <w:b/>
          <w:bCs/>
          <w:sz w:val="28"/>
          <w:szCs w:val="28"/>
          <w:lang w:eastAsia="zh-CN"/>
        </w:rPr>
        <w:t>企业在线监测设备信息</w:t>
      </w:r>
    </w:p>
    <w:p>
      <w:pPr>
        <w:pStyle w:val="16"/>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lang w:eastAsia="zh-CN"/>
        </w:rPr>
        <w:t>自动监测设备</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1"/>
        <w:gridCol w:w="1740"/>
        <w:gridCol w:w="3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1" w:type="dxa"/>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监测设备名称</w:t>
            </w:r>
          </w:p>
        </w:tc>
        <w:tc>
          <w:tcPr>
            <w:tcW w:w="1740" w:type="dxa"/>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型号</w:t>
            </w:r>
          </w:p>
        </w:tc>
        <w:tc>
          <w:tcPr>
            <w:tcW w:w="3605" w:type="dxa"/>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1" w:type="dxa"/>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出水</w:t>
            </w:r>
            <w:r>
              <w:rPr>
                <w:rFonts w:hint="eastAsia" w:ascii="宋体" w:hAnsi="宋体" w:eastAsia="宋体" w:cs="宋体"/>
                <w:b w:val="0"/>
                <w:bCs w:val="0"/>
                <w:color w:val="000000" w:themeColor="text1"/>
                <w:sz w:val="24"/>
                <w:szCs w:val="24"/>
                <w14:textFill>
                  <w14:solidFill>
                    <w14:schemeClr w14:val="tx1"/>
                  </w14:solidFill>
                </w14:textFill>
              </w:rPr>
              <w:t>氨氮在线监测设备</w:t>
            </w:r>
          </w:p>
        </w:tc>
        <w:tc>
          <w:tcPr>
            <w:tcW w:w="1740" w:type="dxa"/>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NHN-4210</w:t>
            </w:r>
          </w:p>
        </w:tc>
        <w:tc>
          <w:tcPr>
            <w:tcW w:w="3605" w:type="dxa"/>
            <w:vAlign w:val="top"/>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岛津企业管理有限公司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1" w:type="dxa"/>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出水p</w:t>
            </w:r>
            <w:r>
              <w:rPr>
                <w:rFonts w:hint="eastAsia" w:ascii="宋体" w:hAnsi="宋体" w:eastAsia="宋体" w:cs="宋体"/>
                <w:b w:val="0"/>
                <w:bCs w:val="0"/>
                <w:color w:val="000000" w:themeColor="text1"/>
                <w:sz w:val="24"/>
                <w:szCs w:val="24"/>
                <w14:textFill>
                  <w14:solidFill>
                    <w14:schemeClr w14:val="tx1"/>
                  </w14:solidFill>
                </w14:textFill>
              </w:rPr>
              <w:t>H</w:t>
            </w:r>
            <w:r>
              <w:rPr>
                <w:rFonts w:hint="eastAsia" w:ascii="宋体" w:hAnsi="宋体" w:eastAsia="宋体" w:cs="宋体"/>
                <w:b w:val="0"/>
                <w:bCs w:val="0"/>
                <w:color w:val="000000" w:themeColor="text1"/>
                <w:sz w:val="24"/>
                <w:szCs w:val="24"/>
                <w:lang w:val="en-US" w:eastAsia="zh-CN"/>
                <w14:textFill>
                  <w14:solidFill>
                    <w14:schemeClr w14:val="tx1"/>
                  </w14:solidFill>
                </w14:textFill>
              </w:rPr>
              <w:t>/T</w:t>
            </w:r>
            <w:r>
              <w:rPr>
                <w:rFonts w:hint="eastAsia" w:ascii="宋体" w:hAnsi="宋体" w:eastAsia="宋体" w:cs="宋体"/>
                <w:b w:val="0"/>
                <w:bCs w:val="0"/>
                <w:color w:val="000000" w:themeColor="text1"/>
                <w:sz w:val="24"/>
                <w:szCs w:val="24"/>
                <w14:textFill>
                  <w14:solidFill>
                    <w14:schemeClr w14:val="tx1"/>
                  </w14:solidFill>
                </w14:textFill>
              </w:rPr>
              <w:t>在线监测设备</w:t>
            </w:r>
          </w:p>
        </w:tc>
        <w:tc>
          <w:tcPr>
            <w:tcW w:w="1740" w:type="dxa"/>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SC100</w:t>
            </w:r>
          </w:p>
        </w:tc>
        <w:tc>
          <w:tcPr>
            <w:tcW w:w="3605" w:type="dxa"/>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哈希水质分析仪器中国有限公司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171" w:type="dxa"/>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出水</w:t>
            </w:r>
            <w:r>
              <w:rPr>
                <w:rFonts w:hint="eastAsia" w:ascii="宋体" w:hAnsi="宋体" w:eastAsia="宋体" w:cs="宋体"/>
                <w:b w:val="0"/>
                <w:bCs w:val="0"/>
                <w:color w:val="000000" w:themeColor="text1"/>
                <w:sz w:val="24"/>
                <w:szCs w:val="24"/>
                <w14:textFill>
                  <w14:solidFill>
                    <w14:schemeClr w14:val="tx1"/>
                  </w14:solidFill>
                </w14:textFill>
              </w:rPr>
              <w:t>总磷总氮在线监测设备</w:t>
            </w:r>
          </w:p>
        </w:tc>
        <w:tc>
          <w:tcPr>
            <w:tcW w:w="1740" w:type="dxa"/>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TP-4210</w:t>
            </w:r>
          </w:p>
        </w:tc>
        <w:tc>
          <w:tcPr>
            <w:tcW w:w="3605" w:type="dxa"/>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岛津企业管理有限公司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1" w:type="dxa"/>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出水</w:t>
            </w:r>
            <w:r>
              <w:rPr>
                <w:rFonts w:hint="eastAsia" w:ascii="宋体" w:hAnsi="宋体" w:eastAsia="宋体" w:cs="宋体"/>
                <w:b w:val="0"/>
                <w:bCs w:val="0"/>
                <w:color w:val="000000" w:themeColor="text1"/>
                <w:sz w:val="24"/>
                <w:szCs w:val="24"/>
                <w14:textFill>
                  <w14:solidFill>
                    <w14:schemeClr w14:val="tx1"/>
                  </w14:solidFill>
                </w14:textFill>
              </w:rPr>
              <w:t>COD在线监测设备</w:t>
            </w:r>
          </w:p>
        </w:tc>
        <w:tc>
          <w:tcPr>
            <w:tcW w:w="1740" w:type="dxa"/>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CODMAX</w:t>
            </w:r>
          </w:p>
        </w:tc>
        <w:tc>
          <w:tcPr>
            <w:tcW w:w="3605" w:type="dxa"/>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lang w:val="en-US"/>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哈希水质分析仪器中国有限公司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171" w:type="dxa"/>
            <w:vAlign w:val="center"/>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出水电磁流量计</w:t>
            </w:r>
          </w:p>
        </w:tc>
        <w:tc>
          <w:tcPr>
            <w:tcW w:w="1740" w:type="dxa"/>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WT4300</w:t>
            </w:r>
          </w:p>
        </w:tc>
        <w:tc>
          <w:tcPr>
            <w:tcW w:w="3605" w:type="dxa"/>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上海威尔泰仪器仪表有限公司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171"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进水</w:t>
            </w:r>
            <w:r>
              <w:rPr>
                <w:rFonts w:hint="eastAsia" w:ascii="宋体" w:hAnsi="宋体" w:eastAsia="宋体" w:cs="宋体"/>
                <w:b w:val="0"/>
                <w:bCs w:val="0"/>
                <w:color w:val="000000" w:themeColor="text1"/>
                <w:sz w:val="24"/>
                <w:szCs w:val="24"/>
                <w14:textFill>
                  <w14:solidFill>
                    <w14:schemeClr w14:val="tx1"/>
                  </w14:solidFill>
                </w14:textFill>
              </w:rPr>
              <w:t>氨氮在线监测设备</w:t>
            </w:r>
          </w:p>
        </w:tc>
        <w:tc>
          <w:tcPr>
            <w:tcW w:w="1740" w:type="dxa"/>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Amtaxcompact</w:t>
            </w:r>
          </w:p>
        </w:tc>
        <w:tc>
          <w:tcPr>
            <w:tcW w:w="3605" w:type="dxa"/>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哈希水质分析仪器中国有限公司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171"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进水</w:t>
            </w:r>
            <w:r>
              <w:rPr>
                <w:rFonts w:hint="eastAsia" w:ascii="宋体" w:hAnsi="宋体" w:eastAsia="宋体" w:cs="宋体"/>
                <w:b w:val="0"/>
                <w:bCs w:val="0"/>
                <w:color w:val="000000" w:themeColor="text1"/>
                <w:sz w:val="24"/>
                <w:szCs w:val="24"/>
                <w14:textFill>
                  <w14:solidFill>
                    <w14:schemeClr w14:val="tx1"/>
                  </w14:solidFill>
                </w14:textFill>
              </w:rPr>
              <w:t>COD在线监测设备</w:t>
            </w:r>
          </w:p>
        </w:tc>
        <w:tc>
          <w:tcPr>
            <w:tcW w:w="1740" w:type="dxa"/>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CODMAX</w:t>
            </w:r>
          </w:p>
        </w:tc>
        <w:tc>
          <w:tcPr>
            <w:tcW w:w="3605" w:type="dxa"/>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哈希水质分析仪器中国有限公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171"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进水p</w:t>
            </w:r>
            <w:r>
              <w:rPr>
                <w:rFonts w:hint="eastAsia" w:ascii="宋体" w:hAnsi="宋体" w:eastAsia="宋体" w:cs="宋体"/>
                <w:b w:val="0"/>
                <w:bCs w:val="0"/>
                <w:color w:val="000000" w:themeColor="text1"/>
                <w:sz w:val="24"/>
                <w:szCs w:val="24"/>
                <w14:textFill>
                  <w14:solidFill>
                    <w14:schemeClr w14:val="tx1"/>
                  </w14:solidFill>
                </w14:textFill>
              </w:rPr>
              <w:t>H</w:t>
            </w:r>
            <w:r>
              <w:rPr>
                <w:rFonts w:hint="eastAsia" w:ascii="宋体" w:hAnsi="宋体" w:eastAsia="宋体" w:cs="宋体"/>
                <w:b w:val="0"/>
                <w:bCs w:val="0"/>
                <w:color w:val="000000" w:themeColor="text1"/>
                <w:sz w:val="24"/>
                <w:szCs w:val="24"/>
                <w:lang w:val="en-US" w:eastAsia="zh-CN"/>
                <w14:textFill>
                  <w14:solidFill>
                    <w14:schemeClr w14:val="tx1"/>
                  </w14:solidFill>
                </w14:textFill>
              </w:rPr>
              <w:t>/T</w:t>
            </w:r>
            <w:r>
              <w:rPr>
                <w:rFonts w:hint="eastAsia" w:ascii="宋体" w:hAnsi="宋体" w:eastAsia="宋体" w:cs="宋体"/>
                <w:b w:val="0"/>
                <w:bCs w:val="0"/>
                <w:color w:val="000000" w:themeColor="text1"/>
                <w:sz w:val="24"/>
                <w:szCs w:val="24"/>
                <w14:textFill>
                  <w14:solidFill>
                    <w14:schemeClr w14:val="tx1"/>
                  </w14:solidFill>
                </w14:textFill>
              </w:rPr>
              <w:t>在线监测设备</w:t>
            </w:r>
          </w:p>
        </w:tc>
        <w:tc>
          <w:tcPr>
            <w:tcW w:w="1740" w:type="dxa"/>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SC100</w:t>
            </w:r>
          </w:p>
        </w:tc>
        <w:tc>
          <w:tcPr>
            <w:tcW w:w="3605" w:type="dxa"/>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哈希水质分析仪器中国有限公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171" w:type="dxa"/>
            <w:vAlign w:val="center"/>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进水电磁流量计</w:t>
            </w:r>
          </w:p>
        </w:tc>
        <w:tc>
          <w:tcPr>
            <w:tcW w:w="1740" w:type="dxa"/>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WT4300</w:t>
            </w:r>
          </w:p>
        </w:tc>
        <w:tc>
          <w:tcPr>
            <w:tcW w:w="3605" w:type="dxa"/>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上海威尔泰仪器仪表有限公司</w:t>
            </w:r>
          </w:p>
        </w:tc>
      </w:tr>
    </w:tbl>
    <w:p>
      <w:pPr>
        <w:pStyle w:val="7"/>
        <w:keepNext w:val="0"/>
        <w:keepLines w:val="0"/>
        <w:pageBreakBefore w:val="0"/>
        <w:kinsoku/>
        <w:wordWrap/>
        <w:overflowPunct/>
        <w:topLinePunct w:val="0"/>
        <w:autoSpaceDE/>
        <w:autoSpaceDN/>
        <w:bidi w:val="0"/>
        <w:spacing w:line="240" w:lineRule="auto"/>
        <w:jc w:val="both"/>
        <w:rPr>
          <w:rFonts w:hint="default" w:ascii="宋体" w:hAnsi="宋体" w:eastAsia="宋体" w:cs="宋体"/>
          <w:b w:val="0"/>
          <w:bCs w:val="0"/>
          <w:sz w:val="28"/>
          <w:szCs w:val="28"/>
          <w:lang w:val="en-US" w:eastAsia="zh-CN"/>
        </w:rPr>
      </w:pPr>
    </w:p>
    <w:p>
      <w:pPr>
        <w:pStyle w:val="7"/>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手工监测设备</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5"/>
        <w:gridCol w:w="1981"/>
        <w:gridCol w:w="3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5" w:type="dxa"/>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监测设备名称</w:t>
            </w:r>
          </w:p>
        </w:tc>
        <w:tc>
          <w:tcPr>
            <w:tcW w:w="1981" w:type="dxa"/>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型号</w:t>
            </w:r>
          </w:p>
        </w:tc>
        <w:tc>
          <w:tcPr>
            <w:tcW w:w="3800" w:type="dxa"/>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5" w:type="dxa"/>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color w:val="000000" w:themeColor="text1"/>
                <w:kern w:val="0"/>
                <w:sz w:val="24"/>
                <w:szCs w:val="24"/>
                <w:u w:val="none"/>
                <w:lang w:val="en-US" w:eastAsia="zh-CN" w:bidi="ar"/>
                <w14:textFill>
                  <w14:solidFill>
                    <w14:schemeClr w14:val="tx1"/>
                  </w14:solidFill>
                </w14:textFill>
              </w:rPr>
              <w:t>生化培养箱</w:t>
            </w:r>
          </w:p>
        </w:tc>
        <w:tc>
          <w:tcPr>
            <w:tcW w:w="1981" w:type="dxa"/>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SPX-150-II</w:t>
            </w:r>
          </w:p>
        </w:tc>
        <w:tc>
          <w:tcPr>
            <w:tcW w:w="3800" w:type="dxa"/>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FF0000"/>
                <w:sz w:val="24"/>
                <w:szCs w:val="24"/>
              </w:rPr>
            </w:pPr>
            <w:r>
              <w:rPr>
                <w:rFonts w:hint="eastAsia" w:ascii="宋体" w:hAnsi="宋体" w:eastAsia="宋体" w:cs="宋体"/>
                <w:kern w:val="0"/>
                <w:sz w:val="24"/>
              </w:rPr>
              <w:t>上海跃进医疗器械有限公司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735" w:type="dxa"/>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color w:val="000000" w:themeColor="text1"/>
                <w:kern w:val="0"/>
                <w:sz w:val="24"/>
                <w:szCs w:val="24"/>
                <w:u w:val="none"/>
                <w:lang w:val="en-US" w:eastAsia="zh-CN" w:bidi="ar"/>
                <w14:textFill>
                  <w14:solidFill>
                    <w14:schemeClr w14:val="tx1"/>
                  </w14:solidFill>
                </w14:textFill>
              </w:rPr>
              <w:t>高温灭菌器</w:t>
            </w:r>
          </w:p>
        </w:tc>
        <w:tc>
          <w:tcPr>
            <w:tcW w:w="1981" w:type="dxa"/>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YXQ-LS-30SII</w:t>
            </w:r>
          </w:p>
        </w:tc>
        <w:tc>
          <w:tcPr>
            <w:tcW w:w="3800" w:type="dxa"/>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FF0000"/>
                <w:sz w:val="24"/>
                <w:szCs w:val="24"/>
              </w:rPr>
            </w:pPr>
            <w:r>
              <w:rPr>
                <w:rFonts w:hint="eastAsia" w:ascii="宋体" w:hAnsi="宋体" w:eastAsia="宋体" w:cs="宋体"/>
                <w:kern w:val="0"/>
                <w:sz w:val="24"/>
              </w:rPr>
              <w:t>上海博迅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5" w:type="dxa"/>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color w:val="000000" w:themeColor="text1"/>
                <w:kern w:val="0"/>
                <w:sz w:val="24"/>
                <w:szCs w:val="24"/>
                <w:u w:val="none"/>
                <w:lang w:val="en-US" w:eastAsia="zh-CN" w:bidi="ar"/>
                <w14:textFill>
                  <w14:solidFill>
                    <w14:schemeClr w14:val="tx1"/>
                  </w14:solidFill>
                </w14:textFill>
              </w:rPr>
              <w:t>COD消解装置</w:t>
            </w:r>
          </w:p>
        </w:tc>
        <w:tc>
          <w:tcPr>
            <w:tcW w:w="1981" w:type="dxa"/>
            <w:vAlign w:val="top"/>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6B-6C型</w:t>
            </w:r>
          </w:p>
        </w:tc>
        <w:tc>
          <w:tcPr>
            <w:tcW w:w="3800" w:type="dxa"/>
            <w:vAlign w:val="top"/>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FF0000"/>
                <w:sz w:val="24"/>
                <w:szCs w:val="24"/>
                <w:lang w:val="en-US" w:eastAsia="zh-CN"/>
              </w:rPr>
            </w:pPr>
            <w:r>
              <w:rPr>
                <w:rFonts w:hint="eastAsia" w:ascii="宋体" w:hAnsi="宋体" w:eastAsia="宋体" w:cs="宋体"/>
                <w:kern w:val="0"/>
                <w:sz w:val="24"/>
                <w:lang w:val="en-US" w:eastAsia="zh-CN"/>
              </w:rPr>
              <w:t>江苏盛奥华环保科技有限公司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5" w:type="dxa"/>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color w:val="000000" w:themeColor="text1"/>
                <w:kern w:val="0"/>
                <w:sz w:val="24"/>
                <w:szCs w:val="24"/>
                <w:u w:val="none"/>
                <w:lang w:val="en-US" w:eastAsia="zh-CN" w:bidi="ar"/>
                <w14:textFill>
                  <w14:solidFill>
                    <w14:schemeClr w14:val="tx1"/>
                  </w14:solidFill>
                </w14:textFill>
              </w:rPr>
              <w:t>显微镜</w:t>
            </w:r>
          </w:p>
        </w:tc>
        <w:tc>
          <w:tcPr>
            <w:tcW w:w="1981" w:type="dxa"/>
            <w:vAlign w:val="top"/>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XSP-2CA</w:t>
            </w:r>
          </w:p>
        </w:tc>
        <w:tc>
          <w:tcPr>
            <w:tcW w:w="3800" w:type="dxa"/>
            <w:vAlign w:val="top"/>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上海光学仪器六厂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5" w:type="dxa"/>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color w:val="000000" w:themeColor="text1"/>
                <w:kern w:val="0"/>
                <w:sz w:val="24"/>
                <w:szCs w:val="24"/>
                <w:u w:val="none"/>
                <w:lang w:val="en-US" w:eastAsia="zh-CN" w:bidi="ar"/>
                <w14:textFill>
                  <w14:solidFill>
                    <w14:schemeClr w14:val="tx1"/>
                  </w14:solidFill>
                </w14:textFill>
              </w:rPr>
              <w:t>紫外分光光度计</w:t>
            </w:r>
          </w:p>
        </w:tc>
        <w:tc>
          <w:tcPr>
            <w:tcW w:w="1981" w:type="dxa"/>
            <w:vAlign w:val="top"/>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UV752N</w:t>
            </w:r>
          </w:p>
        </w:tc>
        <w:tc>
          <w:tcPr>
            <w:tcW w:w="3800" w:type="dxa"/>
            <w:vAlign w:val="top"/>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上海佑科仪器仪表有限公司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5" w:type="dxa"/>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color w:val="000000" w:themeColor="text1"/>
                <w:kern w:val="0"/>
                <w:sz w:val="24"/>
                <w:szCs w:val="24"/>
                <w:u w:val="none"/>
                <w:lang w:val="en-US" w:eastAsia="zh-CN" w:bidi="ar"/>
                <w14:textFill>
                  <w14:solidFill>
                    <w14:schemeClr w14:val="tx1"/>
                  </w14:solidFill>
                </w14:textFill>
              </w:rPr>
              <w:t>万分之一分析天平</w:t>
            </w:r>
          </w:p>
        </w:tc>
        <w:tc>
          <w:tcPr>
            <w:tcW w:w="1981" w:type="dxa"/>
            <w:vAlign w:val="top"/>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HY-H-TP-01</w:t>
            </w:r>
          </w:p>
        </w:tc>
        <w:tc>
          <w:tcPr>
            <w:tcW w:w="3800" w:type="dxa"/>
            <w:vAlign w:val="top"/>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上海良品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5" w:type="dxa"/>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color w:val="000000" w:themeColor="text1"/>
                <w:kern w:val="0"/>
                <w:sz w:val="24"/>
                <w:szCs w:val="24"/>
                <w:u w:val="none"/>
                <w:lang w:val="en-US" w:eastAsia="zh-CN" w:bidi="ar"/>
                <w14:textFill>
                  <w14:solidFill>
                    <w14:schemeClr w14:val="tx1"/>
                  </w14:solidFill>
                </w14:textFill>
              </w:rPr>
              <w:t>电热恒温干燥箱</w:t>
            </w:r>
          </w:p>
        </w:tc>
        <w:tc>
          <w:tcPr>
            <w:tcW w:w="1981" w:type="dxa"/>
            <w:vAlign w:val="top"/>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PHG-9202-1</w:t>
            </w:r>
          </w:p>
        </w:tc>
        <w:tc>
          <w:tcPr>
            <w:tcW w:w="3800" w:type="dxa"/>
            <w:vAlign w:val="top"/>
          </w:tcPr>
          <w:p>
            <w:pPr>
              <w:keepNext w:val="0"/>
              <w:keepLines w:val="0"/>
              <w:pageBreakBefore w:val="0"/>
              <w:kinsoku/>
              <w:wordWrap/>
              <w:overflowPunct/>
              <w:topLinePunct w:val="0"/>
              <w:autoSpaceDE/>
              <w:autoSpaceDN/>
              <w:bidi w:val="0"/>
              <w:spacing w:line="240" w:lineRule="auto"/>
              <w:jc w:val="center"/>
              <w:rPr>
                <w:rFonts w:hint="default" w:ascii="宋体" w:hAnsi="宋体" w:cs="宋体" w:eastAsiaTheme="minorEastAsia"/>
                <w:b w:val="0"/>
                <w:bCs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上海</w:t>
            </w:r>
            <w:r>
              <w:rPr>
                <w:rFonts w:hint="eastAsia" w:ascii="宋体" w:hAnsi="宋体" w:eastAsia="宋体" w:cs="宋体"/>
                <w:color w:val="000000" w:themeColor="text1"/>
                <w:kern w:val="0"/>
                <w:sz w:val="24"/>
                <w:lang w:val="en-US" w:eastAsia="zh-CN"/>
                <w14:textFill>
                  <w14:solidFill>
                    <w14:schemeClr w14:val="tx1"/>
                  </w14:solidFill>
                </w14:textFill>
              </w:rPr>
              <w:t>鸿都电子科技有限公司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5" w:type="dxa"/>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color w:val="000000" w:themeColor="text1"/>
                <w:kern w:val="0"/>
                <w:sz w:val="24"/>
                <w:szCs w:val="24"/>
                <w:u w:val="none"/>
                <w:lang w:val="en-US" w:eastAsia="zh-CN" w:bidi="ar"/>
                <w14:textFill>
                  <w14:solidFill>
                    <w14:schemeClr w14:val="tx1"/>
                  </w14:solidFill>
                </w14:textFill>
              </w:rPr>
              <w:t>pH计</w:t>
            </w:r>
          </w:p>
        </w:tc>
        <w:tc>
          <w:tcPr>
            <w:tcW w:w="1981" w:type="dxa"/>
            <w:vAlign w:val="top"/>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PHS-25C</w:t>
            </w:r>
          </w:p>
        </w:tc>
        <w:tc>
          <w:tcPr>
            <w:tcW w:w="3800" w:type="dxa"/>
            <w:vAlign w:val="top"/>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上海鹏顺科学仪器有限公司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5" w:type="dxa"/>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color w:val="000000" w:themeColor="text1"/>
                <w:kern w:val="0"/>
                <w:sz w:val="24"/>
                <w:szCs w:val="24"/>
                <w:u w:val="none"/>
                <w:lang w:val="en-US" w:eastAsia="zh-CN" w:bidi="ar"/>
                <w14:textFill>
                  <w14:solidFill>
                    <w14:schemeClr w14:val="tx1"/>
                  </w14:solidFill>
                </w14:textFill>
              </w:rPr>
              <w:t>箱式电阻炉</w:t>
            </w:r>
          </w:p>
        </w:tc>
        <w:tc>
          <w:tcPr>
            <w:tcW w:w="1981" w:type="dxa"/>
            <w:vAlign w:val="top"/>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SX2-4-10</w:t>
            </w:r>
          </w:p>
        </w:tc>
        <w:tc>
          <w:tcPr>
            <w:tcW w:w="3800" w:type="dxa"/>
            <w:vAlign w:val="top"/>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沪南电炉烘箱厂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5" w:type="dxa"/>
            <w:vAlign w:val="top"/>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color w:val="000000" w:themeColor="text1"/>
                <w:kern w:val="0"/>
                <w:sz w:val="24"/>
                <w:szCs w:val="24"/>
                <w:u w:val="none"/>
                <w:lang w:val="en-US" w:eastAsia="zh-CN" w:bidi="ar"/>
                <w14:textFill>
                  <w14:solidFill>
                    <w14:schemeClr w14:val="tx1"/>
                  </w14:solidFill>
                </w14:textFill>
              </w:rPr>
              <w:t>超纯水机</w:t>
            </w:r>
          </w:p>
        </w:tc>
        <w:tc>
          <w:tcPr>
            <w:tcW w:w="1981" w:type="dxa"/>
            <w:vAlign w:val="top"/>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TST-UPB-10</w:t>
            </w:r>
          </w:p>
        </w:tc>
        <w:tc>
          <w:tcPr>
            <w:tcW w:w="3800" w:type="dxa"/>
            <w:vAlign w:val="top"/>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泰斯特仪器设备有限公司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5" w:type="dxa"/>
            <w:vAlign w:val="top"/>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color w:val="000000" w:themeColor="text1"/>
                <w:kern w:val="0"/>
                <w:sz w:val="24"/>
                <w:szCs w:val="24"/>
                <w:u w:val="none"/>
                <w:lang w:val="en-US" w:eastAsia="zh-CN" w:bidi="ar"/>
                <w14:textFill>
                  <w14:solidFill>
                    <w14:schemeClr w14:val="tx1"/>
                  </w14:solidFill>
                </w14:textFill>
              </w:rPr>
              <w:t>电子天平</w:t>
            </w:r>
          </w:p>
        </w:tc>
        <w:tc>
          <w:tcPr>
            <w:tcW w:w="1981" w:type="dxa"/>
            <w:vAlign w:val="top"/>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HY-HTP-02</w:t>
            </w:r>
          </w:p>
        </w:tc>
        <w:tc>
          <w:tcPr>
            <w:tcW w:w="3800" w:type="dxa"/>
            <w:vAlign w:val="top"/>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福州闵衡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5" w:type="dxa"/>
            <w:vAlign w:val="top"/>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color w:val="000000" w:themeColor="text1"/>
                <w:kern w:val="0"/>
                <w:sz w:val="24"/>
                <w:szCs w:val="24"/>
                <w:u w:val="none"/>
                <w:lang w:val="en-US" w:eastAsia="zh-CN" w:bidi="ar"/>
                <w14:textFill>
                  <w14:solidFill>
                    <w14:schemeClr w14:val="tx1"/>
                  </w14:solidFill>
                </w14:textFill>
              </w:rPr>
              <w:t>电热恒温鼓风干燥箱</w:t>
            </w:r>
          </w:p>
        </w:tc>
        <w:tc>
          <w:tcPr>
            <w:tcW w:w="1981" w:type="dxa"/>
            <w:vAlign w:val="top"/>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GZX-GF101-2-BS</w:t>
            </w:r>
          </w:p>
        </w:tc>
        <w:tc>
          <w:tcPr>
            <w:tcW w:w="3800" w:type="dxa"/>
            <w:vAlign w:val="top"/>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上海跃进医疗器械有限公司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5" w:type="dxa"/>
            <w:vAlign w:val="top"/>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color w:val="000000" w:themeColor="text1"/>
                <w:kern w:val="0"/>
                <w:sz w:val="24"/>
                <w:szCs w:val="24"/>
                <w:u w:val="none"/>
                <w:lang w:val="en-US" w:eastAsia="zh-CN" w:bidi="ar"/>
                <w14:textFill>
                  <w14:solidFill>
                    <w14:schemeClr w14:val="tx1"/>
                  </w14:solidFill>
                </w14:textFill>
              </w:rPr>
              <w:t>立式压力蒸汽灭菌器</w:t>
            </w:r>
          </w:p>
        </w:tc>
        <w:tc>
          <w:tcPr>
            <w:tcW w:w="1981" w:type="dxa"/>
            <w:vAlign w:val="top"/>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BXM-30R</w:t>
            </w:r>
          </w:p>
        </w:tc>
        <w:tc>
          <w:tcPr>
            <w:tcW w:w="3800" w:type="dxa"/>
            <w:vAlign w:val="top"/>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上海博讯事业有限公司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5" w:type="dxa"/>
            <w:vAlign w:val="top"/>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color w:val="000000" w:themeColor="text1"/>
                <w:kern w:val="0"/>
                <w:sz w:val="24"/>
                <w:szCs w:val="24"/>
                <w:u w:val="none"/>
                <w:lang w:val="en-US" w:eastAsia="zh-CN" w:bidi="ar"/>
                <w14:textFill>
                  <w14:solidFill>
                    <w14:schemeClr w14:val="tx1"/>
                  </w14:solidFill>
                </w14:textFill>
              </w:rPr>
              <w:t>电阻炉温度控制器</w:t>
            </w:r>
          </w:p>
        </w:tc>
        <w:tc>
          <w:tcPr>
            <w:tcW w:w="1981" w:type="dxa"/>
            <w:vAlign w:val="top"/>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KSW</w:t>
            </w:r>
          </w:p>
        </w:tc>
        <w:tc>
          <w:tcPr>
            <w:tcW w:w="3800" w:type="dxa"/>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沪南电炉烘箱厂</w:t>
            </w:r>
          </w:p>
        </w:tc>
      </w:tr>
    </w:tbl>
    <w:p>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val="en-US" w:eastAsia="zh-CN"/>
        </w:rPr>
      </w:pPr>
    </w:p>
    <w:p>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val="en-US" w:eastAsia="zh-CN"/>
        </w:rPr>
      </w:pPr>
    </w:p>
    <w:p>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val="en-US" w:eastAsia="zh-CN"/>
        </w:rPr>
      </w:pPr>
    </w:p>
    <w:p>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val="en-US" w:eastAsia="zh-CN"/>
        </w:rPr>
      </w:pPr>
    </w:p>
    <w:p>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val="en-US" w:eastAsia="zh-CN"/>
        </w:rPr>
      </w:pPr>
    </w:p>
    <w:p>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val="en-US" w:eastAsia="zh-CN"/>
        </w:rPr>
      </w:pPr>
    </w:p>
    <w:p>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六、</w:t>
      </w:r>
      <w:r>
        <w:rPr>
          <w:rFonts w:hint="eastAsia" w:ascii="宋体" w:hAnsi="宋体" w:eastAsia="宋体" w:cs="宋体"/>
          <w:b/>
          <w:bCs/>
          <w:sz w:val="28"/>
          <w:szCs w:val="28"/>
          <w:lang w:eastAsia="zh-CN"/>
        </w:rPr>
        <w:t>企业治理设施</w:t>
      </w:r>
    </w:p>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kern w:val="2"/>
          <w:sz w:val="28"/>
          <w:szCs w:val="28"/>
          <w:lang w:val="zh-CN" w:eastAsia="zh-CN" w:bidi="ar-SA"/>
        </w:rPr>
      </w:pPr>
      <w:r>
        <w:rPr>
          <w:rFonts w:hint="eastAsia" w:ascii="宋体" w:hAnsi="宋体" w:eastAsia="宋体" w:cs="宋体"/>
          <w:b w:val="0"/>
          <w:bCs w:val="0"/>
          <w:kern w:val="2"/>
          <w:sz w:val="28"/>
          <w:szCs w:val="28"/>
          <w:lang w:val="en-US" w:eastAsia="zh-CN" w:bidi="ar-SA"/>
        </w:rPr>
        <w:t>1.</w:t>
      </w:r>
      <w:r>
        <w:rPr>
          <w:rFonts w:hint="eastAsia" w:ascii="宋体" w:hAnsi="宋体" w:eastAsia="宋体" w:cs="宋体"/>
          <w:b w:val="0"/>
          <w:bCs w:val="0"/>
          <w:kern w:val="2"/>
          <w:sz w:val="28"/>
          <w:szCs w:val="28"/>
          <w:lang w:val="zh-CN" w:eastAsia="zh-CN" w:bidi="ar-SA"/>
        </w:rPr>
        <w:t>废气治理设施</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1708"/>
        <w:gridCol w:w="1708"/>
        <w:gridCol w:w="2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设施名称</w:t>
            </w:r>
          </w:p>
        </w:tc>
        <w:tc>
          <w:tcPr>
            <w:tcW w:w="1708"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所在排放设备</w:t>
            </w:r>
          </w:p>
        </w:tc>
        <w:tc>
          <w:tcPr>
            <w:tcW w:w="1708"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设施类别</w:t>
            </w:r>
          </w:p>
        </w:tc>
        <w:tc>
          <w:tcPr>
            <w:tcW w:w="2750"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处理工艺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000000" w:themeColor="text1"/>
                <w:sz w:val="24"/>
                <w:szCs w:val="24"/>
                <w:lang w:val="en-US"/>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恶臭气体处理</w:t>
            </w:r>
          </w:p>
        </w:tc>
        <w:tc>
          <w:tcPr>
            <w:tcW w:w="1708" w:type="dxa"/>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sz w:val="24"/>
                <w:szCs w:val="24"/>
                <w:lang w:val="en-US" w:eastAsia="zh-CN"/>
              </w:rPr>
              <w:t>生物土壤滤池除臭设备</w:t>
            </w:r>
          </w:p>
        </w:tc>
        <w:tc>
          <w:tcPr>
            <w:tcW w:w="1708" w:type="dxa"/>
          </w:tcPr>
          <w:p>
            <w:pPr>
              <w:keepNext w:val="0"/>
              <w:keepLines w:val="0"/>
              <w:pageBreakBefore w:val="0"/>
              <w:kinsoku/>
              <w:wordWrap/>
              <w:overflowPunct/>
              <w:topLinePunct w:val="0"/>
              <w:autoSpaceDE/>
              <w:autoSpaceDN/>
              <w:bidi w:val="0"/>
              <w:spacing w:line="240" w:lineRule="auto"/>
              <w:ind w:firstLine="480" w:firstLineChars="200"/>
              <w:rPr>
                <w:rFonts w:hint="eastAsia" w:ascii="宋体" w:hAnsi="宋体" w:eastAsia="宋体" w:cs="宋体"/>
                <w:b w:val="0"/>
                <w:bCs w:val="0"/>
                <w:color w:val="000000" w:themeColor="text1"/>
                <w:sz w:val="24"/>
                <w:szCs w:val="24"/>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240" w:lineRule="auto"/>
              <w:ind w:firstLine="480" w:firstLineChars="200"/>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w:t>
            </w:r>
          </w:p>
        </w:tc>
        <w:tc>
          <w:tcPr>
            <w:tcW w:w="2750" w:type="dxa"/>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000000" w:themeColor="text1"/>
                <w:sz w:val="24"/>
                <w:szCs w:val="24"/>
                <w:lang w:val="en-US"/>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利用土壤中生存的微生物在臭气通过土壤时将其成分氧化分解。</w:t>
            </w:r>
          </w:p>
        </w:tc>
      </w:tr>
    </w:tbl>
    <w:p>
      <w:pPr>
        <w:pStyle w:val="7"/>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2.</w:t>
      </w:r>
      <w:r>
        <w:rPr>
          <w:rFonts w:hint="eastAsia" w:ascii="宋体" w:hAnsi="宋体" w:eastAsia="宋体" w:cs="宋体"/>
          <w:b w:val="0"/>
          <w:bCs w:val="0"/>
          <w:color w:val="000000" w:themeColor="text1"/>
          <w:sz w:val="28"/>
          <w:szCs w:val="28"/>
          <w14:textFill>
            <w14:solidFill>
              <w14:schemeClr w14:val="tx1"/>
            </w14:solidFill>
          </w14:textFill>
        </w:rPr>
        <w:t>废水治理设施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2020"/>
        <w:gridCol w:w="1875"/>
        <w:gridCol w:w="2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设施名称</w:t>
            </w:r>
          </w:p>
        </w:tc>
        <w:tc>
          <w:tcPr>
            <w:tcW w:w="2020"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处理方法</w:t>
            </w:r>
          </w:p>
        </w:tc>
        <w:tc>
          <w:tcPr>
            <w:tcW w:w="1875"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处理能力</w:t>
            </w:r>
          </w:p>
        </w:tc>
        <w:tc>
          <w:tcPr>
            <w:tcW w:w="2865"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处理工艺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Align w:val="center"/>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粗格栅、细格栅、沉砂池、氧化沟、配水井、二沉池、高效沉淀池、连续砂滤池、接触消毒池。</w:t>
            </w:r>
          </w:p>
        </w:tc>
        <w:tc>
          <w:tcPr>
            <w:tcW w:w="2020" w:type="dxa"/>
            <w:vAlign w:val="center"/>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sz w:val="24"/>
                <w:szCs w:val="24"/>
                <w:lang w:val="en-US" w:eastAsia="zh-CN"/>
              </w:rPr>
              <w:t>物理处理法、生化处理法、化学处理法</w:t>
            </w:r>
          </w:p>
        </w:tc>
        <w:tc>
          <w:tcPr>
            <w:tcW w:w="1875" w:type="dxa"/>
            <w:vAlign w:val="center"/>
          </w:tcPr>
          <w:p>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1万吨/日</w:t>
            </w:r>
          </w:p>
        </w:tc>
        <w:tc>
          <w:tcPr>
            <w:tcW w:w="2865" w:type="dxa"/>
            <w:vAlign w:val="center"/>
          </w:tcPr>
          <w:p>
            <w:pPr>
              <w:keepNext w:val="0"/>
              <w:keepLines w:val="0"/>
              <w:pageBreakBefore w:val="0"/>
              <w:kinsoku/>
              <w:wordWrap/>
              <w:overflowPunct/>
              <w:topLinePunct w:val="0"/>
              <w:autoSpaceDE/>
              <w:autoSpaceDN/>
              <w:bidi w:val="0"/>
              <w:spacing w:line="240" w:lineRule="auto"/>
              <w:jc w:val="both"/>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sz w:val="24"/>
                <w:szCs w:val="24"/>
                <w:lang w:val="en-US" w:eastAsia="zh-CN"/>
              </w:rPr>
              <w:t>沉砂池+改良型氧化沟工艺+二沉池+高效沉淀池+连续砂滤池+消毒接触池（次氯酸钠）</w:t>
            </w:r>
          </w:p>
        </w:tc>
      </w:tr>
    </w:tbl>
    <w:p>
      <w:pPr>
        <w:pStyle w:val="16"/>
        <w:keepNext w:val="0"/>
        <w:keepLines w:val="0"/>
        <w:pageBreakBefore w:val="0"/>
        <w:kinsoku/>
        <w:wordWrap/>
        <w:overflowPunct/>
        <w:topLinePunct w:val="0"/>
        <w:autoSpaceDE/>
        <w:autoSpaceDN/>
        <w:bidi w:val="0"/>
        <w:spacing w:line="240" w:lineRule="auto"/>
        <w:ind w:firstLine="0" w:firstLineChars="0"/>
        <w:jc w:val="both"/>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七、样品采集和保存</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1、样品的采样按照《污水监测技术规范》HJ91.1-2019执行。</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1.1采样时应保证采样点的位置准确。</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1.2认真填写采样记录表，字迹应端正清晰，保证采样按时、准确、安全。</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1.3测定油类的水样，应在水面至水面下300 毫米采集柱状水样，并单独采样，全部用于测定。采样瓶不能用采集的水样冲洗。</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1.4测溶解氧、五日生化需氧量和有机污染物等项目时的水样，必须注满容器，不留空间，并用蒸馏水封口。</w:t>
      </w:r>
    </w:p>
    <w:p>
      <w:pPr>
        <w:pStyle w:val="16"/>
        <w:spacing w:line="240" w:lineRule="auto"/>
        <w:ind w:left="-420" w:leftChars="-200" w:firstLine="560"/>
        <w:outlineLvl w:val="1"/>
        <w:rPr>
          <w:rFonts w:hint="eastAsia" w:ascii="宋体" w:hAnsi="宋体"/>
          <w:sz w:val="28"/>
          <w:szCs w:val="28"/>
          <w:highlight w:val="none"/>
          <w:lang w:val="en-US"/>
        </w:rPr>
      </w:pPr>
      <w:r>
        <w:rPr>
          <w:rFonts w:hint="eastAsia" w:ascii="宋体" w:hAnsi="宋体"/>
          <w:sz w:val="28"/>
          <w:szCs w:val="28"/>
          <w:highlight w:val="none"/>
          <w:lang w:val="en-US"/>
        </w:rPr>
        <w:t>1.5测定</w:t>
      </w:r>
      <w:r>
        <w:rPr>
          <w:rFonts w:hint="eastAsia" w:ascii="宋体" w:hAnsi="宋体"/>
          <w:sz w:val="28"/>
          <w:szCs w:val="28"/>
          <w:highlight w:val="none"/>
          <w:lang w:val="en-US" w:eastAsia="zh-CN"/>
        </w:rPr>
        <w:t>水温、pH值、色度、</w:t>
      </w:r>
      <w:r>
        <w:rPr>
          <w:rFonts w:hint="eastAsia" w:ascii="宋体" w:hAnsi="宋体"/>
          <w:sz w:val="28"/>
          <w:szCs w:val="28"/>
          <w:highlight w:val="none"/>
          <w:lang w:val="en-US"/>
        </w:rPr>
        <w:t>油类、五日生化需氧量、溶解氧、硫化物、余氯、粪大肠菌群、悬浮物、放射性等项目要单独采样。</w:t>
      </w:r>
    </w:p>
    <w:p>
      <w:pPr>
        <w:pStyle w:val="16"/>
        <w:spacing w:line="240" w:lineRule="auto"/>
        <w:ind w:left="-420" w:leftChars="-200" w:firstLine="560"/>
        <w:outlineLvl w:val="1"/>
        <w:rPr>
          <w:rFonts w:hint="default" w:ascii="宋体" w:hAnsi="宋体" w:eastAsia="宋体"/>
          <w:sz w:val="28"/>
          <w:szCs w:val="28"/>
          <w:highlight w:val="none"/>
          <w:u w:val="none"/>
          <w:lang w:val="en-US" w:eastAsia="zh-CN"/>
        </w:rPr>
      </w:pPr>
      <w:r>
        <w:rPr>
          <w:rFonts w:hint="eastAsia" w:ascii="宋体" w:hAnsi="宋体"/>
          <w:sz w:val="28"/>
          <w:szCs w:val="28"/>
          <w:highlight w:val="none"/>
          <w:u w:val="none"/>
          <w:lang w:val="en-US" w:eastAsia="zh-CN"/>
        </w:rPr>
        <w:t>标红处为规范内容，目前我司未开展该项目。</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1.6在采样期间必须避免样品受到污染。应该考虑到所有可能的污染来源，必须采取适当的控制措施以避免污染。</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2、样品的保存按照HJ91.1-2019执行。</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2.1各种水质的水样，从采集到分析这段时间内，由于物理的、化学的、生物的作用会发生不同程度的变化，这些变化使得进行分析时的样品已不再是采样时的样品，为了使这种变化降低到最小的程度，必须在采样时对样品加以保护。</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2.2最大限度地防止容器及瓶塞对样品的污染。</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2.3容器壁应易于清洗、处理，以减少如重金属或放射性核类的微量元素对容器的表面污染。</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2.4容器或容器塞的化学和生物性质应该是惰性的，以防止容器与样品组分发生反应。如测氟时，水样不能贮于玻璃瓶中，因为玻璃与氟化物发生反应。</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2.5防止容器吸收或吸附待测组分，引起待测组分浓度的变化。微量金属易于受这些因素的影响，其他如清洁剂、杀虫剂、磷酸盐同样也受到影响。</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3、地表水与废气的采集及保存方法</w:t>
      </w:r>
    </w:p>
    <w:p>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3.1、地表水的采集按照</w:t>
      </w:r>
      <w:r>
        <w:rPr>
          <w:rFonts w:hint="eastAsia" w:ascii="宋体" w:hAnsi="宋体"/>
          <w:sz w:val="28"/>
          <w:szCs w:val="28"/>
          <w:highlight w:val="none"/>
          <w:lang w:val="en-US"/>
        </w:rPr>
        <w:t>《地表水</w:t>
      </w:r>
      <w:r>
        <w:rPr>
          <w:rFonts w:hint="eastAsia" w:ascii="宋体" w:hAnsi="宋体"/>
          <w:sz w:val="28"/>
          <w:szCs w:val="28"/>
          <w:highlight w:val="none"/>
          <w:lang w:val="en-US" w:eastAsia="zh-CN"/>
        </w:rPr>
        <w:t>环境质量监测技术规范</w:t>
      </w:r>
      <w:r>
        <w:rPr>
          <w:rFonts w:hint="eastAsia" w:ascii="宋体" w:hAnsi="宋体"/>
          <w:sz w:val="28"/>
          <w:szCs w:val="28"/>
          <w:highlight w:val="none"/>
          <w:lang w:val="en-US"/>
        </w:rPr>
        <w:t>》HJ 91</w:t>
      </w:r>
      <w:r>
        <w:rPr>
          <w:rFonts w:hint="eastAsia" w:ascii="宋体" w:hAnsi="宋体"/>
          <w:sz w:val="28"/>
          <w:szCs w:val="28"/>
          <w:highlight w:val="none"/>
          <w:lang w:val="en-US" w:eastAsia="zh-CN"/>
        </w:rPr>
        <w:t>.2</w:t>
      </w:r>
      <w:r>
        <w:rPr>
          <w:rFonts w:hint="eastAsia" w:ascii="宋体" w:hAnsi="宋体"/>
          <w:sz w:val="28"/>
          <w:szCs w:val="28"/>
          <w:highlight w:val="none"/>
          <w:lang w:val="en-US"/>
        </w:rPr>
        <w:t>-20</w:t>
      </w:r>
      <w:r>
        <w:rPr>
          <w:rFonts w:hint="eastAsia" w:ascii="宋体" w:hAnsi="宋体"/>
          <w:sz w:val="28"/>
          <w:szCs w:val="28"/>
          <w:highlight w:val="none"/>
          <w:lang w:val="en-US" w:eastAsia="zh-CN"/>
        </w:rPr>
        <w:t>2</w:t>
      </w:r>
      <w:r>
        <w:rPr>
          <w:rFonts w:hint="eastAsia" w:ascii="宋体" w:hAnsi="宋体"/>
          <w:sz w:val="28"/>
          <w:szCs w:val="28"/>
          <w:highlight w:val="none"/>
          <w:lang w:val="en-US"/>
        </w:rPr>
        <w:t>2</w:t>
      </w:r>
      <w:r>
        <w:rPr>
          <w:rFonts w:hint="eastAsia" w:ascii="宋体" w:hAnsi="宋体"/>
          <w:sz w:val="28"/>
          <w:szCs w:val="28"/>
          <w:highlight w:val="none"/>
        </w:rPr>
        <w:t xml:space="preserve"> </w:t>
      </w:r>
      <w:r>
        <w:rPr>
          <w:rFonts w:hint="eastAsia" w:ascii="宋体" w:hAnsi="宋体"/>
          <w:sz w:val="28"/>
          <w:szCs w:val="28"/>
        </w:rPr>
        <w:t>执行，采样方法按照以下要求执行。</w:t>
      </w:r>
    </w:p>
    <w:p>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3.1.1、</w:t>
      </w:r>
      <w:r>
        <w:rPr>
          <w:rFonts w:hint="eastAsia" w:ascii="宋体" w:hAnsi="宋体"/>
          <w:sz w:val="28"/>
          <w:szCs w:val="28"/>
        </w:rPr>
        <w:t>在同一监测断面分层采样时，应自上而下进行，避免不同层次水体混扰；</w:t>
      </w:r>
    </w:p>
    <w:p>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3.1.2、</w:t>
      </w:r>
      <w:r>
        <w:rPr>
          <w:rFonts w:hint="eastAsia" w:ascii="宋体" w:hAnsi="宋体"/>
          <w:sz w:val="28"/>
          <w:szCs w:val="28"/>
        </w:rPr>
        <w:t>除标准分析方法有特殊要求的监测项目外，采样器、静置容器和样品瓶在使用前应先用水样分别荡洗2～3次；</w:t>
      </w:r>
    </w:p>
    <w:p>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3.1.3、</w:t>
      </w:r>
      <w:r>
        <w:rPr>
          <w:rFonts w:hint="eastAsia" w:ascii="宋体" w:hAnsi="宋体"/>
          <w:sz w:val="28"/>
          <w:szCs w:val="28"/>
        </w:rPr>
        <w:t>采样时不可搅动水底的沉积物。除标准分析方法有特殊要求的监测项目外，采集的水样倒入静置容器中，保证足够用量，自然静置30 min。自然静置时，使用防尘盖遮挡，避免灰尘污染；</w:t>
      </w:r>
    </w:p>
    <w:p>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3.1.4、</w:t>
      </w:r>
      <w:r>
        <w:rPr>
          <w:rFonts w:hint="eastAsia" w:ascii="宋体" w:hAnsi="宋体"/>
          <w:sz w:val="28"/>
          <w:szCs w:val="28"/>
        </w:rPr>
        <w:t>使用虹吸装置取上层不含沉降性固体的水样，移入样品瓶，虹吸装置进水尖嘴应保持插至水样表层50 mm以下位置。</w:t>
      </w:r>
    </w:p>
    <w:p>
      <w:pPr>
        <w:pStyle w:val="16"/>
        <w:spacing w:line="240" w:lineRule="auto"/>
        <w:ind w:left="-420" w:leftChars="-200" w:firstLine="560"/>
        <w:outlineLvl w:val="1"/>
        <w:rPr>
          <w:rFonts w:ascii="宋体" w:hAnsi="宋体"/>
          <w:sz w:val="28"/>
          <w:szCs w:val="28"/>
        </w:rPr>
      </w:pPr>
      <w:r>
        <w:rPr>
          <w:rFonts w:hint="eastAsia" w:ascii="宋体" w:hAnsi="宋体"/>
          <w:sz w:val="28"/>
          <w:szCs w:val="28"/>
        </w:rPr>
        <w:t>3.2、废气采集方法。</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3.2.1、有组织排放废气采样</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3.2.1.1、采样位置</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3.2.1.1.1、采样位置应避开对测试人员操作有危险的场所。</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3.2.1.1.2、采样位置应优先选择在垂直管段，应避开气道弯头和断面急剧变化的部位。采样位置应设置在距弯头、阀门、变径管下游方向不小于6倍直径，和距上述部件上游方向不小于3倍直径处。采样断面的气流速度最好在5m/s以上。</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3.2.1.1.3、测试现场空间位置有限，很难满足上述要求时，可选比较适宜的管段采样，但采样断面与弯头等的距离至少是气道直径的1.5倍。</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3.2.1.1.4、对气态污染物，由于混合比较均匀，其采样位置可不受上述规定限制，但应避开涡流区。如果同时测定排气流量，采样位置仍按3.2.1.1.2选取位置。</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3.2.1.1.5、必要时应设置采样平台，采样平台应有足够的工作面积使工作人员安全、方便地操作。平台面积应不小于1.5m</w:t>
      </w:r>
      <w:r>
        <w:rPr>
          <w:rFonts w:hint="eastAsia" w:ascii="宋体" w:hAnsi="宋体"/>
          <w:sz w:val="28"/>
          <w:szCs w:val="28"/>
          <w:vertAlign w:val="superscript"/>
          <w:lang w:val="en-US"/>
        </w:rPr>
        <w:t>2</w:t>
      </w:r>
      <w:r>
        <w:rPr>
          <w:rFonts w:hint="eastAsia" w:ascii="宋体" w:hAnsi="宋体"/>
          <w:sz w:val="28"/>
          <w:szCs w:val="28"/>
          <w:lang w:val="en-US"/>
        </w:rPr>
        <w:t>，并设有高1.1 m的护栏和不低于10cm的脚部挡板，采样平台的承重应不小于200kg/m</w:t>
      </w:r>
      <w:r>
        <w:rPr>
          <w:rFonts w:hint="eastAsia" w:ascii="宋体" w:hAnsi="宋体"/>
          <w:sz w:val="28"/>
          <w:szCs w:val="28"/>
          <w:vertAlign w:val="superscript"/>
          <w:lang w:val="en-US"/>
        </w:rPr>
        <w:t>2</w:t>
      </w:r>
      <w:r>
        <w:rPr>
          <w:rFonts w:hint="eastAsia" w:ascii="宋体" w:hAnsi="宋体"/>
          <w:sz w:val="28"/>
          <w:szCs w:val="28"/>
          <w:lang w:val="en-US"/>
        </w:rPr>
        <w:t>，采样孔距平台面约为1.2m-1.3m。</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3.2.1.2、采样孔</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3.2.1.2.1、在选定的测定位置上开设采样孔，采样孔的内径应不小于80毫米，采样孔管长应不大于50毫米，不使用时应用盖板、堵管或管帽封闭。当采样孔仅用于采集气态污染物时，其内径应不小于40毫米。</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3.2.1.2.2、对正压下输送高温或有毒气体的气道，应采用带有闸板阀的密封采样孔。</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3.2.1.3、采样要求</w:t>
      </w:r>
    </w:p>
    <w:p>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.1、采样前检查气密性时要接干燥瓶，吸收瓶不能接以防倒吸。</w:t>
      </w:r>
    </w:p>
    <w:p>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.2、采样结束后，取下样品，将气体吸收装置进、出口密封，按相应项目的标准监测分析方法要求运送和保存待测样品。</w:t>
      </w:r>
    </w:p>
    <w:p>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.3、用超细玻璃纤维滤膜采样时，应对光线检查滤膜是否有损坏，如有损坏，停止使用。</w:t>
      </w:r>
    </w:p>
    <w:p>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.4、采集气体样品时，注意吸收瓶溶液的颜色，如果未采样已变色，则该样品作废。</w:t>
      </w:r>
    </w:p>
    <w:p>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5、现场空白样的放置：启动采样气路时，同时将空白样的吸收瓶封口膜打开，气路采样结束时，同时将空白样封口；准备空白滤膜装入切割头中放置在空气中，采样后结束后按照滤膜采样同样方法放入滤膜袋中，运回实验室检测，空白滤膜前后两次称量质量之差应远小于采样滤膜上的颗粒物负载量，否则次批次采样监测数据无效。</w:t>
      </w:r>
    </w:p>
    <w:p>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.6、向采样器中放置和取出滤膜时，应佩戴聚乙烯手套等实验室专用手套（和实验室人员称量滤膜所带的手套相同），使用无锯齿状镊子。</w:t>
      </w:r>
    </w:p>
    <w:p>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.7、采样进气口必须暴露在空气中（箱体盖子可以不盖，几乎不影响吸收液温度）。</w:t>
      </w:r>
    </w:p>
    <w:p>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.8、夏天仪器应尽量避免放置在太阳下暴晒，以防止吸收液蒸发，可将仪器放置于树荫处或适当遮盖。</w:t>
      </w:r>
    </w:p>
    <w:p>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.9、采样器显示的气温和气压未经过校准，不能直接读取，现场气温、气压应由校准过的设备读取。</w:t>
      </w:r>
    </w:p>
    <w:p>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.10、现场记录实况，标况需根据实况计算，实况和标况都要在原始记录中体现。</w:t>
      </w:r>
    </w:p>
    <w:p>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.11、采样记录单上采样人员签字应为2人，其中1人为监督人员。</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3.2.2、</w:t>
      </w:r>
      <w:r>
        <w:rPr>
          <w:rFonts w:hint="eastAsia" w:ascii="宋体" w:hAnsi="宋体"/>
          <w:sz w:val="28"/>
          <w:szCs w:val="28"/>
        </w:rPr>
        <w:t>无组织废气采样按《</w:t>
      </w:r>
      <w:r>
        <w:rPr>
          <w:rFonts w:hint="eastAsia" w:ascii="宋体" w:hAnsi="宋体"/>
          <w:sz w:val="28"/>
          <w:szCs w:val="28"/>
          <w:lang w:val="en-US"/>
        </w:rPr>
        <w:t>大气污染物无组织排放监测技术导则</w:t>
      </w:r>
      <w:r>
        <w:rPr>
          <w:rFonts w:hint="eastAsia" w:ascii="宋体" w:hAnsi="宋体"/>
          <w:sz w:val="28"/>
          <w:szCs w:val="28"/>
        </w:rPr>
        <w:t>》HJ/T 55—2000执行。</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rPr>
        <w:t>3.3、</w:t>
      </w:r>
      <w:r>
        <w:rPr>
          <w:rFonts w:hint="eastAsia" w:ascii="宋体" w:hAnsi="宋体"/>
          <w:sz w:val="28"/>
          <w:szCs w:val="28"/>
          <w:lang w:val="en-US"/>
        </w:rPr>
        <w:t>地表水与废气的保存方法</w:t>
      </w:r>
    </w:p>
    <w:tbl>
      <w:tblPr>
        <w:tblStyle w:val="8"/>
        <w:tblW w:w="8100" w:type="dxa"/>
        <w:tblInd w:w="93" w:type="dxa"/>
        <w:tblLayout w:type="autofit"/>
        <w:tblCellMar>
          <w:top w:w="0" w:type="dxa"/>
          <w:left w:w="108" w:type="dxa"/>
          <w:bottom w:w="0" w:type="dxa"/>
          <w:right w:w="108" w:type="dxa"/>
        </w:tblCellMar>
      </w:tblPr>
      <w:tblGrid>
        <w:gridCol w:w="1796"/>
        <w:gridCol w:w="2391"/>
        <w:gridCol w:w="3913"/>
      </w:tblGrid>
      <w:tr>
        <w:tblPrEx>
          <w:tblCellMar>
            <w:top w:w="0" w:type="dxa"/>
            <w:left w:w="108" w:type="dxa"/>
            <w:bottom w:w="0" w:type="dxa"/>
            <w:right w:w="108" w:type="dxa"/>
          </w:tblCellMar>
        </w:tblPrEx>
        <w:trPr>
          <w:trHeight w:val="285" w:hRule="atLeast"/>
        </w:trPr>
        <w:tc>
          <w:tcPr>
            <w:tcW w:w="1796" w:type="dxa"/>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样品类别</w:t>
            </w:r>
          </w:p>
        </w:tc>
        <w:tc>
          <w:tcPr>
            <w:tcW w:w="2391" w:type="dxa"/>
            <w:tcBorders>
              <w:top w:val="single" w:color="000000" w:sz="8" w:space="0"/>
              <w:left w:val="single" w:color="000000" w:sz="8" w:space="0"/>
              <w:bottom w:val="nil"/>
              <w:right w:val="single" w:color="000000" w:sz="8" w:space="0"/>
            </w:tcBorders>
            <w:shd w:val="clear" w:color="auto" w:fill="auto"/>
            <w:vAlign w:val="center"/>
          </w:tcPr>
          <w:p>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检测项目</w:t>
            </w:r>
          </w:p>
        </w:tc>
        <w:tc>
          <w:tcPr>
            <w:tcW w:w="3913" w:type="dxa"/>
            <w:tcBorders>
              <w:top w:val="single" w:color="000000" w:sz="8" w:space="0"/>
              <w:left w:val="single" w:color="000000" w:sz="8" w:space="0"/>
              <w:bottom w:val="nil"/>
              <w:right w:val="single" w:color="000000" w:sz="8" w:space="0"/>
            </w:tcBorders>
            <w:shd w:val="clear" w:color="auto" w:fill="auto"/>
          </w:tcPr>
          <w:p>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保存方式</w:t>
            </w:r>
          </w:p>
        </w:tc>
      </w:tr>
      <w:tr>
        <w:tblPrEx>
          <w:tblCellMar>
            <w:top w:w="0" w:type="dxa"/>
            <w:left w:w="108" w:type="dxa"/>
            <w:bottom w:w="0" w:type="dxa"/>
            <w:right w:w="108" w:type="dxa"/>
          </w:tblCellMar>
        </w:tblPrEx>
        <w:trPr>
          <w:trHeight w:val="285" w:hRule="atLeast"/>
        </w:trPr>
        <w:tc>
          <w:tcPr>
            <w:tcW w:w="1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地表水</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PH值</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采集后立即密封保存，尽量现场测定</w:t>
            </w:r>
          </w:p>
        </w:tc>
      </w:tr>
      <w:tr>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悬浮物</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冷藏，避光</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化学需氧量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五日生化需氧量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Calibri" w:hAnsi="Calibri" w:eastAsia="宋体" w:cs="Calibri"/>
                <w:color w:val="000000"/>
                <w:sz w:val="24"/>
                <w:szCs w:val="24"/>
              </w:rPr>
            </w:pPr>
            <w:r>
              <w:rPr>
                <w:rFonts w:ascii="Calibri" w:hAnsi="Calibri" w:eastAsia="宋体" w:cs="Calibri"/>
                <w:color w:val="000000"/>
                <w:kern w:val="0"/>
                <w:sz w:val="24"/>
                <w:szCs w:val="24"/>
              </w:rPr>
              <w:t>1</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5</w:t>
            </w:r>
            <w:r>
              <w:rPr>
                <w:rFonts w:hint="eastAsia" w:ascii="宋体" w:hAnsi="宋体" w:eastAsia="宋体" w:cs="宋体"/>
                <w:color w:val="000000"/>
                <w:kern w:val="0"/>
                <w:sz w:val="24"/>
                <w:szCs w:val="24"/>
              </w:rPr>
              <w:t>℃暗处冷藏</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氨氮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总磷</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用硫酸酸化，盐酸酸化至</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总氮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w:t>
            </w:r>
            <w:r>
              <w:rPr>
                <w:rFonts w:ascii="Calibri" w:hAnsi="Calibri" w:eastAsia="宋体" w:cs="Calibri"/>
                <w:color w:val="000000"/>
                <w:kern w:val="0"/>
                <w:sz w:val="24"/>
                <w:szCs w:val="24"/>
              </w:rPr>
              <w:t>pH 1</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石油类</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 xml:space="preserve">用 盐酸 酸化至 </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余氯</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避光，尽量现场测定</w:t>
            </w:r>
          </w:p>
        </w:tc>
      </w:tr>
      <w:tr>
        <w:tblPrEx>
          <w:tblCellMar>
            <w:top w:w="0" w:type="dxa"/>
            <w:left w:w="108" w:type="dxa"/>
            <w:bottom w:w="0" w:type="dxa"/>
            <w:right w:w="108" w:type="dxa"/>
          </w:tblCellMar>
        </w:tblPrEx>
        <w:trPr>
          <w:trHeight w:val="300" w:hRule="atLeast"/>
        </w:trPr>
        <w:tc>
          <w:tcPr>
            <w:tcW w:w="1796"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废气</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（有组织和无组织）</w:t>
            </w:r>
          </w:p>
        </w:tc>
        <w:tc>
          <w:tcPr>
            <w:tcW w:w="2391" w:type="dxa"/>
            <w:tcBorders>
              <w:top w:val="nil"/>
              <w:left w:val="single" w:color="000000" w:sz="8" w:space="0"/>
              <w:bottom w:val="single" w:color="000000" w:sz="8" w:space="0"/>
              <w:right w:val="single" w:color="000000" w:sz="8" w:space="0"/>
            </w:tcBorders>
            <w:shd w:val="clear" w:color="auto" w:fill="auto"/>
            <w:vAlign w:val="center"/>
          </w:tcPr>
          <w:p>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氨</w:t>
            </w:r>
          </w:p>
        </w:tc>
        <w:tc>
          <w:tcPr>
            <w:tcW w:w="3913" w:type="dxa"/>
            <w:tcBorders>
              <w:top w:val="nil"/>
              <w:left w:val="single" w:color="000000" w:sz="8" w:space="0"/>
              <w:bottom w:val="single" w:color="000000" w:sz="8" w:space="0"/>
              <w:right w:val="single" w:color="000000" w:sz="8" w:space="0"/>
            </w:tcBorders>
            <w:shd w:val="clear" w:color="auto" w:fill="auto"/>
          </w:tcPr>
          <w:p>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避光，冷藏</w:t>
            </w:r>
          </w:p>
        </w:tc>
      </w:tr>
      <w:tr>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firstLineChars="200"/>
              <w:jc w:val="center"/>
              <w:rPr>
                <w:rFonts w:ascii="宋体" w:hAnsi="宋体" w:eastAsia="宋体" w:cs="宋体"/>
                <w:color w:val="000000"/>
                <w:sz w:val="24"/>
                <w:szCs w:val="24"/>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硫化氢</w:t>
            </w:r>
          </w:p>
        </w:tc>
        <w:tc>
          <w:tcPr>
            <w:tcW w:w="3913" w:type="dxa"/>
            <w:tcBorders>
              <w:top w:val="nil"/>
              <w:left w:val="single" w:color="000000" w:sz="8" w:space="0"/>
              <w:bottom w:val="single" w:color="000000" w:sz="8" w:space="0"/>
              <w:right w:val="single" w:color="000000" w:sz="8" w:space="0"/>
            </w:tcBorders>
            <w:shd w:val="clear" w:color="auto" w:fill="auto"/>
          </w:tcPr>
          <w:p>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避光，冷藏</w:t>
            </w:r>
          </w:p>
        </w:tc>
      </w:tr>
      <w:tr>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firstLineChars="200"/>
              <w:jc w:val="center"/>
              <w:rPr>
                <w:rFonts w:ascii="宋体" w:hAnsi="宋体" w:eastAsia="宋体" w:cs="宋体"/>
                <w:color w:val="000000"/>
                <w:sz w:val="24"/>
                <w:szCs w:val="24"/>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臭气浓度</w:t>
            </w:r>
          </w:p>
        </w:tc>
        <w:tc>
          <w:tcPr>
            <w:tcW w:w="3913" w:type="dxa"/>
            <w:tcBorders>
              <w:top w:val="nil"/>
              <w:left w:val="single" w:color="000000" w:sz="8" w:space="0"/>
              <w:bottom w:val="single" w:color="000000" w:sz="8" w:space="0"/>
              <w:right w:val="single" w:color="000000" w:sz="8" w:space="0"/>
            </w:tcBorders>
            <w:shd w:val="clear" w:color="auto" w:fill="auto"/>
          </w:tcPr>
          <w:p>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避光，室温</w:t>
            </w:r>
          </w:p>
        </w:tc>
      </w:tr>
    </w:tbl>
    <w:p>
      <w:pPr>
        <w:pStyle w:val="16"/>
        <w:spacing w:line="240" w:lineRule="auto"/>
        <w:ind w:firstLine="0" w:firstLineChars="0"/>
        <w:jc w:val="left"/>
        <w:outlineLvl w:val="1"/>
        <w:rPr>
          <w:rFonts w:ascii="宋体" w:hAnsi="宋体"/>
          <w:sz w:val="28"/>
          <w:szCs w:val="28"/>
          <w:highlight w:val="none"/>
          <w:lang w:val="en-US"/>
        </w:rPr>
      </w:pPr>
      <w:r>
        <w:rPr>
          <w:rFonts w:hint="eastAsia" w:ascii="宋体" w:hAnsi="宋体"/>
          <w:sz w:val="28"/>
          <w:szCs w:val="28"/>
          <w:highlight w:val="none"/>
          <w:lang w:val="en-US" w:eastAsia="zh-CN"/>
        </w:rPr>
        <w:t>八</w:t>
      </w:r>
      <w:r>
        <w:rPr>
          <w:rFonts w:hint="eastAsia" w:ascii="宋体" w:hAnsi="宋体"/>
          <w:sz w:val="28"/>
          <w:szCs w:val="28"/>
          <w:highlight w:val="none"/>
        </w:rPr>
        <w:t>、</w:t>
      </w:r>
      <w:r>
        <w:rPr>
          <w:rFonts w:hint="eastAsia" w:ascii="宋体" w:hAnsi="宋体"/>
          <w:sz w:val="28"/>
          <w:szCs w:val="28"/>
          <w:highlight w:val="none"/>
          <w:lang w:val="en-US"/>
        </w:rPr>
        <w:t>监测质量保证与质量控制措施</w:t>
      </w:r>
    </w:p>
    <w:p>
      <w:pPr>
        <w:pStyle w:val="16"/>
        <w:spacing w:line="240" w:lineRule="auto"/>
        <w:ind w:firstLine="0" w:firstLineChars="0"/>
        <w:jc w:val="left"/>
        <w:outlineLvl w:val="1"/>
        <w:rPr>
          <w:rFonts w:ascii="宋体" w:hAnsi="宋体"/>
          <w:sz w:val="28"/>
          <w:szCs w:val="28"/>
        </w:rPr>
      </w:pPr>
      <w:r>
        <w:rPr>
          <w:rFonts w:hint="eastAsia" w:ascii="宋体" w:hAnsi="宋体"/>
          <w:sz w:val="28"/>
          <w:szCs w:val="28"/>
        </w:rPr>
        <w:t>（一）污水厂化验室质量保证与控制措施</w:t>
      </w:r>
    </w:p>
    <w:p>
      <w:pPr>
        <w:pStyle w:val="16"/>
        <w:spacing w:line="240" w:lineRule="auto"/>
        <w:ind w:left="-420" w:leftChars="-200" w:firstLine="560"/>
        <w:outlineLvl w:val="1"/>
        <w:rPr>
          <w:rFonts w:ascii="宋体" w:hAnsi="宋体"/>
          <w:sz w:val="28"/>
          <w:szCs w:val="28"/>
        </w:rPr>
      </w:pPr>
      <w:r>
        <w:rPr>
          <w:rFonts w:hint="eastAsia" w:ascii="宋体" w:hAnsi="宋体"/>
          <w:sz w:val="28"/>
          <w:szCs w:val="28"/>
        </w:rPr>
        <w:t>1、质量保证</w:t>
      </w:r>
    </w:p>
    <w:p>
      <w:pPr>
        <w:pStyle w:val="16"/>
        <w:spacing w:line="240" w:lineRule="auto"/>
        <w:ind w:left="-420" w:leftChars="-200" w:firstLine="560"/>
        <w:outlineLvl w:val="1"/>
        <w:rPr>
          <w:rFonts w:ascii="宋体" w:hAnsi="宋体"/>
          <w:sz w:val="28"/>
          <w:szCs w:val="28"/>
        </w:rPr>
      </w:pPr>
      <w:r>
        <w:rPr>
          <w:rFonts w:hint="eastAsia" w:ascii="宋体" w:hAnsi="宋体"/>
          <w:sz w:val="28"/>
          <w:szCs w:val="28"/>
        </w:rPr>
        <w:t>1.1、建立质量体系</w:t>
      </w:r>
    </w:p>
    <w:p>
      <w:pPr>
        <w:pStyle w:val="16"/>
        <w:spacing w:line="240" w:lineRule="auto"/>
        <w:ind w:left="-420" w:leftChars="-200" w:firstLine="560"/>
        <w:outlineLvl w:val="1"/>
        <w:rPr>
          <w:rFonts w:ascii="宋体" w:hAnsi="宋体"/>
          <w:sz w:val="28"/>
          <w:szCs w:val="28"/>
        </w:rPr>
      </w:pPr>
      <w:r>
        <w:rPr>
          <w:rFonts w:hint="eastAsia" w:ascii="宋体" w:hAnsi="宋体"/>
          <w:sz w:val="28"/>
          <w:szCs w:val="28"/>
        </w:rPr>
        <w:t>严格按照国家认监委国认实〔2016〕33号文件及《检验检测机构资质认证评审准则》要求建立了质量管理体系。由质量负责人主导，进行了宣贯。工作中按照评审准则及公司体系文件要求开展各项检测工作并持续改进质量管理体系。</w:t>
      </w:r>
    </w:p>
    <w:p>
      <w:pPr>
        <w:pStyle w:val="16"/>
        <w:spacing w:line="240" w:lineRule="auto"/>
        <w:ind w:left="-420" w:leftChars="-200" w:firstLine="560"/>
        <w:outlineLvl w:val="1"/>
        <w:rPr>
          <w:rFonts w:ascii="宋体" w:hAnsi="宋体"/>
          <w:sz w:val="28"/>
          <w:szCs w:val="28"/>
        </w:rPr>
      </w:pPr>
      <w:r>
        <w:rPr>
          <w:rFonts w:hint="eastAsia" w:ascii="宋体" w:hAnsi="宋体"/>
          <w:sz w:val="28"/>
          <w:szCs w:val="28"/>
        </w:rPr>
        <w:t>从事污水监测的监测人员、监测仪器与设备设施等按</w:t>
      </w:r>
      <w:r>
        <w:rPr>
          <w:rFonts w:hint="eastAsia" w:ascii="宋体" w:hAnsi="宋体"/>
          <w:sz w:val="28"/>
          <w:szCs w:val="28"/>
          <w:lang w:val="en-US"/>
        </w:rPr>
        <w:t xml:space="preserve">《检验检测机构资质认定能力评价 检验监测机构通用要求》RB/T 214-2017、《HJ </w:t>
      </w:r>
      <w:r>
        <w:rPr>
          <w:rFonts w:hint="eastAsia" w:ascii="宋体" w:hAnsi="宋体"/>
          <w:sz w:val="28"/>
          <w:szCs w:val="28"/>
        </w:rPr>
        <w:t>630、HJ/T 373</w:t>
      </w:r>
      <w:r>
        <w:rPr>
          <w:rFonts w:hint="eastAsia" w:ascii="宋体" w:hAnsi="宋体"/>
          <w:sz w:val="28"/>
          <w:szCs w:val="28"/>
          <w:lang w:val="en-US"/>
        </w:rPr>
        <w:t>》</w:t>
      </w:r>
      <w:r>
        <w:rPr>
          <w:rFonts w:hint="eastAsia" w:ascii="宋体" w:hAnsi="宋体"/>
          <w:sz w:val="28"/>
          <w:szCs w:val="28"/>
        </w:rPr>
        <w:t xml:space="preserve"> 等相关内容执行。</w:t>
      </w:r>
    </w:p>
    <w:p>
      <w:pPr>
        <w:pStyle w:val="16"/>
        <w:spacing w:line="240" w:lineRule="auto"/>
        <w:ind w:left="-420" w:leftChars="-200" w:firstLine="560"/>
        <w:outlineLvl w:val="1"/>
        <w:rPr>
          <w:rFonts w:hint="default" w:ascii="宋体" w:hAnsi="宋体" w:eastAsia="宋体"/>
          <w:sz w:val="28"/>
          <w:szCs w:val="28"/>
          <w:u w:val="none"/>
          <w:lang w:val="en-US" w:eastAsia="zh-CN"/>
        </w:rPr>
      </w:pPr>
      <w:r>
        <w:rPr>
          <w:rFonts w:hint="eastAsia" w:ascii="宋体" w:hAnsi="宋体"/>
          <w:sz w:val="28"/>
          <w:szCs w:val="28"/>
          <w:u w:val="none"/>
        </w:rPr>
        <w:t xml:space="preserve">污水厂检测人员: </w:t>
      </w:r>
      <w:r>
        <w:rPr>
          <w:rFonts w:hint="eastAsia" w:ascii="宋体" w:hAnsi="宋体"/>
          <w:sz w:val="28"/>
          <w:szCs w:val="28"/>
          <w:u w:val="none"/>
          <w:lang w:val="en-US" w:eastAsia="zh-CN"/>
        </w:rPr>
        <w:t>张文慧  施韵煊  王芬</w:t>
      </w:r>
    </w:p>
    <w:p>
      <w:pPr>
        <w:pStyle w:val="16"/>
        <w:spacing w:line="240" w:lineRule="auto"/>
        <w:ind w:left="-420" w:leftChars="-200" w:firstLine="560"/>
        <w:outlineLvl w:val="1"/>
        <w:rPr>
          <w:rFonts w:hint="eastAsia" w:ascii="宋体" w:hAnsi="宋体" w:eastAsia="宋体"/>
          <w:sz w:val="28"/>
          <w:szCs w:val="28"/>
          <w:u w:val="none"/>
          <w:lang w:val="en-US" w:eastAsia="zh-CN"/>
        </w:rPr>
      </w:pPr>
      <w:r>
        <w:rPr>
          <w:rFonts w:hint="eastAsia" w:ascii="宋体" w:hAnsi="宋体"/>
          <w:sz w:val="28"/>
          <w:szCs w:val="28"/>
          <w:u w:val="none"/>
        </w:rPr>
        <w:t xml:space="preserve">污水厂主要检测仪器与设备: </w:t>
      </w:r>
    </w:p>
    <w:p>
      <w:pPr>
        <w:pStyle w:val="16"/>
        <w:spacing w:line="240" w:lineRule="auto"/>
        <w:ind w:left="-420" w:leftChars="-200" w:firstLine="560"/>
        <w:outlineLvl w:val="1"/>
        <w:rPr>
          <w:rFonts w:ascii="宋体" w:hAnsi="宋体"/>
          <w:sz w:val="28"/>
          <w:szCs w:val="28"/>
        </w:rPr>
      </w:pPr>
      <w:r>
        <w:rPr>
          <w:rFonts w:hint="eastAsia" w:ascii="宋体" w:hAnsi="宋体"/>
          <w:sz w:val="28"/>
          <w:szCs w:val="28"/>
        </w:rPr>
        <w:t>1.2、监测设施与环境</w:t>
      </w:r>
    </w:p>
    <w:p>
      <w:pPr>
        <w:pStyle w:val="16"/>
        <w:spacing w:line="240" w:lineRule="auto"/>
        <w:ind w:left="-420" w:leftChars="-200" w:firstLine="560"/>
        <w:outlineLvl w:val="1"/>
        <w:rPr>
          <w:rFonts w:ascii="宋体" w:hAnsi="宋体"/>
          <w:sz w:val="28"/>
          <w:szCs w:val="28"/>
        </w:rPr>
      </w:pPr>
      <w:r>
        <w:rPr>
          <w:rFonts w:hint="eastAsia" w:ascii="宋体" w:hAnsi="宋体"/>
          <w:sz w:val="28"/>
          <w:szCs w:val="28"/>
        </w:rPr>
        <w:t xml:space="preserve"> 公司</w:t>
      </w:r>
      <w:r>
        <w:rPr>
          <w:rFonts w:hint="eastAsia" w:ascii="宋体" w:hAnsi="宋体"/>
          <w:sz w:val="28"/>
          <w:szCs w:val="28"/>
          <w:lang w:val="en-US"/>
        </w:rPr>
        <w:t>具备</w:t>
      </w:r>
      <w:r>
        <w:rPr>
          <w:rFonts w:hint="eastAsia" w:ascii="宋体" w:hAnsi="宋体"/>
          <w:sz w:val="28"/>
          <w:szCs w:val="28"/>
        </w:rPr>
        <w:t>固定的适合开展检测工作的实验场所。配备了适合开展工作的设施及满足检测工作的需要的环境条件。</w:t>
      </w:r>
    </w:p>
    <w:p>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1.3</w:t>
      </w:r>
      <w:r>
        <w:rPr>
          <w:rFonts w:hint="eastAsia" w:ascii="宋体" w:hAnsi="宋体"/>
          <w:sz w:val="28"/>
          <w:szCs w:val="28"/>
        </w:rPr>
        <w:t>、监测仪器设备和实验试剂</w:t>
      </w:r>
    </w:p>
    <w:p>
      <w:pPr>
        <w:pStyle w:val="16"/>
        <w:spacing w:line="240" w:lineRule="auto"/>
        <w:ind w:left="-420" w:leftChars="-200" w:firstLine="560"/>
        <w:outlineLvl w:val="1"/>
        <w:rPr>
          <w:rFonts w:ascii="宋体" w:hAnsi="宋体"/>
          <w:sz w:val="28"/>
          <w:szCs w:val="28"/>
        </w:rPr>
      </w:pPr>
      <w:r>
        <w:rPr>
          <w:rFonts w:hint="eastAsia" w:ascii="宋体" w:hAnsi="宋体"/>
          <w:sz w:val="28"/>
          <w:szCs w:val="28"/>
        </w:rPr>
        <w:t>公司监测仪器设备均按照《检验检测机构资质认定评审准则》的以及国家强检计量器具要求进行了检定、校准，在用所有监测仪器设备均在校准（或检定）有效期内；公司实验试剂均按照项目分析方法标准进行采购并验收，确保分析过程中实验试剂适用性，符合监测工作项目分析的需要。</w:t>
      </w:r>
    </w:p>
    <w:p>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1.4</w:t>
      </w:r>
      <w:r>
        <w:rPr>
          <w:rFonts w:hint="eastAsia" w:ascii="宋体" w:hAnsi="宋体"/>
          <w:sz w:val="28"/>
          <w:szCs w:val="28"/>
        </w:rPr>
        <w:t>、监测方法技术能力验证</w:t>
      </w:r>
    </w:p>
    <w:p>
      <w:pPr>
        <w:pStyle w:val="16"/>
        <w:spacing w:line="240" w:lineRule="auto"/>
        <w:ind w:left="-420" w:leftChars="-200" w:firstLine="560"/>
        <w:outlineLvl w:val="1"/>
        <w:rPr>
          <w:rFonts w:ascii="宋体" w:hAnsi="宋体"/>
          <w:sz w:val="28"/>
          <w:szCs w:val="28"/>
        </w:rPr>
      </w:pPr>
      <w:r>
        <w:rPr>
          <w:rFonts w:hint="eastAsia" w:ascii="宋体" w:hAnsi="宋体"/>
          <w:sz w:val="28"/>
          <w:szCs w:val="28"/>
        </w:rPr>
        <w:t>按照国家标准分析方法要求，污水厂对检测能力范围内所有项目的检出限、精密度、准确度等指标进行了方法验证，验证结果均符合方法标准要求。</w:t>
      </w:r>
    </w:p>
    <w:p>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2、</w:t>
      </w:r>
      <w:r>
        <w:rPr>
          <w:rFonts w:hint="eastAsia" w:ascii="宋体" w:hAnsi="宋体"/>
          <w:sz w:val="28"/>
          <w:szCs w:val="28"/>
        </w:rPr>
        <w:t>质量控制</w:t>
      </w:r>
    </w:p>
    <w:p>
      <w:pPr>
        <w:pStyle w:val="16"/>
        <w:spacing w:line="240" w:lineRule="auto"/>
        <w:ind w:left="-420" w:leftChars="-200" w:firstLine="560"/>
        <w:outlineLvl w:val="1"/>
        <w:rPr>
          <w:rFonts w:ascii="宋体" w:hAnsi="宋体"/>
          <w:sz w:val="28"/>
          <w:szCs w:val="28"/>
        </w:rPr>
      </w:pPr>
      <w:r>
        <w:rPr>
          <w:rFonts w:hint="eastAsia" w:ascii="宋体" w:hAnsi="宋体"/>
          <w:sz w:val="28"/>
          <w:szCs w:val="28"/>
        </w:rPr>
        <w:t>2.1、检测过程质量控制：</w:t>
      </w:r>
    </w:p>
    <w:p>
      <w:pPr>
        <w:pStyle w:val="16"/>
        <w:spacing w:line="240" w:lineRule="auto"/>
        <w:ind w:left="-420" w:leftChars="-200" w:firstLine="560"/>
        <w:outlineLvl w:val="1"/>
        <w:rPr>
          <w:rFonts w:ascii="宋体" w:hAnsi="宋体"/>
          <w:sz w:val="28"/>
          <w:szCs w:val="28"/>
        </w:rPr>
      </w:pPr>
      <w:r>
        <w:rPr>
          <w:rFonts w:hint="eastAsia" w:ascii="宋体" w:hAnsi="宋体"/>
          <w:sz w:val="28"/>
          <w:szCs w:val="28"/>
        </w:rPr>
        <w:t>污水厂化验室的质控措施包括全程序空白样、平行样、加标回收或质控样的测定，以及仪器仪表的校准。具体措施如下：</w:t>
      </w:r>
    </w:p>
    <w:p>
      <w:pPr>
        <w:pStyle w:val="16"/>
        <w:spacing w:line="240" w:lineRule="auto"/>
        <w:ind w:left="-420" w:leftChars="-200" w:firstLine="560"/>
        <w:outlineLvl w:val="1"/>
        <w:rPr>
          <w:rFonts w:ascii="宋体" w:hAnsi="宋体"/>
          <w:sz w:val="28"/>
          <w:szCs w:val="28"/>
        </w:rPr>
      </w:pPr>
      <w:r>
        <w:rPr>
          <w:rFonts w:hint="eastAsia" w:ascii="宋体" w:hAnsi="宋体"/>
          <w:sz w:val="28"/>
          <w:szCs w:val="28"/>
        </w:rPr>
        <w:t xml:space="preserve"> 空白样：化验室对分析的所有污染因子实施全程序空白样，每批样品检测必带空白样检测，以屏蔽其他外在因子对水样分析结果造成影响；</w:t>
      </w:r>
    </w:p>
    <w:p>
      <w:pPr>
        <w:pStyle w:val="16"/>
        <w:spacing w:line="240" w:lineRule="auto"/>
        <w:ind w:left="-420" w:leftChars="-200" w:firstLine="560"/>
        <w:outlineLvl w:val="1"/>
        <w:rPr>
          <w:rFonts w:ascii="宋体" w:hAnsi="宋体"/>
          <w:sz w:val="28"/>
          <w:szCs w:val="28"/>
        </w:rPr>
      </w:pPr>
      <w:r>
        <w:rPr>
          <w:rFonts w:hint="eastAsia" w:ascii="宋体" w:hAnsi="宋体"/>
          <w:sz w:val="28"/>
          <w:szCs w:val="28"/>
        </w:rPr>
        <w:t>平行样：对厂部所有分析水样做平行样检测，以减少实验误差对水样结果的影响；</w:t>
      </w:r>
    </w:p>
    <w:p>
      <w:pPr>
        <w:pStyle w:val="16"/>
        <w:spacing w:line="240" w:lineRule="auto"/>
        <w:ind w:left="-420" w:leftChars="-200" w:firstLine="560"/>
        <w:outlineLvl w:val="1"/>
        <w:rPr>
          <w:rFonts w:ascii="宋体" w:hAnsi="宋体"/>
          <w:sz w:val="28"/>
          <w:szCs w:val="28"/>
        </w:rPr>
      </w:pPr>
      <w:r>
        <w:rPr>
          <w:rFonts w:hint="eastAsia" w:ascii="宋体" w:hAnsi="宋体"/>
          <w:sz w:val="28"/>
          <w:szCs w:val="28"/>
        </w:rPr>
        <w:t>加标回收或质控样：按检测规范要求，厂部会对检测的污染因子进行加标回收或者质控样品的测定，以验证实验结果的准确性；</w:t>
      </w:r>
    </w:p>
    <w:p>
      <w:pPr>
        <w:pStyle w:val="16"/>
        <w:spacing w:line="240" w:lineRule="auto"/>
        <w:ind w:left="-420" w:leftChars="-200" w:firstLine="560"/>
        <w:outlineLvl w:val="1"/>
        <w:rPr>
          <w:rFonts w:ascii="宋体" w:hAnsi="宋体"/>
          <w:sz w:val="28"/>
          <w:szCs w:val="28"/>
        </w:rPr>
      </w:pPr>
      <w:r>
        <w:rPr>
          <w:rFonts w:hint="eastAsia" w:ascii="宋体" w:hAnsi="宋体"/>
          <w:sz w:val="28"/>
          <w:szCs w:val="28"/>
        </w:rPr>
        <w:t>仪器仪表校准：每年定期委托有资质的第三方公司对化验室仪器仪表进行调试校准，并出具校准报告；化验人员按规范对标准曲线和标准物质进行校准和标定，用标准物质对常用仪器如pH计、分光光度计等进行校准并记录。</w:t>
      </w:r>
    </w:p>
    <w:p>
      <w:pPr>
        <w:pStyle w:val="16"/>
        <w:spacing w:line="240" w:lineRule="auto"/>
        <w:ind w:left="-420" w:leftChars="-200" w:firstLine="560"/>
        <w:outlineLvl w:val="1"/>
        <w:rPr>
          <w:rFonts w:ascii="宋体" w:hAnsi="宋体"/>
          <w:sz w:val="28"/>
          <w:szCs w:val="28"/>
        </w:rPr>
      </w:pPr>
      <w:r>
        <w:rPr>
          <w:rFonts w:hint="eastAsia" w:ascii="宋体" w:hAnsi="宋体"/>
          <w:sz w:val="28"/>
          <w:szCs w:val="28"/>
        </w:rPr>
        <w:t>（二）第三方检测质量保证与质量控制措施</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1、质量保证：</w:t>
      </w:r>
    </w:p>
    <w:p>
      <w:pPr>
        <w:pStyle w:val="16"/>
        <w:spacing w:line="240" w:lineRule="auto"/>
        <w:ind w:left="-420" w:leftChars="-200" w:firstLine="560"/>
        <w:outlineLvl w:val="1"/>
        <w:rPr>
          <w:rFonts w:ascii="宋体" w:hAnsi="宋体"/>
          <w:sz w:val="28"/>
          <w:szCs w:val="28"/>
        </w:rPr>
      </w:pPr>
      <w:r>
        <w:rPr>
          <w:rFonts w:hint="eastAsia" w:ascii="宋体" w:hAnsi="宋体"/>
          <w:sz w:val="28"/>
          <w:szCs w:val="28"/>
        </w:rPr>
        <w:t>1.1、对第三方的检测要求：</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1.1.1、本污水厂委托检测的要求（检测项目、采样点位、检测频率、检测因子），第三方检测单位的检测能力应达到或优于本污水厂的要求，且符合国家有关标准和规范要求；</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2</w:t>
      </w:r>
      <w:r>
        <w:rPr>
          <w:rFonts w:hint="eastAsia" w:ascii="宋体" w:hAnsi="宋体"/>
          <w:sz w:val="28"/>
          <w:szCs w:val="28"/>
          <w:lang w:val="en-US"/>
        </w:rPr>
        <w:t>、 拥有独立的专项检测实验室；</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3</w:t>
      </w:r>
      <w:r>
        <w:rPr>
          <w:rFonts w:hint="eastAsia" w:ascii="宋体" w:hAnsi="宋体"/>
          <w:sz w:val="28"/>
          <w:szCs w:val="28"/>
          <w:lang w:val="en-US"/>
        </w:rPr>
        <w:t>、实验室有相关的内部质量控制管理和外部质量控制管理。</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4</w:t>
      </w:r>
      <w:r>
        <w:rPr>
          <w:rFonts w:hint="eastAsia" w:ascii="宋体" w:hAnsi="宋体"/>
          <w:sz w:val="28"/>
          <w:szCs w:val="28"/>
          <w:lang w:val="en-US"/>
        </w:rPr>
        <w:t>、 需配备实验所需的检测仪器；使用的仪器设备需定期进行检定合格和校准并符合相关要求。</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5</w:t>
      </w:r>
      <w:r>
        <w:rPr>
          <w:rFonts w:hint="eastAsia" w:ascii="宋体" w:hAnsi="宋体"/>
          <w:sz w:val="28"/>
          <w:szCs w:val="28"/>
          <w:lang w:val="en-US"/>
        </w:rPr>
        <w:t>、按照《水质采样 样品的保存和管理技术规定》HJ493-2009规范要求，保障样品及时进入实验室；</w:t>
      </w:r>
    </w:p>
    <w:p>
      <w:pPr>
        <w:pStyle w:val="16"/>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lang w:val="en-US"/>
        </w:rPr>
        <w:t>1.1.</w:t>
      </w:r>
      <w:r>
        <w:rPr>
          <w:rFonts w:hint="eastAsia" w:ascii="宋体" w:hAnsi="宋体"/>
          <w:sz w:val="28"/>
          <w:szCs w:val="28"/>
          <w:lang w:val="en-US" w:eastAsia="zh-CN"/>
        </w:rPr>
        <w:t>6</w:t>
      </w:r>
      <w:r>
        <w:rPr>
          <w:rFonts w:hint="eastAsia" w:ascii="宋体" w:hAnsi="宋体"/>
          <w:sz w:val="28"/>
          <w:szCs w:val="28"/>
          <w:lang w:val="en-US"/>
        </w:rPr>
        <w:t>、</w:t>
      </w:r>
      <w:r>
        <w:rPr>
          <w:rFonts w:hint="eastAsia" w:ascii="宋体" w:hAnsi="宋体"/>
          <w:sz w:val="28"/>
          <w:szCs w:val="28"/>
          <w:highlight w:val="none"/>
          <w:lang w:val="en-US" w:eastAsia="zh-CN"/>
        </w:rPr>
        <w:t>样品</w:t>
      </w:r>
      <w:r>
        <w:rPr>
          <w:rFonts w:hint="eastAsia" w:ascii="宋体" w:hAnsi="宋体"/>
          <w:sz w:val="28"/>
          <w:szCs w:val="28"/>
          <w:highlight w:val="none"/>
          <w:lang w:val="en-US"/>
        </w:rPr>
        <w:t>采样、运输、检测、留样由</w:t>
      </w:r>
      <w:r>
        <w:rPr>
          <w:rFonts w:hint="eastAsia" w:ascii="宋体" w:hAnsi="宋体"/>
          <w:sz w:val="28"/>
          <w:szCs w:val="28"/>
          <w:highlight w:val="none"/>
          <w:lang w:val="en-US" w:eastAsia="zh-CN"/>
        </w:rPr>
        <w:t>第三方检测机构</w:t>
      </w:r>
      <w:r>
        <w:rPr>
          <w:rFonts w:hint="eastAsia" w:ascii="宋体" w:hAnsi="宋体"/>
          <w:sz w:val="28"/>
          <w:szCs w:val="28"/>
          <w:highlight w:val="none"/>
          <w:lang w:val="en-US"/>
        </w:rPr>
        <w:t>自行负责。</w:t>
      </w:r>
    </w:p>
    <w:p>
      <w:pPr>
        <w:pStyle w:val="16"/>
        <w:spacing w:line="240" w:lineRule="auto"/>
        <w:ind w:left="-420" w:leftChars="-200" w:firstLine="560"/>
        <w:outlineLvl w:val="1"/>
        <w:rPr>
          <w:rFonts w:hint="eastAsia" w:ascii="宋体" w:hAnsi="宋体" w:eastAsia="宋体"/>
          <w:sz w:val="28"/>
          <w:szCs w:val="28"/>
          <w:highlight w:val="none"/>
          <w:lang w:val="en-US" w:eastAsia="zh-CN"/>
        </w:rPr>
      </w:pPr>
      <w:r>
        <w:rPr>
          <w:rFonts w:hint="eastAsia" w:ascii="宋体" w:hAnsi="宋体"/>
          <w:sz w:val="28"/>
          <w:szCs w:val="28"/>
          <w:highlight w:val="none"/>
          <w:lang w:val="en-US"/>
        </w:rPr>
        <w:t>1.1.</w:t>
      </w:r>
      <w:r>
        <w:rPr>
          <w:rFonts w:hint="eastAsia" w:ascii="宋体" w:hAnsi="宋体"/>
          <w:sz w:val="28"/>
          <w:szCs w:val="28"/>
          <w:highlight w:val="none"/>
          <w:lang w:val="en-US" w:eastAsia="zh-CN"/>
        </w:rPr>
        <w:t>7</w:t>
      </w:r>
      <w:r>
        <w:rPr>
          <w:rFonts w:hint="eastAsia" w:ascii="宋体" w:hAnsi="宋体"/>
          <w:sz w:val="28"/>
          <w:szCs w:val="28"/>
          <w:highlight w:val="none"/>
          <w:lang w:val="en-US"/>
        </w:rPr>
        <w:t>、</w:t>
      </w:r>
      <w:r>
        <w:rPr>
          <w:rFonts w:hint="eastAsia" w:ascii="宋体" w:hAnsi="宋体"/>
          <w:sz w:val="28"/>
          <w:szCs w:val="28"/>
          <w:highlight w:val="none"/>
          <w:lang w:val="en-US" w:eastAsia="zh-CN"/>
        </w:rPr>
        <w:t>第三方检测机构</w:t>
      </w:r>
      <w:r>
        <w:rPr>
          <w:rStyle w:val="12"/>
          <w:rFonts w:asciiTheme="minorHAnsi" w:hAnsiTheme="minorHAnsi" w:eastAsiaTheme="minorEastAsia" w:cstheme="minorBidi"/>
          <w:highlight w:val="none"/>
          <w:lang w:val="en-US"/>
        </w:rPr>
        <w:commentReference w:id="0"/>
      </w:r>
      <w:r>
        <w:rPr>
          <w:rFonts w:hint="eastAsia" w:ascii="宋体" w:hAnsi="宋体"/>
          <w:sz w:val="28"/>
          <w:szCs w:val="28"/>
          <w:highlight w:val="none"/>
          <w:lang w:val="en-US"/>
        </w:rPr>
        <w:t>采样后，</w:t>
      </w:r>
      <w:r>
        <w:rPr>
          <w:rFonts w:hint="eastAsia" w:ascii="宋体" w:hAnsi="宋体"/>
          <w:sz w:val="28"/>
          <w:szCs w:val="28"/>
          <w:highlight w:val="none"/>
          <w:lang w:val="en-US" w:eastAsia="zh-CN"/>
        </w:rPr>
        <w:t>按</w:t>
      </w:r>
      <w:r>
        <w:rPr>
          <w:rFonts w:hint="eastAsia" w:ascii="宋体" w:hAnsi="宋体"/>
          <w:sz w:val="28"/>
          <w:szCs w:val="28"/>
          <w:highlight w:val="none"/>
          <w:lang w:val="en-US"/>
        </w:rPr>
        <w:t>国家标准要求进行检测、填写原始记录表、出具监测报告并拍照</w:t>
      </w:r>
      <w:r>
        <w:rPr>
          <w:rFonts w:hint="eastAsia" w:ascii="宋体" w:hAnsi="宋体"/>
          <w:sz w:val="28"/>
          <w:szCs w:val="28"/>
          <w:highlight w:val="none"/>
          <w:lang w:val="en-US" w:eastAsia="zh-CN"/>
        </w:rPr>
        <w:t>。</w:t>
      </w:r>
    </w:p>
    <w:p>
      <w:pPr>
        <w:pStyle w:val="4"/>
        <w:rPr>
          <w:rFonts w:hint="eastAsia" w:ascii="宋体" w:hAnsi="宋体" w:eastAsia="宋体" w:cs="宋体"/>
          <w:kern w:val="2"/>
          <w:sz w:val="28"/>
          <w:szCs w:val="28"/>
          <w:highlight w:val="green"/>
          <w:lang w:val="en-US" w:eastAsia="zh-CN" w:bidi="ar-SA"/>
        </w:rPr>
      </w:pPr>
      <w:r>
        <w:rPr>
          <w:rFonts w:hint="eastAsia" w:ascii="宋体" w:hAnsi="宋体"/>
          <w:sz w:val="28"/>
          <w:szCs w:val="28"/>
          <w:highlight w:val="none"/>
          <w:lang w:val="en-US"/>
        </w:rPr>
        <w:t>1.1.</w:t>
      </w:r>
      <w:r>
        <w:rPr>
          <w:rFonts w:hint="eastAsia" w:ascii="宋体" w:hAnsi="宋体"/>
          <w:sz w:val="28"/>
          <w:szCs w:val="28"/>
          <w:highlight w:val="none"/>
          <w:lang w:val="en-US" w:eastAsia="zh-CN"/>
        </w:rPr>
        <w:t>8</w:t>
      </w:r>
      <w:r>
        <w:rPr>
          <w:rFonts w:hint="eastAsia" w:ascii="宋体" w:hAnsi="宋体"/>
          <w:sz w:val="28"/>
          <w:szCs w:val="28"/>
          <w:highlight w:val="none"/>
          <w:lang w:val="en-US"/>
        </w:rPr>
        <w:t>、</w:t>
      </w:r>
      <w:r>
        <w:rPr>
          <w:rFonts w:hint="eastAsia" w:ascii="宋体" w:hAnsi="宋体" w:eastAsia="宋体" w:cs="宋体"/>
          <w:kern w:val="2"/>
          <w:sz w:val="28"/>
          <w:szCs w:val="28"/>
          <w:highlight w:val="none"/>
          <w:lang w:val="en-US" w:eastAsia="zh-CN" w:bidi="ar-SA"/>
        </w:rPr>
        <w:t>第三方检测机构应在合同规定的时间内将每次检测的采样及样品流转记录、检测及原始记录、加盖鲜章的检测报告扫描件发送至指定邮箱并寄送纸质版至我公司。</w:t>
      </w:r>
    </w:p>
    <w:p>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2</w:t>
      </w:r>
      <w:r>
        <w:rPr>
          <w:rFonts w:hint="eastAsia" w:ascii="宋体" w:hAnsi="宋体"/>
          <w:sz w:val="28"/>
          <w:szCs w:val="28"/>
        </w:rPr>
        <w:t>、第三方内部质量控制活动</w:t>
      </w:r>
    </w:p>
    <w:p>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2.1第三方</w:t>
      </w:r>
      <w:r>
        <w:rPr>
          <w:rFonts w:hint="eastAsia" w:ascii="宋体" w:hAnsi="宋体"/>
          <w:sz w:val="28"/>
          <w:szCs w:val="28"/>
        </w:rPr>
        <w:t>内部质量控制技术校核</w:t>
      </w:r>
    </w:p>
    <w:p>
      <w:pPr>
        <w:pStyle w:val="16"/>
        <w:spacing w:line="240" w:lineRule="auto"/>
        <w:ind w:left="-420" w:leftChars="-200" w:firstLine="560"/>
        <w:outlineLvl w:val="1"/>
        <w:rPr>
          <w:rFonts w:ascii="宋体" w:hAnsi="宋体"/>
          <w:sz w:val="28"/>
          <w:szCs w:val="28"/>
        </w:rPr>
      </w:pPr>
      <w:r>
        <w:rPr>
          <w:rFonts w:hint="eastAsia" w:ascii="宋体" w:hAnsi="宋体"/>
          <w:sz w:val="28"/>
          <w:szCs w:val="28"/>
        </w:rPr>
        <w:t>（1）每次检测样品前均制作标准曲线或应用标准溶液校准标准曲线。</w:t>
      </w:r>
    </w:p>
    <w:p>
      <w:pPr>
        <w:pStyle w:val="16"/>
        <w:spacing w:line="240" w:lineRule="auto"/>
        <w:ind w:left="-420" w:leftChars="-200" w:firstLine="560"/>
        <w:outlineLvl w:val="1"/>
        <w:rPr>
          <w:rFonts w:ascii="宋体" w:hAnsi="宋体"/>
          <w:sz w:val="28"/>
          <w:szCs w:val="28"/>
        </w:rPr>
      </w:pPr>
      <w:r>
        <w:rPr>
          <w:rFonts w:hint="eastAsia" w:ascii="宋体" w:hAnsi="宋体"/>
          <w:sz w:val="28"/>
          <w:szCs w:val="28"/>
        </w:rPr>
        <w:t>（2）定期使用有证标准物质进行内部质量控制活动。</w:t>
      </w:r>
    </w:p>
    <w:p>
      <w:pPr>
        <w:pStyle w:val="16"/>
        <w:spacing w:line="240" w:lineRule="auto"/>
        <w:ind w:left="-420" w:leftChars="-200" w:firstLine="560"/>
        <w:outlineLvl w:val="1"/>
        <w:rPr>
          <w:rFonts w:ascii="宋体" w:hAnsi="宋体"/>
          <w:sz w:val="28"/>
          <w:szCs w:val="28"/>
        </w:rPr>
      </w:pPr>
      <w:r>
        <w:rPr>
          <w:rFonts w:hint="eastAsia" w:ascii="宋体" w:hAnsi="宋体"/>
          <w:sz w:val="28"/>
          <w:szCs w:val="28"/>
        </w:rPr>
        <w:t>（3）使用相同或不同的方法进行重复检测。</w:t>
      </w:r>
    </w:p>
    <w:p>
      <w:pPr>
        <w:pStyle w:val="16"/>
        <w:spacing w:line="240" w:lineRule="auto"/>
        <w:ind w:left="-420" w:leftChars="-200" w:firstLine="560"/>
        <w:outlineLvl w:val="1"/>
        <w:rPr>
          <w:rFonts w:ascii="宋体" w:hAnsi="宋体"/>
          <w:sz w:val="28"/>
          <w:szCs w:val="28"/>
        </w:rPr>
      </w:pPr>
      <w:r>
        <w:rPr>
          <w:rFonts w:hint="eastAsia" w:ascii="宋体" w:hAnsi="宋体"/>
          <w:sz w:val="28"/>
          <w:szCs w:val="28"/>
        </w:rPr>
        <w:t>（4）分析一个样品的不同特性结果的相关性。</w:t>
      </w:r>
    </w:p>
    <w:p>
      <w:pPr>
        <w:pStyle w:val="16"/>
        <w:spacing w:line="240" w:lineRule="auto"/>
        <w:ind w:left="-420" w:leftChars="-200" w:firstLine="560"/>
        <w:outlineLvl w:val="1"/>
        <w:rPr>
          <w:rFonts w:ascii="宋体" w:hAnsi="宋体"/>
          <w:sz w:val="28"/>
          <w:szCs w:val="28"/>
        </w:rPr>
      </w:pPr>
      <w:r>
        <w:rPr>
          <w:rFonts w:hint="eastAsia" w:ascii="宋体" w:hAnsi="宋体"/>
          <w:sz w:val="28"/>
          <w:szCs w:val="28"/>
        </w:rPr>
        <w:t>（5）密码平行样品、加标样品检测等考核。</w:t>
      </w:r>
    </w:p>
    <w:p>
      <w:pPr>
        <w:pStyle w:val="16"/>
        <w:spacing w:line="240" w:lineRule="auto"/>
        <w:ind w:left="-420" w:leftChars="-200" w:firstLine="560"/>
        <w:outlineLvl w:val="1"/>
        <w:rPr>
          <w:rFonts w:ascii="宋体" w:hAnsi="宋体"/>
          <w:sz w:val="28"/>
          <w:szCs w:val="28"/>
        </w:rPr>
      </w:pPr>
      <w:r>
        <w:rPr>
          <w:rFonts w:hint="eastAsia" w:ascii="宋体" w:hAnsi="宋体"/>
          <w:sz w:val="28"/>
          <w:szCs w:val="28"/>
        </w:rPr>
        <w:t>（6）对所得检测结果测量不确定度进行评定。</w:t>
      </w:r>
    </w:p>
    <w:p>
      <w:pPr>
        <w:pStyle w:val="16"/>
        <w:spacing w:line="240" w:lineRule="auto"/>
        <w:ind w:left="-420" w:leftChars="-200" w:firstLine="560"/>
        <w:outlineLvl w:val="1"/>
        <w:rPr>
          <w:rFonts w:ascii="宋体" w:hAnsi="宋体"/>
          <w:sz w:val="28"/>
          <w:szCs w:val="28"/>
        </w:rPr>
      </w:pPr>
      <w:r>
        <w:rPr>
          <w:rFonts w:hint="eastAsia" w:ascii="宋体" w:hAnsi="宋体"/>
          <w:sz w:val="28"/>
          <w:szCs w:val="28"/>
        </w:rPr>
        <w:t>（7）细菌检测培养基应用参考菌种进行灵敏度实验。</w:t>
      </w:r>
    </w:p>
    <w:p>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2.2第三方</w:t>
      </w:r>
      <w:r>
        <w:rPr>
          <w:rFonts w:hint="eastAsia" w:ascii="宋体" w:hAnsi="宋体"/>
          <w:sz w:val="28"/>
          <w:szCs w:val="28"/>
        </w:rPr>
        <w:t>内部质量控制计划</w:t>
      </w:r>
    </w:p>
    <w:p>
      <w:pPr>
        <w:pStyle w:val="16"/>
        <w:spacing w:line="240" w:lineRule="auto"/>
        <w:ind w:left="-420" w:leftChars="-200" w:firstLine="560"/>
        <w:outlineLvl w:val="1"/>
        <w:rPr>
          <w:rFonts w:ascii="宋体" w:hAnsi="宋体"/>
          <w:sz w:val="28"/>
          <w:szCs w:val="28"/>
        </w:rPr>
      </w:pPr>
      <w:r>
        <w:rPr>
          <w:rFonts w:hint="eastAsia" w:ascii="宋体" w:hAnsi="宋体"/>
          <w:sz w:val="28"/>
          <w:szCs w:val="28"/>
        </w:rPr>
        <w:t>（1）检测部根据质量控制计划，针对不同检测项目安排开展工作。</w:t>
      </w:r>
    </w:p>
    <w:p>
      <w:pPr>
        <w:pStyle w:val="16"/>
        <w:spacing w:line="240" w:lineRule="auto"/>
        <w:ind w:left="-420" w:leftChars="-200" w:firstLine="560"/>
        <w:outlineLvl w:val="1"/>
        <w:rPr>
          <w:rFonts w:ascii="宋体" w:hAnsi="宋体"/>
          <w:sz w:val="28"/>
          <w:szCs w:val="28"/>
        </w:rPr>
      </w:pPr>
      <w:r>
        <w:rPr>
          <w:rFonts w:hint="eastAsia" w:ascii="宋体" w:hAnsi="宋体"/>
          <w:sz w:val="28"/>
          <w:szCs w:val="28"/>
        </w:rPr>
        <w:t>（2）内部开展的一切质控活动的情况均应纳入每年的管理评审，进行评价。</w:t>
      </w:r>
    </w:p>
    <w:p>
      <w:pPr>
        <w:pStyle w:val="16"/>
        <w:spacing w:line="240" w:lineRule="auto"/>
        <w:ind w:left="-420" w:leftChars="-200" w:firstLine="560"/>
        <w:outlineLvl w:val="1"/>
        <w:rPr>
          <w:rFonts w:ascii="宋体" w:hAnsi="宋体"/>
          <w:sz w:val="28"/>
          <w:szCs w:val="28"/>
        </w:rPr>
      </w:pPr>
      <w:r>
        <w:rPr>
          <w:rFonts w:hint="eastAsia" w:ascii="宋体" w:hAnsi="宋体"/>
          <w:sz w:val="28"/>
          <w:szCs w:val="28"/>
        </w:rPr>
        <w:t>（3）档案管理员应按质量控制的计划，及时收集有关资料并编号归档保存。</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、委托方对第三方检测公司的质控措施</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.1、查看第三方检测公司的CMA资质，需有资质检测委托的相关项目，及相应检测报告、采样及样品流转、原始记录是否符合相关标准规范；</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.2、查看第三方检测公司CMA认证的实验室，是否配备有相应的仪器设备及人员，所采用的检测方法是否符合相应标准规范的要求；</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.3、对第三方检测公司实施质控样盲样比对，频次是一年1-3次；</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.4、查看第三方检测公司对委托检测合同条款的履行情况。</w:t>
      </w:r>
    </w:p>
    <w:p>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、检测及结果质量控制</w:t>
      </w:r>
    </w:p>
    <w:p>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1、综合部对委托检测协议书、接收样品、唯一性编号标识、检测报告领取等环节进行控制，保证实验室能充分理解客户的检测要求、检测样品的完整性，质量管理部根据委托检测协议书、检测原始记录以及其他相关材料起草检测报告，核查无误。</w:t>
      </w:r>
    </w:p>
    <w:p>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.2、检验检测工作由培训合格的、有相关技术能力和专业背景，经本公司能力确认并由最高管理者授权的人员进行。</w:t>
      </w:r>
    </w:p>
    <w:p>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.3、使用定期进行检定合格和校准符合要求的仪器设备，用于检验检测活动。按计划开展仪器设备的期间核查工作，保持其原有状态，防止使用不符合技术规范要求的设备。</w:t>
      </w:r>
    </w:p>
    <w:p>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.4、尽可能使用有证标准物质，按计划开展标准物质期间核查工作，确保相关检测的结果能够溯源到国家基准。</w:t>
      </w:r>
    </w:p>
    <w:p>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.5、对影响检测结果的化学试剂等消耗品进行质量验证，保证其使用不影响最终检测结果和质量。</w:t>
      </w:r>
    </w:p>
    <w:p>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.6、定期开展标准查新和更换，保证检测室现场使用的检测标准、作业指导书均为现行有效版本。</w:t>
      </w:r>
    </w:p>
    <w:p>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.7、对现场环境条件及设施进行有效监控，保证环境条件和相关设施符合检验检测活动要求。</w:t>
      </w:r>
    </w:p>
    <w:p>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.8、检测部质量监督员对涉及检测结果的各项活动进行充分监督，尽可能运用统计技术对实验室的检测结果质量进行控制。</w:t>
      </w:r>
    </w:p>
    <w:p>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5</w:t>
      </w:r>
      <w:r>
        <w:rPr>
          <w:rFonts w:hint="eastAsia" w:ascii="宋体" w:hAnsi="宋体"/>
          <w:sz w:val="28"/>
          <w:szCs w:val="28"/>
        </w:rPr>
        <w:t>、检测报告质量控制</w:t>
      </w:r>
    </w:p>
    <w:p>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5</w:t>
      </w:r>
      <w:r>
        <w:rPr>
          <w:rFonts w:hint="eastAsia" w:ascii="宋体" w:hAnsi="宋体"/>
          <w:sz w:val="28"/>
          <w:szCs w:val="28"/>
        </w:rPr>
        <w:t>.1、检测报告编制人员、各级报告审查人员检查有关检测记录、检测方法、报告格式、结果判定是否满足要求，授权签字人对报告的正确性负责。</w:t>
      </w:r>
    </w:p>
    <w:p>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5</w:t>
      </w:r>
      <w:r>
        <w:rPr>
          <w:rFonts w:hint="eastAsia" w:ascii="宋体" w:hAnsi="宋体"/>
          <w:sz w:val="28"/>
          <w:szCs w:val="28"/>
        </w:rPr>
        <w:t>.2、报告检查中，无论哪个环节发现问题，及时反馈，及时纠正，实现对报告质量的有效控制。</w:t>
      </w:r>
    </w:p>
    <w:p>
      <w:pPr>
        <w:pStyle w:val="16"/>
        <w:spacing w:line="240" w:lineRule="auto"/>
        <w:ind w:left="-420" w:leftChars="-200" w:firstLine="560"/>
        <w:outlineLvl w:val="1"/>
        <w:rPr>
          <w:rFonts w:ascii="宋体" w:hAnsi="宋体"/>
          <w:sz w:val="28"/>
          <w:szCs w:val="28"/>
        </w:rPr>
      </w:pPr>
      <w:r>
        <w:rPr>
          <w:rFonts w:hint="eastAsia" w:ascii="宋体" w:hAnsi="宋体"/>
          <w:sz w:val="28"/>
          <w:szCs w:val="28"/>
        </w:rPr>
        <w:t>（</w:t>
      </w:r>
      <w:r>
        <w:rPr>
          <w:rFonts w:hint="eastAsia" w:ascii="宋体" w:hAnsi="宋体"/>
          <w:sz w:val="28"/>
          <w:szCs w:val="28"/>
          <w:lang w:val="en-US"/>
        </w:rPr>
        <w:t>五</w:t>
      </w:r>
      <w:r>
        <w:rPr>
          <w:rFonts w:hint="eastAsia" w:ascii="宋体" w:hAnsi="宋体"/>
          <w:sz w:val="28"/>
          <w:szCs w:val="28"/>
        </w:rPr>
        <w:t>）在线运维质量保证与质量控制措施</w:t>
      </w:r>
    </w:p>
    <w:p>
      <w:pPr>
        <w:pStyle w:val="16"/>
        <w:spacing w:line="240" w:lineRule="auto"/>
        <w:ind w:left="-420" w:leftChars="-200" w:firstLine="560"/>
        <w:outlineLvl w:val="1"/>
        <w:rPr>
          <w:rFonts w:ascii="宋体" w:hAnsi="宋体"/>
          <w:sz w:val="28"/>
          <w:szCs w:val="28"/>
        </w:rPr>
      </w:pPr>
      <w:r>
        <w:rPr>
          <w:rFonts w:hint="eastAsia" w:ascii="宋体" w:hAnsi="宋体"/>
          <w:sz w:val="28"/>
          <w:szCs w:val="28"/>
        </w:rPr>
        <w:t>对水污染源在线监测系统各监测仪每月进行不少于一次手动/自动校准，至少进行一次实际水样比对试验和质控样试验，对上位机数据、仪表数据、数采仪数据、</w:t>
      </w:r>
      <w:r>
        <w:rPr>
          <w:rFonts w:hint="eastAsia" w:ascii="宋体" w:hAnsi="宋体"/>
          <w:sz w:val="28"/>
          <w:szCs w:val="28"/>
          <w:highlight w:val="none"/>
          <w:lang w:val="en-US" w:eastAsia="zh-CN"/>
        </w:rPr>
        <w:t>在线平</w:t>
      </w:r>
      <w:r>
        <w:rPr>
          <w:rFonts w:hint="eastAsia" w:ascii="宋体" w:hAnsi="宋体"/>
          <w:sz w:val="28"/>
          <w:szCs w:val="28"/>
          <w:highlight w:val="none"/>
        </w:rPr>
        <w:t>台数</w:t>
      </w:r>
      <w:r>
        <w:rPr>
          <w:rFonts w:hint="eastAsia" w:ascii="宋体" w:hAnsi="宋体"/>
          <w:sz w:val="28"/>
          <w:szCs w:val="28"/>
        </w:rPr>
        <w:t>据进行不少于一次的一致性比对、校准。</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1、运维技术要求</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对 COD</w:t>
      </w:r>
      <w:r>
        <w:rPr>
          <w:rFonts w:hint="eastAsia" w:ascii="宋体" w:hAnsi="宋体"/>
          <w:sz w:val="28"/>
          <w:szCs w:val="28"/>
          <w:vertAlign w:val="subscript"/>
          <w:lang w:val="en-US"/>
        </w:rPr>
        <w:t>Cr</w:t>
      </w:r>
      <w:r>
        <w:rPr>
          <w:rFonts w:hint="eastAsia" w:ascii="宋体" w:hAnsi="宋体"/>
          <w:sz w:val="28"/>
          <w:szCs w:val="28"/>
          <w:lang w:val="en-US"/>
        </w:rPr>
        <w:t>、TOC、NH</w:t>
      </w:r>
      <w:r>
        <w:rPr>
          <w:rFonts w:hint="eastAsia" w:ascii="宋体" w:hAnsi="宋体"/>
          <w:sz w:val="28"/>
          <w:szCs w:val="28"/>
          <w:vertAlign w:val="subscript"/>
          <w:lang w:val="en-US"/>
        </w:rPr>
        <w:t>3</w:t>
      </w:r>
      <w:r>
        <w:rPr>
          <w:rFonts w:hint="eastAsia" w:ascii="宋体" w:hAnsi="宋体"/>
          <w:sz w:val="28"/>
          <w:szCs w:val="28"/>
          <w:lang w:val="en-US"/>
        </w:rPr>
        <w:t>-N、TP、TN 水质自动分析仪按照 HJ-355 的要求定期进行自动标样核查和自动校准，自动标样核查结果应满足HJ-355表1要求。</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对 COD</w:t>
      </w:r>
      <w:r>
        <w:rPr>
          <w:rFonts w:hint="eastAsia" w:ascii="宋体" w:hAnsi="宋体"/>
          <w:sz w:val="28"/>
          <w:szCs w:val="28"/>
          <w:vertAlign w:val="subscript"/>
          <w:lang w:val="en-US"/>
        </w:rPr>
        <w:t>Cr</w:t>
      </w:r>
      <w:r>
        <w:rPr>
          <w:rFonts w:hint="eastAsia" w:ascii="宋体" w:hAnsi="宋体"/>
          <w:sz w:val="28"/>
          <w:szCs w:val="28"/>
          <w:lang w:val="en-US"/>
        </w:rPr>
        <w:t>、TOC、NH</w:t>
      </w:r>
      <w:r>
        <w:rPr>
          <w:rFonts w:hint="eastAsia" w:ascii="宋体" w:hAnsi="宋体"/>
          <w:sz w:val="28"/>
          <w:szCs w:val="28"/>
          <w:vertAlign w:val="subscript"/>
          <w:lang w:val="en-US"/>
        </w:rPr>
        <w:t>3</w:t>
      </w:r>
      <w:r>
        <w:rPr>
          <w:rFonts w:hint="eastAsia" w:ascii="宋体" w:hAnsi="宋体"/>
          <w:sz w:val="28"/>
          <w:szCs w:val="28"/>
          <w:lang w:val="en-US"/>
        </w:rPr>
        <w:t>-N、TP、TN、pH 水质自动分析仪、温度计及超声波明渠流量计按照HJ-355要求定期进行实际水样比对试验，比对试验结果应满足HJ-355表1的要求，实际水样国家环境监测分析方法标准。</w:t>
      </w:r>
    </w:p>
    <w:p>
      <w:pPr>
        <w:pStyle w:val="16"/>
        <w:spacing w:line="240" w:lineRule="auto"/>
        <w:ind w:left="-420" w:leftChars="-200" w:firstLine="560"/>
        <w:outlineLvl w:val="1"/>
        <w:rPr>
          <w:rFonts w:hint="eastAsia" w:ascii="宋体" w:hAnsi="宋体"/>
          <w:sz w:val="28"/>
          <w:szCs w:val="28"/>
          <w:lang w:val="en-US"/>
        </w:rPr>
      </w:pPr>
      <w:r>
        <w:rPr>
          <w:rFonts w:hint="eastAsia" w:ascii="宋体" w:hAnsi="宋体"/>
          <w:sz w:val="28"/>
          <w:szCs w:val="28"/>
          <w:lang w:val="en-US"/>
        </w:rPr>
        <w:commentReference w:id="1"/>
      </w:r>
      <w:r>
        <w:rPr>
          <w:rFonts w:hint="eastAsia" w:ascii="宋体" w:hAnsi="宋体"/>
          <w:sz w:val="28"/>
          <w:szCs w:val="28"/>
          <w:lang w:val="en-US" w:eastAsia="zh-CN"/>
        </w:rPr>
        <w:t>2</w:t>
      </w:r>
      <w:r>
        <w:rPr>
          <w:rFonts w:hint="eastAsia" w:ascii="宋体" w:hAnsi="宋体"/>
          <w:sz w:val="28"/>
          <w:szCs w:val="28"/>
          <w:lang w:val="en-US"/>
        </w:rPr>
        <w:t>、校验、比对试验和质控样测试工作要求。</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2</w:t>
      </w:r>
      <w:r>
        <w:rPr>
          <w:rFonts w:hint="eastAsia" w:ascii="宋体" w:hAnsi="宋体"/>
          <w:sz w:val="28"/>
          <w:szCs w:val="28"/>
          <w:lang w:val="en-US"/>
        </w:rPr>
        <w:t>.1必要时对设备进行量程漂移、零点漂移和重复性测试。</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rPr>
        <w:t>（1）</w:t>
      </w:r>
      <w:r>
        <w:rPr>
          <w:rFonts w:hint="eastAsia" w:ascii="宋体" w:hAnsi="宋体"/>
          <w:sz w:val="28"/>
          <w:szCs w:val="28"/>
          <w:lang w:val="en-US"/>
        </w:rPr>
        <w:t>COD</w:t>
      </w:r>
      <w:r>
        <w:rPr>
          <w:rFonts w:hint="eastAsia" w:ascii="宋体" w:hAnsi="宋体"/>
          <w:sz w:val="28"/>
          <w:szCs w:val="28"/>
          <w:vertAlign w:val="subscript"/>
          <w:lang w:val="en-US"/>
        </w:rPr>
        <w:t>Cr</w:t>
      </w:r>
      <w:r>
        <w:rPr>
          <w:rFonts w:hint="eastAsia" w:ascii="宋体" w:hAnsi="宋体"/>
          <w:sz w:val="28"/>
          <w:szCs w:val="28"/>
          <w:lang w:val="en-US"/>
        </w:rPr>
        <w:t>自动监测仪的量程漂移、零点漂移和重复性测试方法见HJ377-2019《化学需氧量（COD</w:t>
      </w:r>
      <w:r>
        <w:rPr>
          <w:rFonts w:hint="eastAsia" w:ascii="宋体" w:hAnsi="宋体"/>
          <w:sz w:val="28"/>
          <w:szCs w:val="28"/>
          <w:vertAlign w:val="subscript"/>
          <w:lang w:val="en-US"/>
        </w:rPr>
        <w:t>Cr</w:t>
      </w:r>
      <w:r>
        <w:rPr>
          <w:rFonts w:hint="eastAsia" w:ascii="宋体" w:hAnsi="宋体"/>
          <w:sz w:val="28"/>
          <w:szCs w:val="28"/>
          <w:lang w:val="en-US"/>
        </w:rPr>
        <w:t>）水质在线自动监测仪技术要求及检测方法》。</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rPr>
        <w:t>（</w:t>
      </w:r>
      <w:r>
        <w:rPr>
          <w:rFonts w:hint="eastAsia" w:ascii="宋体" w:hAnsi="宋体"/>
          <w:sz w:val="28"/>
          <w:szCs w:val="28"/>
          <w:lang w:val="en-US"/>
        </w:rPr>
        <w:t>2</w:t>
      </w:r>
      <w:r>
        <w:rPr>
          <w:rFonts w:hint="eastAsia" w:ascii="宋体" w:hAnsi="宋体"/>
          <w:sz w:val="28"/>
          <w:szCs w:val="28"/>
        </w:rPr>
        <w:t>）</w:t>
      </w:r>
      <w:r>
        <w:rPr>
          <w:rFonts w:hint="eastAsia" w:ascii="宋体" w:hAnsi="宋体"/>
          <w:sz w:val="28"/>
          <w:szCs w:val="28"/>
          <w:lang w:val="en-US"/>
        </w:rPr>
        <w:t>氨氮自动监测仪的量程漂移、零点漂移和重复性测试方法详见HJ/T101-2019《氨氮水质在线自动监测仪技术要求及检测方法》</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rPr>
        <w:t>（</w:t>
      </w:r>
      <w:r>
        <w:rPr>
          <w:rFonts w:hint="eastAsia" w:ascii="宋体" w:hAnsi="宋体"/>
          <w:sz w:val="28"/>
          <w:szCs w:val="28"/>
          <w:lang w:val="en-US"/>
        </w:rPr>
        <w:t>3</w:t>
      </w:r>
      <w:r>
        <w:rPr>
          <w:rFonts w:hint="eastAsia" w:ascii="宋体" w:hAnsi="宋体"/>
          <w:sz w:val="28"/>
          <w:szCs w:val="28"/>
        </w:rPr>
        <w:t>）</w:t>
      </w:r>
      <w:r>
        <w:rPr>
          <w:rFonts w:hint="eastAsia" w:ascii="宋体" w:hAnsi="宋体"/>
          <w:sz w:val="28"/>
          <w:szCs w:val="28"/>
          <w:lang w:val="en-US"/>
        </w:rPr>
        <w:t>总磷总氮的量程漂移、零点漂移和重复性测试方法见HJ103-03《总磷水质自动分析仪技术要求》、HJ102-03《总氮水质自动分析仪技术要求》，具体操作参照各仪器使用说明书。</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rPr>
        <w:t>（</w:t>
      </w:r>
      <w:r>
        <w:rPr>
          <w:rFonts w:hint="eastAsia" w:ascii="宋体" w:hAnsi="宋体"/>
          <w:sz w:val="28"/>
          <w:szCs w:val="28"/>
          <w:lang w:val="en-US"/>
        </w:rPr>
        <w:t>4</w:t>
      </w:r>
      <w:r>
        <w:rPr>
          <w:rFonts w:hint="eastAsia" w:ascii="宋体" w:hAnsi="宋体"/>
          <w:sz w:val="28"/>
          <w:szCs w:val="28"/>
        </w:rPr>
        <w:t>）</w:t>
      </w:r>
      <w:r>
        <w:rPr>
          <w:rFonts w:hint="eastAsia" w:ascii="宋体" w:hAnsi="宋体"/>
          <w:sz w:val="28"/>
          <w:szCs w:val="28"/>
          <w:lang w:val="en-US"/>
        </w:rPr>
        <w:t>操作参照各仪器使用说明书。</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3</w:t>
      </w:r>
      <w:r>
        <w:rPr>
          <w:rFonts w:hint="eastAsia" w:ascii="宋体" w:hAnsi="宋体"/>
          <w:sz w:val="28"/>
          <w:szCs w:val="28"/>
          <w:lang w:val="en-US"/>
        </w:rPr>
        <w:t>、与标准方法比对试验</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除流量外，运维人员每月应对每个站点所有自动分析仪至少进行1次自动监测方法与实验室标准方法的比对试验，试验结果应满足HJ 355表1规定的要求。</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4</w:t>
      </w:r>
      <w:r>
        <w:rPr>
          <w:rFonts w:hint="eastAsia" w:ascii="宋体" w:hAnsi="宋体"/>
          <w:sz w:val="28"/>
          <w:szCs w:val="28"/>
          <w:lang w:val="en-US"/>
        </w:rPr>
        <w:t>、质控样试验</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运维人员每月应对每个站点所有自动分析仪至少进行1次质控样试验，采用国家认可的两种浓度的质控样进行试验，一种为接近废水浓度的质控样品，另一种为超过</w:t>
      </w:r>
      <w:r>
        <w:rPr>
          <w:rStyle w:val="12"/>
          <w:rFonts w:asciiTheme="minorHAnsi" w:hAnsiTheme="minorHAnsi" w:eastAsiaTheme="minorEastAsia" w:cstheme="minorBidi"/>
          <w:highlight w:val="none"/>
          <w:lang w:val="en-US"/>
        </w:rPr>
        <w:commentReference w:id="2"/>
      </w:r>
      <w:r>
        <w:rPr>
          <w:rFonts w:hint="eastAsia" w:ascii="宋体" w:hAnsi="宋体"/>
          <w:sz w:val="28"/>
          <w:szCs w:val="28"/>
          <w:highlight w:val="none"/>
          <w:lang w:val="en-US" w:eastAsia="zh-CN"/>
        </w:rPr>
        <w:t>相应</w:t>
      </w:r>
      <w:r>
        <w:rPr>
          <w:rFonts w:hint="eastAsia" w:ascii="宋体" w:hAnsi="宋体"/>
          <w:sz w:val="28"/>
          <w:szCs w:val="28"/>
          <w:lang w:val="en-US"/>
        </w:rPr>
        <w:t>排放标准浓度的质控样品，每种样品至少测定2次，质控样测定的相对误差不大于标准值的±10%。</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5</w:t>
      </w:r>
      <w:r>
        <w:rPr>
          <w:rFonts w:hint="eastAsia" w:ascii="宋体" w:hAnsi="宋体"/>
          <w:sz w:val="28"/>
          <w:szCs w:val="28"/>
          <w:lang w:val="en-US"/>
        </w:rPr>
        <w:t>、有效数据率</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以月为周期，计算每个周期内水污染源在线监测仪实际获得的有效数据的个数占应获得的有效数据的个数的百分比不得小于 90%，有效数据的判定参见 HJ-356 的相关规定。</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6</w:t>
      </w:r>
      <w:r>
        <w:rPr>
          <w:rFonts w:hint="eastAsia" w:ascii="宋体" w:hAnsi="宋体"/>
          <w:sz w:val="28"/>
          <w:szCs w:val="28"/>
          <w:lang w:val="en-US"/>
        </w:rPr>
        <w:t>、其他质量控制要求</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自动监测实施质量控制。</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6</w:t>
      </w:r>
      <w:r>
        <w:rPr>
          <w:rFonts w:hint="eastAsia" w:ascii="宋体" w:hAnsi="宋体"/>
          <w:sz w:val="28"/>
          <w:szCs w:val="28"/>
          <w:lang w:val="en-US"/>
        </w:rPr>
        <w:t>.2对某一时段、某些异常水样，应不定期进行平行监测、加密监测和留样比对试验。</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6</w:t>
      </w:r>
      <w:r>
        <w:rPr>
          <w:rFonts w:hint="eastAsia" w:ascii="宋体" w:hAnsi="宋体"/>
          <w:sz w:val="28"/>
          <w:szCs w:val="28"/>
          <w:lang w:val="en-US"/>
        </w:rPr>
        <w:t>.3水污染源在线监测仪器所使用的标准溶液应正确保存且经有证的标准样品验证合格后方可使用。</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九</w:t>
      </w:r>
      <w:r>
        <w:rPr>
          <w:rFonts w:hint="eastAsia" w:ascii="宋体" w:hAnsi="宋体"/>
          <w:sz w:val="28"/>
          <w:szCs w:val="28"/>
          <w:lang w:val="en-US"/>
        </w:rPr>
        <w:t xml:space="preserve">、监测信息公开 </w:t>
      </w:r>
    </w:p>
    <w:p>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我公司在省市级环境保护主管部门统一组织建立的公布平台上公开自行监测信息，并至少</w:t>
      </w:r>
      <w:r>
        <w:rPr>
          <w:rFonts w:hint="eastAsia" w:ascii="宋体" w:hAnsi="宋体"/>
          <w:sz w:val="28"/>
          <w:szCs w:val="28"/>
          <w:lang w:val="en-US" w:eastAsia="zh-CN"/>
        </w:rPr>
        <w:t xml:space="preserve"> n                                                                                                                                                                                                                                                                                                                                                                                                                                                                                                                                                                                                                                                                                                                                                                                                                                                                                                                                                                                                                                                                                                                                                                                                                                                                                                                                                                                                                                                                                                                                                                                                                                                                                                                                                                                                                                                                                                                                                                                                                                                                                                                                                                                                                                                                                                                                                                                                                                                                                                                                                                                                                                                                                                                                                                                                                                                                                                                                                                                                                                                                                                                                                                                                                                                                                                                                                                                                                                                                                                                                                                                                                                                                                                                                                                                                                                                                                                                                                                                                                                                                                                                                                                                                              </w:t>
      </w:r>
      <w:r>
        <w:rPr>
          <w:rFonts w:hint="eastAsia" w:ascii="宋体" w:hAnsi="宋体"/>
          <w:sz w:val="28"/>
          <w:szCs w:val="28"/>
          <w:lang w:val="en-US" w:eastAsia="zh-CN"/>
        </w:rPr>
        <w:t xml:space="preserve">                                                                                                                                                                                                                                                                                                                                                                                                                                                                                                                                                                                                                                                                                                                                                                                                                                                                                                                                                                                                                                                                                                                                                                                                                                                                                                                                                                                                                                                                                                                                                                                                                                                                                                                                                                                                                                                                                                                                                                                                                                                                                                                                                                                                                                                                                                                                                                                                                                                                                                                                                                                                                                                                                                                                                                                                                                                                                                                                                                                                                                                                                                                                                                                                                                                                                                                                                                                                                                                                                                                                                                                                                                                                                                                                                                                                                                                                                                                                                                                                                                                                                                                                                                                                                </w:t>
      </w:r>
      <w:r>
        <w:rPr>
          <w:rFonts w:hint="eastAsia" w:ascii="宋体" w:hAnsi="宋体"/>
          <w:sz w:val="28"/>
          <w:szCs w:val="28"/>
          <w:lang w:val="en-US" w:eastAsia="zh-CN"/>
        </w:rPr>
        <w:t xml:space="preserve">                                                                                                                                                                                                                                                                                                                                                                                                                                                                                                                                                                                                                                                                                                                                                                                                                                                                                                                                                                                                                                                                                                                                                                                                                                                                                                                              </w:t>
      </w:r>
      <w:bookmarkStart w:id="2" w:name="_GoBack"/>
      <w:bookmarkEnd w:id="2"/>
      <w:r>
        <w:rPr>
          <w:rFonts w:hint="eastAsia" w:ascii="宋体" w:hAnsi="宋体"/>
          <w:sz w:val="28"/>
          <w:szCs w:val="28"/>
          <w:lang w:val="en-US"/>
        </w:rPr>
        <w:t>保存五年。公开内容：企业基础信息和监测数据一并公布，若基础信息和自行监测方案有调整变化时，将在变更后的五日内公布。公开时限：监测数据将于每次监测完成后的次日公布，每年一月底前公布上年度自行监测年度报告。</w:t>
      </w:r>
    </w:p>
    <w:p>
      <w:pPr>
        <w:pStyle w:val="16"/>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宋体" w:hAnsi="宋体" w:eastAsia="宋体" w:cs="宋体"/>
          <w:b w:val="0"/>
          <w:bCs w:val="0"/>
          <w:sz w:val="28"/>
          <w:szCs w:val="28"/>
          <w:lang w:eastAsia="zh-CN"/>
        </w:rPr>
      </w:pPr>
    </w:p>
    <w:p>
      <w:pPr>
        <w:pStyle w:val="16"/>
        <w:keepNext w:val="0"/>
        <w:keepLines w:val="0"/>
        <w:pageBreakBefore w:val="0"/>
        <w:widowControl w:val="0"/>
        <w:kinsoku/>
        <w:wordWrap/>
        <w:overflowPunct/>
        <w:topLinePunct w:val="0"/>
        <w:autoSpaceDE/>
        <w:autoSpaceDN/>
        <w:bidi w:val="0"/>
        <w:adjustRightInd/>
        <w:snapToGrid/>
        <w:spacing w:line="240" w:lineRule="auto"/>
        <w:ind w:firstLine="3080" w:firstLineChars="11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江西洪城水业环保有限公司德兴分公司</w:t>
      </w:r>
    </w:p>
    <w:p>
      <w:pPr>
        <w:pStyle w:val="16"/>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default" w:ascii="宋体" w:hAnsi="宋体" w:cs="宋体"/>
          <w:b w:val="0"/>
          <w:bCs w:val="0"/>
          <w:sz w:val="28"/>
          <w:szCs w:val="28"/>
          <w:lang w:val="en-US" w:eastAsia="zh-CN"/>
        </w:rPr>
      </w:pPr>
      <w:r>
        <w:rPr>
          <w:rFonts w:hint="eastAsia" w:ascii="宋体" w:hAnsi="宋体" w:cs="宋体"/>
          <w:b w:val="0"/>
          <w:bCs w:val="0"/>
          <w:sz w:val="28"/>
          <w:szCs w:val="28"/>
          <w:lang w:val="en-US" w:eastAsia="zh-CN"/>
        </w:rPr>
        <w:t xml:space="preserve">                                2023年11月7日</w:t>
      </w:r>
    </w:p>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2-10-08T15:41:00Z" w:initials="A">
    <w:p w14:paraId="6F103CDB">
      <w:pPr>
        <w:pStyle w:val="4"/>
      </w:pPr>
      <w:r>
        <w:rPr>
          <w:rFonts w:hint="eastAsia"/>
        </w:rPr>
        <w:t>改为“第三方检测机构”</w:t>
      </w:r>
    </w:p>
  </w:comment>
  <w:comment w:id="1" w:author="Administrator" w:date="2022-10-08T16:01:00Z" w:initials="A">
    <w:p w14:paraId="666F0A74">
      <w:pPr>
        <w:pStyle w:val="4"/>
      </w:pPr>
      <w:r>
        <w:rPr>
          <w:rFonts w:hint="eastAsia"/>
        </w:rPr>
        <w:t>这是HJ/T355-2007的内容，HJ355-2019已取消零漂、量漂、手工校准的内容。</w:t>
      </w:r>
    </w:p>
  </w:comment>
  <w:comment w:id="2" w:author="Administrator" w:date="2022-10-08T16:07:00Z" w:initials="A">
    <w:p w14:paraId="670C3B7C">
      <w:pPr>
        <w:pStyle w:val="4"/>
      </w:pPr>
      <w:r>
        <w:rPr>
          <w:rFonts w:hint="eastAsia"/>
        </w:rPr>
        <w:t>相应</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F103CDB" w15:done="0"/>
  <w15:commentEx w15:paraId="666F0A74" w15:done="0"/>
  <w15:commentEx w15:paraId="670C3B7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74E18C"/>
    <w:multiLevelType w:val="singleLevel"/>
    <w:tmpl w:val="ED74E18C"/>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mMTU0NjIyOWIyNTZiMzBhYzhlZjA5MWNlODkyZTUifQ=="/>
  </w:docVars>
  <w:rsids>
    <w:rsidRoot w:val="00EF740B"/>
    <w:rsid w:val="00064DBF"/>
    <w:rsid w:val="00070C07"/>
    <w:rsid w:val="000B3138"/>
    <w:rsid w:val="0010023F"/>
    <w:rsid w:val="002408BC"/>
    <w:rsid w:val="00273D88"/>
    <w:rsid w:val="00275634"/>
    <w:rsid w:val="002D0D64"/>
    <w:rsid w:val="003F03DA"/>
    <w:rsid w:val="003F6058"/>
    <w:rsid w:val="00450A96"/>
    <w:rsid w:val="004D0C88"/>
    <w:rsid w:val="004F04D3"/>
    <w:rsid w:val="0050037C"/>
    <w:rsid w:val="00560BAE"/>
    <w:rsid w:val="00601C8E"/>
    <w:rsid w:val="00621748"/>
    <w:rsid w:val="006C7931"/>
    <w:rsid w:val="006F2CBE"/>
    <w:rsid w:val="00794811"/>
    <w:rsid w:val="007E24D0"/>
    <w:rsid w:val="007F2EDF"/>
    <w:rsid w:val="008A70AA"/>
    <w:rsid w:val="00932FB8"/>
    <w:rsid w:val="00B719C7"/>
    <w:rsid w:val="00BD1F19"/>
    <w:rsid w:val="00C159AC"/>
    <w:rsid w:val="00C57ED5"/>
    <w:rsid w:val="00D00C9C"/>
    <w:rsid w:val="00DB0F36"/>
    <w:rsid w:val="00DD56DD"/>
    <w:rsid w:val="00E23C7B"/>
    <w:rsid w:val="00E456A9"/>
    <w:rsid w:val="00EC7B5F"/>
    <w:rsid w:val="00EF740B"/>
    <w:rsid w:val="00F06454"/>
    <w:rsid w:val="0154099A"/>
    <w:rsid w:val="032120EF"/>
    <w:rsid w:val="037F1EA5"/>
    <w:rsid w:val="041C13BF"/>
    <w:rsid w:val="0420354F"/>
    <w:rsid w:val="0653707F"/>
    <w:rsid w:val="06B56466"/>
    <w:rsid w:val="0814288D"/>
    <w:rsid w:val="08B17301"/>
    <w:rsid w:val="096322EC"/>
    <w:rsid w:val="09705939"/>
    <w:rsid w:val="0A0322C1"/>
    <w:rsid w:val="0AA242F1"/>
    <w:rsid w:val="0B96552F"/>
    <w:rsid w:val="112C45A6"/>
    <w:rsid w:val="124921E6"/>
    <w:rsid w:val="131F5CF1"/>
    <w:rsid w:val="13F65B75"/>
    <w:rsid w:val="15305E57"/>
    <w:rsid w:val="16B46BC1"/>
    <w:rsid w:val="180A7BAC"/>
    <w:rsid w:val="18371BCC"/>
    <w:rsid w:val="185C3026"/>
    <w:rsid w:val="1AA9374A"/>
    <w:rsid w:val="1B575079"/>
    <w:rsid w:val="1BF135A1"/>
    <w:rsid w:val="1D5C7E55"/>
    <w:rsid w:val="1D993945"/>
    <w:rsid w:val="1E566FF2"/>
    <w:rsid w:val="1F947EAF"/>
    <w:rsid w:val="2227132A"/>
    <w:rsid w:val="22DE422B"/>
    <w:rsid w:val="22FA3EAF"/>
    <w:rsid w:val="23E31A2F"/>
    <w:rsid w:val="244637ED"/>
    <w:rsid w:val="27927F2B"/>
    <w:rsid w:val="29804F28"/>
    <w:rsid w:val="2A287462"/>
    <w:rsid w:val="2A8E7B36"/>
    <w:rsid w:val="2A941233"/>
    <w:rsid w:val="2B6F3391"/>
    <w:rsid w:val="2B8D7D27"/>
    <w:rsid w:val="2C427F77"/>
    <w:rsid w:val="2C6D265A"/>
    <w:rsid w:val="2C962B6B"/>
    <w:rsid w:val="2CD641EB"/>
    <w:rsid w:val="2F4E4B23"/>
    <w:rsid w:val="3015021F"/>
    <w:rsid w:val="312E73DE"/>
    <w:rsid w:val="31780E0F"/>
    <w:rsid w:val="324F23C0"/>
    <w:rsid w:val="33AD760E"/>
    <w:rsid w:val="33D667CC"/>
    <w:rsid w:val="34ED34A4"/>
    <w:rsid w:val="358453CB"/>
    <w:rsid w:val="360145A6"/>
    <w:rsid w:val="36162E6A"/>
    <w:rsid w:val="36D27C63"/>
    <w:rsid w:val="372137AE"/>
    <w:rsid w:val="37371C5C"/>
    <w:rsid w:val="37D003C8"/>
    <w:rsid w:val="3AD42B84"/>
    <w:rsid w:val="3B3D010C"/>
    <w:rsid w:val="3BBB0A2C"/>
    <w:rsid w:val="3C4C046E"/>
    <w:rsid w:val="3CB80047"/>
    <w:rsid w:val="3CDD7CB1"/>
    <w:rsid w:val="3DB158D2"/>
    <w:rsid w:val="403330B8"/>
    <w:rsid w:val="44627060"/>
    <w:rsid w:val="44AC101B"/>
    <w:rsid w:val="453960C1"/>
    <w:rsid w:val="45F36B68"/>
    <w:rsid w:val="45F66658"/>
    <w:rsid w:val="463E2A0A"/>
    <w:rsid w:val="46DB09AD"/>
    <w:rsid w:val="46DD580B"/>
    <w:rsid w:val="489D63F2"/>
    <w:rsid w:val="4A7E6B99"/>
    <w:rsid w:val="4AA11A4E"/>
    <w:rsid w:val="4B7A3063"/>
    <w:rsid w:val="4C28455B"/>
    <w:rsid w:val="4E5F0C1D"/>
    <w:rsid w:val="4E9B6783"/>
    <w:rsid w:val="4EAD187E"/>
    <w:rsid w:val="4FDB1BA5"/>
    <w:rsid w:val="4FFA249C"/>
    <w:rsid w:val="505815DA"/>
    <w:rsid w:val="51922196"/>
    <w:rsid w:val="51DB24DB"/>
    <w:rsid w:val="522927F7"/>
    <w:rsid w:val="52787E9E"/>
    <w:rsid w:val="53436408"/>
    <w:rsid w:val="563A0860"/>
    <w:rsid w:val="566D18AE"/>
    <w:rsid w:val="569A4616"/>
    <w:rsid w:val="580507A3"/>
    <w:rsid w:val="59451E18"/>
    <w:rsid w:val="59AC7302"/>
    <w:rsid w:val="59FC417C"/>
    <w:rsid w:val="5A9D1E72"/>
    <w:rsid w:val="5D075639"/>
    <w:rsid w:val="5DFB2398"/>
    <w:rsid w:val="5E826F6F"/>
    <w:rsid w:val="605E14D6"/>
    <w:rsid w:val="628C1D57"/>
    <w:rsid w:val="657B39D0"/>
    <w:rsid w:val="66194291"/>
    <w:rsid w:val="674D6838"/>
    <w:rsid w:val="688974CA"/>
    <w:rsid w:val="68922CB2"/>
    <w:rsid w:val="68B97E89"/>
    <w:rsid w:val="6A097F8E"/>
    <w:rsid w:val="6BF93EB1"/>
    <w:rsid w:val="6D363EE7"/>
    <w:rsid w:val="6E8537E5"/>
    <w:rsid w:val="6EC25149"/>
    <w:rsid w:val="6FA43561"/>
    <w:rsid w:val="727A5F4A"/>
    <w:rsid w:val="73A50E15"/>
    <w:rsid w:val="73A66E8A"/>
    <w:rsid w:val="74C26DA2"/>
    <w:rsid w:val="76D348AD"/>
    <w:rsid w:val="77100A78"/>
    <w:rsid w:val="77824FE1"/>
    <w:rsid w:val="78C0027C"/>
    <w:rsid w:val="790D768C"/>
    <w:rsid w:val="7B1C3799"/>
    <w:rsid w:val="7B351A1D"/>
    <w:rsid w:val="7BD447BD"/>
    <w:rsid w:val="7C21293C"/>
    <w:rsid w:val="7C983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30"/>
      <w:szCs w:val="44"/>
    </w:rPr>
  </w:style>
  <w:style w:type="paragraph" w:styleId="3">
    <w:name w:val="heading 2"/>
    <w:basedOn w:val="1"/>
    <w:next w:val="1"/>
    <w:link w:val="1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4"/>
    <w:autoRedefine/>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autoRedefine/>
    <w:qFormat/>
    <w:uiPriority w:val="11"/>
    <w:pPr>
      <w:spacing w:before="240" w:after="60" w:line="312" w:lineRule="auto"/>
      <w:jc w:val="center"/>
      <w:outlineLvl w:val="1"/>
    </w:pPr>
    <w:rPr>
      <w:b/>
      <w:bCs/>
      <w:kern w:val="28"/>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autoRedefine/>
    <w:qFormat/>
    <w:uiPriority w:val="20"/>
    <w:rPr>
      <w:i/>
    </w:rPr>
  </w:style>
  <w:style w:type="character" w:styleId="12">
    <w:name w:val="annotation reference"/>
    <w:basedOn w:val="10"/>
    <w:autoRedefine/>
    <w:semiHidden/>
    <w:unhideWhenUsed/>
    <w:qFormat/>
    <w:uiPriority w:val="99"/>
    <w:rPr>
      <w:sz w:val="21"/>
      <w:szCs w:val="21"/>
    </w:rPr>
  </w:style>
  <w:style w:type="character" w:customStyle="1" w:styleId="13">
    <w:name w:val="页眉 字符"/>
    <w:basedOn w:val="10"/>
    <w:link w:val="6"/>
    <w:autoRedefine/>
    <w:qFormat/>
    <w:uiPriority w:val="99"/>
    <w:rPr>
      <w:sz w:val="18"/>
      <w:szCs w:val="18"/>
    </w:rPr>
  </w:style>
  <w:style w:type="character" w:customStyle="1" w:styleId="14">
    <w:name w:val="页脚 字符"/>
    <w:basedOn w:val="10"/>
    <w:link w:val="5"/>
    <w:autoRedefine/>
    <w:qFormat/>
    <w:uiPriority w:val="99"/>
    <w:rPr>
      <w:sz w:val="18"/>
      <w:szCs w:val="18"/>
    </w:rPr>
  </w:style>
  <w:style w:type="paragraph" w:styleId="15">
    <w:name w:val="List Paragraph"/>
    <w:basedOn w:val="1"/>
    <w:autoRedefine/>
    <w:qFormat/>
    <w:uiPriority w:val="34"/>
    <w:pPr>
      <w:ind w:firstLine="420" w:firstLineChars="200"/>
    </w:pPr>
  </w:style>
  <w:style w:type="paragraph" w:customStyle="1" w:styleId="16">
    <w:name w:val="A0正文"/>
    <w:basedOn w:val="1"/>
    <w:autoRedefine/>
    <w:qFormat/>
    <w:uiPriority w:val="0"/>
    <w:pPr>
      <w:spacing w:line="500" w:lineRule="exact"/>
      <w:ind w:firstLine="480" w:firstLineChars="200"/>
    </w:pPr>
    <w:rPr>
      <w:rFonts w:ascii="Times New Roman" w:hAnsi="Times New Roman" w:eastAsia="宋体" w:cs="宋体"/>
      <w:sz w:val="24"/>
      <w:szCs w:val="20"/>
      <w:lang w:val="zh-CN" w:eastAsia="zh-CN"/>
    </w:rPr>
  </w:style>
  <w:style w:type="paragraph" w:customStyle="1" w:styleId="17">
    <w:name w:val="A标题2级"/>
    <w:basedOn w:val="3"/>
    <w:autoRedefine/>
    <w:qFormat/>
    <w:uiPriority w:val="0"/>
    <w:pPr>
      <w:spacing w:before="240" w:after="0" w:line="500" w:lineRule="exact"/>
    </w:pPr>
    <w:rPr>
      <w:rFonts w:ascii="Times New Roman" w:hAnsi="Times New Roman" w:eastAsia="黑体" w:cs="宋体"/>
      <w:b w:val="0"/>
      <w:bCs w:val="0"/>
      <w:sz w:val="28"/>
      <w:szCs w:val="20"/>
    </w:rPr>
  </w:style>
  <w:style w:type="character" w:customStyle="1" w:styleId="18">
    <w:name w:val="标题 2 字符"/>
    <w:basedOn w:val="10"/>
    <w:link w:val="3"/>
    <w:autoRedefine/>
    <w:semiHidden/>
    <w:qFormat/>
    <w:uiPriority w:val="9"/>
    <w:rPr>
      <w:rFonts w:asciiTheme="majorHAnsi" w:hAnsiTheme="majorHAnsi" w:eastAsiaTheme="majorEastAsia" w:cstheme="majorBidi"/>
      <w:b/>
      <w:bCs/>
      <w:sz w:val="32"/>
      <w:szCs w:val="32"/>
    </w:r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customStyle="1" w:styleId="20">
    <w:name w:val="正文_23"/>
    <w:autoRedefine/>
    <w:qFormat/>
    <w:uiPriority w:val="0"/>
    <w:pPr>
      <w:widowControl w:val="0"/>
      <w:jc w:val="both"/>
    </w:pPr>
    <w:rPr>
      <w:rFonts w:ascii="Calibri" w:hAnsi="Calibri" w:eastAsia="宋体" w:cs="Times New Roman"/>
      <w:kern w:val="2"/>
      <w:sz w:val="21"/>
      <w:szCs w:val="20"/>
      <w:lang w:val="en-US" w:eastAsia="zh-CN" w:bidi="ar-SA"/>
    </w:rPr>
  </w:style>
  <w:style w:type="paragraph" w:customStyle="1" w:styleId="21">
    <w:name w:val="正文_22"/>
    <w:autoRedefine/>
    <w:qFormat/>
    <w:uiPriority w:val="0"/>
    <w:pPr>
      <w:widowControl w:val="0"/>
      <w:jc w:val="both"/>
    </w:pPr>
    <w:rPr>
      <w:rFonts w:ascii="Calibri" w:hAnsi="Calibri" w:eastAsia="宋体" w:cs="Times New Roman"/>
      <w:kern w:val="2"/>
      <w:sz w:val="21"/>
      <w:szCs w:val="20"/>
      <w:lang w:val="en-US" w:eastAsia="zh-CN" w:bidi="ar-SA"/>
    </w:rPr>
  </w:style>
  <w:style w:type="paragraph" w:customStyle="1" w:styleId="22">
    <w:name w:val="正文_24"/>
    <w:autoRedefine/>
    <w:qFormat/>
    <w:uiPriority w:val="0"/>
    <w:pPr>
      <w:widowControl w:val="0"/>
      <w:jc w:val="both"/>
    </w:pPr>
    <w:rPr>
      <w:rFonts w:ascii="Calibri" w:hAnsi="Calibri" w:eastAsia="宋体" w:cs="Times New Roman"/>
      <w:kern w:val="2"/>
      <w:sz w:val="21"/>
      <w:lang w:val="en-US" w:eastAsia="zh-CN" w:bidi="ar-SA"/>
    </w:rPr>
  </w:style>
  <w:style w:type="character" w:customStyle="1" w:styleId="23">
    <w:name w:val="font21"/>
    <w:basedOn w:val="10"/>
    <w:autoRedefine/>
    <w:qFormat/>
    <w:uiPriority w:val="0"/>
    <w:rPr>
      <w:rFonts w:hint="eastAsia" w:ascii="黑体" w:hAnsi="宋体" w:eastAsia="黑体" w:cs="黑体"/>
      <w:color w:val="000000"/>
      <w:sz w:val="21"/>
      <w:szCs w:val="21"/>
      <w:u w:val="none"/>
    </w:rPr>
  </w:style>
  <w:style w:type="character" w:customStyle="1" w:styleId="24">
    <w:name w:val="font51"/>
    <w:basedOn w:val="10"/>
    <w:autoRedefine/>
    <w:qFormat/>
    <w:uiPriority w:val="0"/>
    <w:rPr>
      <w:rFonts w:hint="default" w:ascii="Arial" w:hAnsi="Arial" w:cs="Arial"/>
      <w:color w:val="000000"/>
      <w:sz w:val="19"/>
      <w:szCs w:val="19"/>
      <w:u w:val="none"/>
    </w:rPr>
  </w:style>
  <w:style w:type="character" w:customStyle="1" w:styleId="25">
    <w:name w:val="font41"/>
    <w:basedOn w:val="10"/>
    <w:autoRedefine/>
    <w:qFormat/>
    <w:uiPriority w:val="0"/>
    <w:rPr>
      <w:rFonts w:hint="default" w:ascii="Arial" w:hAnsi="Arial" w:cs="Arial"/>
      <w:color w:val="333333"/>
      <w:sz w:val="19"/>
      <w:szCs w:val="19"/>
      <w:u w:val="none"/>
    </w:rPr>
  </w:style>
  <w:style w:type="character" w:customStyle="1" w:styleId="26">
    <w:name w:val="font61"/>
    <w:basedOn w:val="10"/>
    <w:autoRedefine/>
    <w:qFormat/>
    <w:uiPriority w:val="0"/>
    <w:rPr>
      <w:rFonts w:hint="eastAsia" w:ascii="宋体" w:hAnsi="宋体" w:eastAsia="宋体" w:cs="宋体"/>
      <w:color w:val="333333"/>
      <w:sz w:val="19"/>
      <w:szCs w:val="19"/>
      <w:u w:val="none"/>
    </w:rPr>
  </w:style>
  <w:style w:type="character" w:customStyle="1" w:styleId="27">
    <w:name w:val="font31"/>
    <w:basedOn w:val="10"/>
    <w:autoRedefine/>
    <w:qFormat/>
    <w:uiPriority w:val="0"/>
    <w:rPr>
      <w:rFonts w:hint="eastAsia" w:ascii="宋体" w:hAnsi="宋体" w:eastAsia="宋体" w:cs="宋体"/>
      <w:color w:val="000000"/>
      <w:sz w:val="21"/>
      <w:szCs w:val="21"/>
      <w:u w:val="none"/>
    </w:rPr>
  </w:style>
  <w:style w:type="character" w:customStyle="1" w:styleId="28">
    <w:name w:val="font71"/>
    <w:basedOn w:val="10"/>
    <w:autoRedefine/>
    <w:qFormat/>
    <w:uiPriority w:val="0"/>
    <w:rPr>
      <w:rFonts w:ascii="等线" w:hAnsi="等线" w:eastAsia="等线" w:cs="等线"/>
      <w:color w:val="000000"/>
      <w:sz w:val="21"/>
      <w:szCs w:val="21"/>
      <w:u w:val="none"/>
    </w:rPr>
  </w:style>
  <w:style w:type="character" w:customStyle="1" w:styleId="29">
    <w:name w:val="font01"/>
    <w:basedOn w:val="10"/>
    <w:qFormat/>
    <w:uiPriority w:val="0"/>
    <w:rPr>
      <w:rFonts w:hint="eastAsia" w:ascii="宋体" w:hAnsi="宋体" w:eastAsia="宋体" w:cs="宋体"/>
      <w:color w:val="FF0000"/>
      <w:sz w:val="21"/>
      <w:szCs w:val="21"/>
      <w:u w:val="none"/>
    </w:rPr>
  </w:style>
  <w:style w:type="paragraph" w:customStyle="1" w:styleId="30">
    <w:name w:val="列出段落"/>
    <w:basedOn w:val="1"/>
    <w:qFormat/>
    <w:uiPriority w:val="99"/>
    <w:pPr>
      <w:widowControl/>
      <w:spacing w:after="200" w:line="252" w:lineRule="auto"/>
      <w:ind w:left="720"/>
      <w:contextualSpacing/>
      <w:jc w:val="left"/>
    </w:pPr>
    <w:rPr>
      <w:rFonts w:ascii="Cambria" w:hAnsi="Cambria"/>
      <w:kern w:val="0"/>
      <w:sz w:val="22"/>
      <w:szCs w:val="22"/>
      <w:lang w:eastAsia="en-US"/>
    </w:rPr>
  </w:style>
  <w:style w:type="paragraph" w:customStyle="1" w:styleId="31">
    <w:name w:val="列出段落1"/>
    <w:basedOn w:val="1"/>
    <w:qFormat/>
    <w:uiPriority w:val="99"/>
    <w:pPr>
      <w:spacing w:after="200" w:line="252" w:lineRule="auto"/>
      <w:ind w:left="720"/>
      <w:contextualSpacing/>
    </w:pPr>
    <w:rPr>
      <w:rFonts w:ascii="Cambria" w:hAnsi="Cambria"/>
      <w:sz w:val="22"/>
      <w:szCs w:val="22"/>
      <w:lang w:eastAsia="en-US"/>
    </w:rPr>
  </w:style>
  <w:style w:type="paragraph" w:customStyle="1" w:styleId="32">
    <w:name w:val="List Paragraph1"/>
    <w:basedOn w:val="1"/>
    <w:qFormat/>
    <w:uiPriority w:val="99"/>
    <w:pPr>
      <w:widowControl/>
      <w:spacing w:after="200" w:line="252" w:lineRule="auto"/>
      <w:ind w:left="720"/>
      <w:contextualSpacing/>
      <w:jc w:val="left"/>
    </w:pPr>
    <w:rPr>
      <w:rFonts w:ascii="Cambria" w:hAnsi="Cambria"/>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14281</Words>
  <Characters>17427</Characters>
  <Lines>22</Lines>
  <Paragraphs>6</Paragraphs>
  <TotalTime>78</TotalTime>
  <ScaleCrop>false</ScaleCrop>
  <LinksUpToDate>false</LinksUpToDate>
  <CharactersWithSpaces>17816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2019-06-17T03:07:00Z</dcterms:created>
  <dc:creator>刘 莹莹</dc:creator>
  <cp:lastModifiedBy>XXXX</cp:lastModifiedBy>
  <cp:lastPrinted>2024-03-20T04:48:34Z</cp:lastPrinted>
  <dcterms:modified xsi:type="dcterms:W3CDTF">2024-03-20T05:57:32Z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07759DD19B1A49CFAEB157EA5A4D45E1</vt:lpwstr>
  </property>
</Properties>
</file>