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6158">
      <w:pPr>
        <w:pStyle w:val="20"/>
        <w:spacing w:line="240" w:lineRule="auto"/>
        <w:ind w:firstLine="0" w:firstLineChars="0"/>
        <w:jc w:val="center"/>
        <w:rPr>
          <w:rFonts w:ascii="宋体" w:hAnsi="宋体"/>
          <w:b/>
          <w:bCs/>
          <w:sz w:val="32"/>
          <w:szCs w:val="32"/>
          <w:highlight w:val="none"/>
          <w:lang w:val="en-US"/>
        </w:rPr>
      </w:pPr>
      <w:r>
        <w:rPr>
          <w:rFonts w:hint="eastAsia" w:ascii="宋体" w:hAnsi="宋体"/>
          <w:b/>
          <w:bCs/>
          <w:sz w:val="32"/>
          <w:szCs w:val="32"/>
          <w:highlight w:val="none"/>
        </w:rPr>
        <w:t>江西洪城水业环保有限公司</w:t>
      </w:r>
      <w:r>
        <w:rPr>
          <w:rFonts w:hint="eastAsia" w:ascii="宋体" w:hAnsi="宋体"/>
          <w:b/>
          <w:bCs/>
          <w:sz w:val="32"/>
          <w:szCs w:val="32"/>
          <w:highlight w:val="none"/>
          <w:lang w:val="en-US"/>
        </w:rPr>
        <w:t>黎川县</w:t>
      </w:r>
      <w:r>
        <w:rPr>
          <w:rFonts w:hint="eastAsia" w:ascii="宋体" w:hAnsi="宋体"/>
          <w:b/>
          <w:bCs/>
          <w:sz w:val="32"/>
          <w:szCs w:val="32"/>
          <w:highlight w:val="none"/>
        </w:rPr>
        <w:t>分公司自行监测</w:t>
      </w:r>
      <w:r>
        <w:rPr>
          <w:rFonts w:hint="eastAsia" w:ascii="宋体" w:hAnsi="宋体"/>
          <w:b/>
          <w:bCs/>
          <w:sz w:val="32"/>
          <w:szCs w:val="32"/>
          <w:highlight w:val="none"/>
          <w:lang w:val="en-US"/>
        </w:rPr>
        <w:t>方案</w:t>
      </w:r>
    </w:p>
    <w:p w14:paraId="03E5CCB7">
      <w:pPr>
        <w:pStyle w:val="20"/>
        <w:bidi w:val="0"/>
        <w:rPr>
          <w:highlight w:val="none"/>
          <w:lang w:val="en-US"/>
        </w:rPr>
      </w:pPr>
    </w:p>
    <w:p w14:paraId="50EA3115">
      <w:pPr>
        <w:pStyle w:val="20"/>
        <w:numPr>
          <w:ilvl w:val="0"/>
          <w:numId w:val="1"/>
        </w:numPr>
        <w:spacing w:line="240" w:lineRule="auto"/>
        <w:ind w:left="210" w:leftChars="0" w:firstLine="0" w:firstLineChars="0"/>
        <w:rPr>
          <w:rFonts w:ascii="宋体" w:hAnsi="宋体"/>
          <w:b/>
          <w:bCs/>
          <w:sz w:val="28"/>
          <w:szCs w:val="28"/>
          <w:highlight w:val="none"/>
        </w:rPr>
      </w:pPr>
      <w:r>
        <w:rPr>
          <w:rFonts w:hint="eastAsia" w:ascii="宋体" w:hAnsi="宋体"/>
          <w:b/>
          <w:bCs/>
          <w:sz w:val="28"/>
          <w:szCs w:val="28"/>
          <w:highlight w:val="none"/>
        </w:rPr>
        <w:t>排污单位基本情况</w:t>
      </w:r>
    </w:p>
    <w:p w14:paraId="0A47F15E">
      <w:pPr>
        <w:pStyle w:val="20"/>
        <w:spacing w:line="240" w:lineRule="auto"/>
        <w:ind w:firstLine="0" w:firstLineChars="0"/>
        <w:rPr>
          <w:rFonts w:ascii="宋体" w:hAnsi="宋体"/>
          <w:sz w:val="28"/>
          <w:szCs w:val="28"/>
          <w:highlight w:val="none"/>
        </w:rPr>
      </w:pPr>
      <w:r>
        <w:rPr>
          <w:rFonts w:hint="eastAsia" w:ascii="宋体" w:hAnsi="宋体"/>
          <w:sz w:val="28"/>
          <w:szCs w:val="28"/>
          <w:highlight w:val="none"/>
        </w:rPr>
        <w:t>1、基本信息</w:t>
      </w:r>
    </w:p>
    <w:tbl>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14:paraId="4DD7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vAlign w:val="center"/>
          </w:tcPr>
          <w:p w14:paraId="098B1610">
            <w:pPr>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43" w:type="dxa"/>
            <w:shd w:val="clear" w:color="auto" w:fill="auto"/>
            <w:vAlign w:val="center"/>
          </w:tcPr>
          <w:p w14:paraId="5EE609F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刘炜</w:t>
            </w:r>
          </w:p>
        </w:tc>
        <w:tc>
          <w:tcPr>
            <w:tcW w:w="2127" w:type="dxa"/>
            <w:shd w:val="clear" w:color="auto" w:fill="auto"/>
            <w:vAlign w:val="center"/>
          </w:tcPr>
          <w:p w14:paraId="5AD8D9C3">
            <w:pPr>
              <w:jc w:val="center"/>
              <w:rPr>
                <w:rFonts w:ascii="宋体" w:hAnsi="宋体" w:eastAsia="宋体" w:cs="宋体"/>
                <w:sz w:val="24"/>
                <w:szCs w:val="24"/>
                <w:highlight w:val="none"/>
              </w:rPr>
            </w:pPr>
            <w:r>
              <w:rPr>
                <w:rFonts w:hint="eastAsia" w:ascii="宋体" w:hAnsi="宋体" w:eastAsia="宋体" w:cs="宋体"/>
                <w:sz w:val="24"/>
                <w:szCs w:val="24"/>
                <w:highlight w:val="none"/>
              </w:rPr>
              <w:t>企业曾用名</w:t>
            </w:r>
          </w:p>
        </w:tc>
        <w:tc>
          <w:tcPr>
            <w:tcW w:w="2205" w:type="dxa"/>
            <w:shd w:val="clear" w:color="auto" w:fill="auto"/>
            <w:vAlign w:val="center"/>
          </w:tcPr>
          <w:p w14:paraId="4FDB0835">
            <w:pPr>
              <w:jc w:val="center"/>
              <w:rPr>
                <w:rFonts w:ascii="宋体" w:hAnsi="宋体" w:eastAsia="宋体" w:cs="宋体"/>
                <w:sz w:val="24"/>
                <w:szCs w:val="24"/>
                <w:highlight w:val="none"/>
              </w:rPr>
            </w:pPr>
          </w:p>
        </w:tc>
      </w:tr>
      <w:tr w14:paraId="45EB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5D438A6E">
            <w:pPr>
              <w:jc w:val="center"/>
              <w:rPr>
                <w:rFonts w:ascii="宋体" w:hAnsi="宋体" w:eastAsia="宋体" w:cs="宋体"/>
                <w:sz w:val="24"/>
                <w:szCs w:val="24"/>
                <w:highlight w:val="none"/>
              </w:rPr>
            </w:pPr>
            <w:r>
              <w:rPr>
                <w:rFonts w:hint="eastAsia" w:ascii="宋体" w:hAnsi="宋体" w:eastAsia="宋体" w:cs="宋体"/>
                <w:sz w:val="24"/>
                <w:szCs w:val="24"/>
                <w:highlight w:val="none"/>
              </w:rPr>
              <w:t>企业类别</w:t>
            </w:r>
          </w:p>
        </w:tc>
        <w:tc>
          <w:tcPr>
            <w:tcW w:w="1943" w:type="dxa"/>
            <w:shd w:val="clear" w:color="auto" w:fill="auto"/>
            <w:vAlign w:val="center"/>
          </w:tcPr>
          <w:p w14:paraId="58A5F4DA">
            <w:pPr>
              <w:jc w:val="center"/>
              <w:rPr>
                <w:rFonts w:ascii="宋体" w:hAnsi="宋体" w:eastAsia="宋体" w:cs="宋体"/>
                <w:sz w:val="24"/>
                <w:szCs w:val="24"/>
                <w:highlight w:val="none"/>
              </w:rPr>
            </w:pPr>
            <w:r>
              <w:rPr>
                <w:rFonts w:hint="eastAsia" w:ascii="宋体" w:hAnsi="宋体" w:eastAsia="宋体" w:cs="宋体"/>
                <w:sz w:val="24"/>
                <w:szCs w:val="24"/>
                <w:highlight w:val="none"/>
              </w:rPr>
              <w:t>废水</w:t>
            </w:r>
          </w:p>
        </w:tc>
        <w:tc>
          <w:tcPr>
            <w:tcW w:w="2127" w:type="dxa"/>
            <w:shd w:val="clear" w:color="auto" w:fill="auto"/>
            <w:vAlign w:val="center"/>
          </w:tcPr>
          <w:p w14:paraId="4AA84422">
            <w:pPr>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2205" w:type="dxa"/>
            <w:shd w:val="clear" w:color="auto" w:fill="auto"/>
            <w:vAlign w:val="center"/>
          </w:tcPr>
          <w:p w14:paraId="23789423">
            <w:pPr>
              <w:jc w:val="center"/>
              <w:rPr>
                <w:rFonts w:ascii="宋体" w:hAnsi="宋体" w:eastAsia="宋体" w:cs="宋体"/>
                <w:sz w:val="24"/>
                <w:szCs w:val="24"/>
                <w:highlight w:val="none"/>
              </w:rPr>
            </w:pPr>
            <w:r>
              <w:rPr>
                <w:rFonts w:hint="eastAsia" w:ascii="宋体" w:hAnsi="宋体" w:eastAsia="宋体" w:cs="宋体"/>
                <w:sz w:val="24"/>
                <w:szCs w:val="24"/>
                <w:highlight w:val="none"/>
              </w:rPr>
              <w:t>913610225508818770</w:t>
            </w:r>
          </w:p>
        </w:tc>
      </w:tr>
      <w:tr w14:paraId="2DAC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152A4D39">
            <w:pPr>
              <w:jc w:val="center"/>
              <w:rPr>
                <w:rFonts w:ascii="宋体" w:hAnsi="宋体" w:eastAsia="宋体" w:cs="宋体"/>
                <w:sz w:val="24"/>
                <w:szCs w:val="24"/>
                <w:highlight w:val="none"/>
              </w:rPr>
            </w:pPr>
            <w:r>
              <w:rPr>
                <w:rFonts w:hint="eastAsia" w:ascii="宋体" w:hAnsi="宋体" w:eastAsia="宋体" w:cs="宋体"/>
                <w:sz w:val="24"/>
                <w:szCs w:val="24"/>
                <w:highlight w:val="none"/>
              </w:rPr>
              <w:t>方案审核地址</w:t>
            </w:r>
          </w:p>
        </w:tc>
        <w:tc>
          <w:tcPr>
            <w:tcW w:w="6275" w:type="dxa"/>
            <w:gridSpan w:val="3"/>
            <w:shd w:val="clear" w:color="auto" w:fill="auto"/>
            <w:vAlign w:val="center"/>
          </w:tcPr>
          <w:p w14:paraId="0BF2BFDF">
            <w:pPr>
              <w:jc w:val="center"/>
              <w:rPr>
                <w:rFonts w:ascii="宋体" w:hAnsi="宋体" w:eastAsia="宋体" w:cs="宋体"/>
                <w:sz w:val="24"/>
                <w:szCs w:val="24"/>
                <w:highlight w:val="none"/>
              </w:rPr>
            </w:pPr>
            <w:r>
              <w:rPr>
                <w:rFonts w:hint="eastAsia" w:ascii="宋体" w:hAnsi="宋体" w:eastAsia="宋体" w:cs="宋体"/>
                <w:sz w:val="24"/>
                <w:szCs w:val="24"/>
                <w:highlight w:val="none"/>
              </w:rPr>
              <w:t>江西省抚州市黎川县</w:t>
            </w:r>
          </w:p>
        </w:tc>
      </w:tr>
      <w:tr w14:paraId="594E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14:paraId="614BE8D3">
            <w:pPr>
              <w:jc w:val="center"/>
              <w:rPr>
                <w:rFonts w:ascii="宋体" w:hAnsi="宋体" w:eastAsia="宋体" w:cs="宋体"/>
                <w:sz w:val="24"/>
                <w:szCs w:val="24"/>
                <w:highlight w:val="none"/>
              </w:rPr>
            </w:pPr>
            <w:r>
              <w:rPr>
                <w:rFonts w:hint="eastAsia" w:ascii="宋体" w:hAnsi="宋体" w:eastAsia="宋体" w:cs="宋体"/>
                <w:sz w:val="24"/>
                <w:szCs w:val="24"/>
                <w:highlight w:val="none"/>
              </w:rPr>
              <w:t>中心经度</w:t>
            </w:r>
          </w:p>
        </w:tc>
        <w:tc>
          <w:tcPr>
            <w:tcW w:w="1943" w:type="dxa"/>
            <w:shd w:val="clear" w:color="auto" w:fill="auto"/>
            <w:vAlign w:val="center"/>
          </w:tcPr>
          <w:p w14:paraId="2F8D57C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116度</w:t>
            </w:r>
          </w:p>
        </w:tc>
        <w:tc>
          <w:tcPr>
            <w:tcW w:w="2127" w:type="dxa"/>
            <w:vMerge w:val="restart"/>
            <w:shd w:val="clear" w:color="auto" w:fill="auto"/>
            <w:vAlign w:val="center"/>
          </w:tcPr>
          <w:p w14:paraId="4622A917">
            <w:pPr>
              <w:jc w:val="center"/>
              <w:rPr>
                <w:rFonts w:ascii="宋体" w:hAnsi="宋体" w:eastAsia="宋体" w:cs="宋体"/>
                <w:sz w:val="24"/>
                <w:szCs w:val="24"/>
                <w:highlight w:val="none"/>
              </w:rPr>
            </w:pPr>
            <w:r>
              <w:rPr>
                <w:rFonts w:hint="eastAsia" w:ascii="宋体" w:hAnsi="宋体" w:eastAsia="宋体" w:cs="宋体"/>
                <w:sz w:val="24"/>
                <w:szCs w:val="24"/>
                <w:highlight w:val="none"/>
              </w:rPr>
              <w:t>中心纬度</w:t>
            </w:r>
          </w:p>
        </w:tc>
        <w:tc>
          <w:tcPr>
            <w:tcW w:w="2205" w:type="dxa"/>
            <w:shd w:val="clear" w:color="auto" w:fill="auto"/>
            <w:vAlign w:val="center"/>
          </w:tcPr>
          <w:p w14:paraId="0901107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度</w:t>
            </w:r>
          </w:p>
        </w:tc>
      </w:tr>
      <w:tr w14:paraId="0A48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022A9585">
            <w:pPr>
              <w:jc w:val="center"/>
              <w:rPr>
                <w:rFonts w:ascii="宋体" w:hAnsi="宋体" w:eastAsia="宋体" w:cs="宋体"/>
                <w:sz w:val="24"/>
                <w:szCs w:val="24"/>
                <w:highlight w:val="none"/>
              </w:rPr>
            </w:pPr>
          </w:p>
        </w:tc>
        <w:tc>
          <w:tcPr>
            <w:tcW w:w="1943" w:type="dxa"/>
            <w:shd w:val="clear" w:color="auto" w:fill="auto"/>
            <w:vAlign w:val="center"/>
          </w:tcPr>
          <w:p w14:paraId="2EFC9610">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rPr>
              <w:t>分</w:t>
            </w:r>
          </w:p>
        </w:tc>
        <w:tc>
          <w:tcPr>
            <w:tcW w:w="2127" w:type="dxa"/>
            <w:vMerge w:val="continue"/>
            <w:shd w:val="clear" w:color="auto" w:fill="auto"/>
            <w:vAlign w:val="center"/>
          </w:tcPr>
          <w:p w14:paraId="3E1E9854">
            <w:pPr>
              <w:jc w:val="center"/>
              <w:rPr>
                <w:rFonts w:ascii="宋体" w:hAnsi="宋体" w:eastAsia="宋体" w:cs="宋体"/>
                <w:sz w:val="24"/>
                <w:szCs w:val="24"/>
                <w:highlight w:val="none"/>
              </w:rPr>
            </w:pPr>
          </w:p>
        </w:tc>
        <w:tc>
          <w:tcPr>
            <w:tcW w:w="2205" w:type="dxa"/>
            <w:shd w:val="clear" w:color="auto" w:fill="auto"/>
            <w:vAlign w:val="center"/>
          </w:tcPr>
          <w:p w14:paraId="3A1AB6BF">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分</w:t>
            </w:r>
          </w:p>
        </w:tc>
      </w:tr>
      <w:tr w14:paraId="6FF1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613447B5">
            <w:pPr>
              <w:jc w:val="center"/>
              <w:rPr>
                <w:rFonts w:ascii="宋体" w:hAnsi="宋体" w:eastAsia="宋体" w:cs="宋体"/>
                <w:sz w:val="24"/>
                <w:szCs w:val="24"/>
                <w:highlight w:val="none"/>
              </w:rPr>
            </w:pPr>
          </w:p>
        </w:tc>
        <w:tc>
          <w:tcPr>
            <w:tcW w:w="1943" w:type="dxa"/>
            <w:shd w:val="clear" w:color="auto" w:fill="auto"/>
            <w:vAlign w:val="center"/>
          </w:tcPr>
          <w:p w14:paraId="0E8C2AB5">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16.70</w:t>
            </w:r>
            <w:r>
              <w:rPr>
                <w:rFonts w:hint="eastAsia" w:ascii="宋体" w:hAnsi="宋体" w:eastAsia="宋体" w:cs="宋体"/>
                <w:sz w:val="24"/>
                <w:szCs w:val="24"/>
                <w:highlight w:val="none"/>
              </w:rPr>
              <w:t>秒</w:t>
            </w:r>
          </w:p>
        </w:tc>
        <w:tc>
          <w:tcPr>
            <w:tcW w:w="2127" w:type="dxa"/>
            <w:vMerge w:val="continue"/>
            <w:shd w:val="clear" w:color="auto" w:fill="auto"/>
            <w:vAlign w:val="center"/>
          </w:tcPr>
          <w:p w14:paraId="7566260F">
            <w:pPr>
              <w:jc w:val="center"/>
              <w:rPr>
                <w:rFonts w:ascii="宋体" w:hAnsi="宋体" w:eastAsia="宋体" w:cs="宋体"/>
                <w:sz w:val="24"/>
                <w:szCs w:val="24"/>
                <w:highlight w:val="none"/>
              </w:rPr>
            </w:pPr>
          </w:p>
        </w:tc>
        <w:tc>
          <w:tcPr>
            <w:tcW w:w="2205" w:type="dxa"/>
            <w:shd w:val="clear" w:color="auto" w:fill="auto"/>
            <w:vAlign w:val="center"/>
          </w:tcPr>
          <w:p w14:paraId="77AAD848">
            <w:pPr>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39.38</w:t>
            </w:r>
            <w:r>
              <w:rPr>
                <w:rFonts w:hint="eastAsia" w:ascii="宋体" w:hAnsi="宋体" w:eastAsia="宋体" w:cs="宋体"/>
                <w:sz w:val="24"/>
                <w:szCs w:val="24"/>
                <w:highlight w:val="none"/>
              </w:rPr>
              <w:t>秒</w:t>
            </w:r>
          </w:p>
        </w:tc>
      </w:tr>
      <w:tr w14:paraId="6E2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4E45F9B7">
            <w:pPr>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943" w:type="dxa"/>
            <w:shd w:val="clear" w:color="auto" w:fill="auto"/>
            <w:vAlign w:val="center"/>
          </w:tcPr>
          <w:p w14:paraId="6F5ECCB7">
            <w:pPr>
              <w:jc w:val="center"/>
              <w:rPr>
                <w:rFonts w:ascii="宋体" w:hAnsi="宋体" w:eastAsia="宋体" w:cs="宋体"/>
                <w:sz w:val="24"/>
                <w:szCs w:val="24"/>
                <w:highlight w:val="none"/>
              </w:rPr>
            </w:pPr>
            <w:r>
              <w:rPr>
                <w:rFonts w:hint="eastAsia" w:ascii="宋体" w:hAnsi="宋体" w:eastAsia="宋体" w:cs="宋体"/>
                <w:sz w:val="24"/>
                <w:szCs w:val="24"/>
                <w:highlight w:val="none"/>
              </w:rPr>
              <w:t>刘炜</w:t>
            </w:r>
          </w:p>
        </w:tc>
        <w:tc>
          <w:tcPr>
            <w:tcW w:w="2127" w:type="dxa"/>
            <w:shd w:val="clear" w:color="auto" w:fill="auto"/>
            <w:vAlign w:val="center"/>
          </w:tcPr>
          <w:p w14:paraId="6FC0C1FB">
            <w:pPr>
              <w:jc w:val="center"/>
              <w:rPr>
                <w:rFonts w:ascii="宋体" w:hAnsi="宋体" w:eastAsia="宋体" w:cs="宋体"/>
                <w:sz w:val="24"/>
                <w:szCs w:val="24"/>
                <w:highlight w:val="none"/>
              </w:rPr>
            </w:pPr>
            <w:r>
              <w:rPr>
                <w:rFonts w:hint="eastAsia" w:ascii="宋体" w:hAnsi="宋体" w:eastAsia="宋体" w:cs="宋体"/>
                <w:sz w:val="24"/>
                <w:szCs w:val="24"/>
                <w:highlight w:val="none"/>
              </w:rPr>
              <w:t>电话号码</w:t>
            </w:r>
          </w:p>
        </w:tc>
        <w:tc>
          <w:tcPr>
            <w:tcW w:w="2205" w:type="dxa"/>
            <w:shd w:val="clear" w:color="auto" w:fill="auto"/>
            <w:vAlign w:val="center"/>
          </w:tcPr>
          <w:p w14:paraId="3744A9AA">
            <w:pPr>
              <w:jc w:val="center"/>
              <w:rPr>
                <w:rFonts w:ascii="宋体" w:hAnsi="宋体" w:eastAsia="宋体" w:cs="宋体"/>
                <w:sz w:val="24"/>
                <w:szCs w:val="24"/>
                <w:highlight w:val="none"/>
              </w:rPr>
            </w:pPr>
            <w:r>
              <w:rPr>
                <w:rFonts w:hint="eastAsia" w:ascii="宋体" w:hAnsi="宋体" w:eastAsia="宋体" w:cs="宋体"/>
                <w:sz w:val="24"/>
                <w:szCs w:val="24"/>
                <w:highlight w:val="none"/>
              </w:rPr>
              <w:t>15387785286</w:t>
            </w:r>
          </w:p>
        </w:tc>
      </w:tr>
      <w:tr w14:paraId="744F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vAlign w:val="center"/>
          </w:tcPr>
          <w:p w14:paraId="0479D9EE">
            <w:pPr>
              <w:jc w:val="center"/>
              <w:rPr>
                <w:rFonts w:ascii="宋体" w:hAnsi="宋体" w:eastAsia="宋体" w:cs="宋体"/>
                <w:sz w:val="24"/>
                <w:szCs w:val="24"/>
                <w:highlight w:val="none"/>
              </w:rPr>
            </w:pPr>
            <w:r>
              <w:rPr>
                <w:rFonts w:hint="eastAsia" w:ascii="宋体" w:hAnsi="宋体" w:eastAsia="宋体" w:cs="宋体"/>
                <w:sz w:val="24"/>
                <w:szCs w:val="24"/>
                <w:highlight w:val="none"/>
              </w:rPr>
              <w:t>传真号码</w:t>
            </w:r>
          </w:p>
        </w:tc>
        <w:tc>
          <w:tcPr>
            <w:tcW w:w="1943" w:type="dxa"/>
            <w:shd w:val="clear" w:color="auto" w:fill="auto"/>
            <w:vAlign w:val="center"/>
          </w:tcPr>
          <w:p w14:paraId="3BD094BE">
            <w:pPr>
              <w:jc w:val="center"/>
              <w:rPr>
                <w:rFonts w:ascii="宋体" w:hAnsi="宋体" w:eastAsia="宋体" w:cs="宋体"/>
                <w:sz w:val="24"/>
                <w:szCs w:val="24"/>
                <w:highlight w:val="none"/>
              </w:rPr>
            </w:pPr>
            <w:r>
              <w:rPr>
                <w:rFonts w:hint="eastAsia" w:ascii="宋体" w:hAnsi="宋体" w:eastAsia="宋体" w:cs="宋体"/>
                <w:sz w:val="24"/>
                <w:szCs w:val="24"/>
                <w:highlight w:val="none"/>
              </w:rPr>
              <w:t>07947518869</w:t>
            </w:r>
          </w:p>
        </w:tc>
        <w:tc>
          <w:tcPr>
            <w:tcW w:w="2127" w:type="dxa"/>
            <w:shd w:val="clear" w:color="auto" w:fill="auto"/>
            <w:vAlign w:val="center"/>
          </w:tcPr>
          <w:p w14:paraId="11A25F31">
            <w:pPr>
              <w:jc w:val="center"/>
              <w:rPr>
                <w:rFonts w:ascii="宋体" w:hAnsi="宋体" w:eastAsia="宋体" w:cs="宋体"/>
                <w:sz w:val="24"/>
                <w:szCs w:val="24"/>
                <w:highlight w:val="none"/>
              </w:rPr>
            </w:pPr>
            <w:r>
              <w:rPr>
                <w:rFonts w:hint="eastAsia" w:ascii="宋体" w:hAnsi="宋体" w:eastAsia="宋体" w:cs="宋体"/>
                <w:sz w:val="24"/>
                <w:szCs w:val="24"/>
                <w:highlight w:val="none"/>
              </w:rPr>
              <w:t>邮编</w:t>
            </w:r>
          </w:p>
        </w:tc>
        <w:tc>
          <w:tcPr>
            <w:tcW w:w="2205" w:type="dxa"/>
            <w:shd w:val="clear" w:color="auto" w:fill="auto"/>
            <w:vAlign w:val="center"/>
          </w:tcPr>
          <w:p w14:paraId="28F9CB65">
            <w:pPr>
              <w:jc w:val="center"/>
              <w:rPr>
                <w:rFonts w:ascii="宋体" w:hAnsi="宋体" w:eastAsia="宋体" w:cs="宋体"/>
                <w:sz w:val="24"/>
                <w:szCs w:val="24"/>
                <w:highlight w:val="none"/>
              </w:rPr>
            </w:pPr>
            <w:r>
              <w:rPr>
                <w:rFonts w:hint="eastAsia" w:ascii="宋体" w:hAnsi="宋体" w:eastAsia="宋体" w:cs="宋体"/>
                <w:sz w:val="24"/>
                <w:szCs w:val="24"/>
                <w:highlight w:val="none"/>
              </w:rPr>
              <w:t>344600</w:t>
            </w:r>
          </w:p>
        </w:tc>
      </w:tr>
      <w:tr w14:paraId="319C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7AC05414">
            <w:pPr>
              <w:jc w:val="center"/>
              <w:rPr>
                <w:rFonts w:ascii="宋体" w:hAnsi="宋体" w:eastAsia="宋体" w:cs="宋体"/>
                <w:sz w:val="24"/>
                <w:szCs w:val="24"/>
                <w:highlight w:val="none"/>
              </w:rPr>
            </w:pPr>
            <w:r>
              <w:rPr>
                <w:rFonts w:hint="eastAsia" w:ascii="宋体" w:hAnsi="宋体" w:eastAsia="宋体" w:cs="宋体"/>
                <w:sz w:val="24"/>
                <w:szCs w:val="24"/>
                <w:highlight w:val="none"/>
              </w:rPr>
              <w:t>是否为VOC企业</w:t>
            </w:r>
          </w:p>
        </w:tc>
        <w:tc>
          <w:tcPr>
            <w:tcW w:w="1943" w:type="dxa"/>
            <w:shd w:val="clear" w:color="auto" w:fill="auto"/>
            <w:vAlign w:val="center"/>
          </w:tcPr>
          <w:p w14:paraId="6F5EED08">
            <w:pPr>
              <w:jc w:val="center"/>
              <w:rPr>
                <w:rFonts w:ascii="宋体" w:hAnsi="宋体" w:eastAsia="宋体" w:cs="宋体"/>
                <w:sz w:val="24"/>
                <w:szCs w:val="24"/>
                <w:highlight w:val="none"/>
              </w:rPr>
            </w:pPr>
            <w:r>
              <w:rPr>
                <w:rFonts w:hint="eastAsia" w:ascii="宋体" w:hAnsi="宋体" w:eastAsia="宋体" w:cs="宋体"/>
                <w:sz w:val="24"/>
                <w:szCs w:val="24"/>
                <w:highlight w:val="none"/>
              </w:rPr>
              <w:t>否</w:t>
            </w:r>
          </w:p>
        </w:tc>
        <w:tc>
          <w:tcPr>
            <w:tcW w:w="2127" w:type="dxa"/>
            <w:shd w:val="clear" w:color="auto" w:fill="auto"/>
            <w:vAlign w:val="center"/>
          </w:tcPr>
          <w:p w14:paraId="53757469">
            <w:pPr>
              <w:jc w:val="center"/>
              <w:rPr>
                <w:rFonts w:ascii="宋体" w:hAnsi="宋体" w:eastAsia="宋体" w:cs="宋体"/>
                <w:sz w:val="24"/>
                <w:szCs w:val="24"/>
                <w:highlight w:val="none"/>
              </w:rPr>
            </w:pPr>
            <w:r>
              <w:rPr>
                <w:rFonts w:hint="eastAsia" w:ascii="宋体" w:hAnsi="宋体" w:eastAsia="宋体" w:cs="宋体"/>
                <w:sz w:val="24"/>
                <w:szCs w:val="24"/>
                <w:highlight w:val="none"/>
              </w:rPr>
              <w:t>自行监测开展方式</w:t>
            </w:r>
          </w:p>
        </w:tc>
        <w:tc>
          <w:tcPr>
            <w:tcW w:w="2205" w:type="dxa"/>
            <w:shd w:val="clear" w:color="auto" w:fill="auto"/>
            <w:vAlign w:val="center"/>
          </w:tcPr>
          <w:p w14:paraId="418F91A9">
            <w:pPr>
              <w:jc w:val="center"/>
              <w:rPr>
                <w:rFonts w:ascii="宋体" w:hAnsi="宋体" w:eastAsia="宋体" w:cs="宋体"/>
                <w:sz w:val="24"/>
                <w:szCs w:val="24"/>
                <w:highlight w:val="none"/>
              </w:rPr>
            </w:pPr>
            <w:r>
              <w:rPr>
                <w:rFonts w:hint="eastAsia" w:ascii="宋体" w:hAnsi="宋体" w:eastAsia="宋体" w:cs="宋体"/>
                <w:sz w:val="24"/>
                <w:szCs w:val="24"/>
                <w:highlight w:val="none"/>
              </w:rPr>
              <w:t>手工+自动+委托监测</w:t>
            </w:r>
          </w:p>
        </w:tc>
      </w:tr>
      <w:tr w14:paraId="4808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1964D7E2">
            <w:pPr>
              <w:jc w:val="center"/>
              <w:rPr>
                <w:rFonts w:ascii="宋体" w:hAnsi="宋体" w:eastAsia="宋体" w:cs="宋体"/>
                <w:sz w:val="24"/>
                <w:szCs w:val="24"/>
                <w:highlight w:val="none"/>
              </w:rPr>
            </w:pPr>
            <w:r>
              <w:rPr>
                <w:rFonts w:hint="eastAsia" w:ascii="宋体" w:hAnsi="宋体" w:eastAsia="宋体" w:cs="宋体"/>
                <w:sz w:val="24"/>
                <w:szCs w:val="24"/>
                <w:highlight w:val="none"/>
              </w:rPr>
              <w:t>行业类别</w:t>
            </w:r>
          </w:p>
        </w:tc>
        <w:tc>
          <w:tcPr>
            <w:tcW w:w="1943" w:type="dxa"/>
            <w:shd w:val="clear" w:color="auto" w:fill="auto"/>
            <w:vAlign w:val="center"/>
          </w:tcPr>
          <w:p w14:paraId="540A0AA2">
            <w:pPr>
              <w:jc w:val="center"/>
              <w:rPr>
                <w:rFonts w:ascii="宋体" w:hAnsi="宋体" w:eastAsia="宋体" w:cs="宋体"/>
                <w:sz w:val="24"/>
                <w:szCs w:val="24"/>
                <w:highlight w:val="none"/>
              </w:rPr>
            </w:pPr>
            <w:r>
              <w:rPr>
                <w:rFonts w:hint="eastAsia" w:ascii="宋体" w:hAnsi="宋体" w:eastAsia="宋体" w:cs="宋体"/>
                <w:sz w:val="24"/>
                <w:szCs w:val="24"/>
                <w:highlight w:val="none"/>
              </w:rPr>
              <w:t>污水处理及其再生利用</w:t>
            </w:r>
          </w:p>
        </w:tc>
        <w:tc>
          <w:tcPr>
            <w:tcW w:w="2127" w:type="dxa"/>
            <w:shd w:val="clear" w:color="auto" w:fill="auto"/>
            <w:vAlign w:val="center"/>
          </w:tcPr>
          <w:p w14:paraId="47F2B8D8">
            <w:pPr>
              <w:jc w:val="center"/>
              <w:rPr>
                <w:rFonts w:ascii="宋体" w:hAnsi="宋体" w:eastAsia="宋体" w:cs="宋体"/>
                <w:sz w:val="24"/>
                <w:szCs w:val="24"/>
                <w:highlight w:val="none"/>
              </w:rPr>
            </w:pPr>
            <w:r>
              <w:rPr>
                <w:rFonts w:hint="eastAsia" w:ascii="宋体" w:hAnsi="宋体" w:eastAsia="宋体" w:cs="宋体"/>
                <w:sz w:val="24"/>
                <w:szCs w:val="24"/>
                <w:highlight w:val="none"/>
              </w:rPr>
              <w:t>行业代码</w:t>
            </w:r>
          </w:p>
        </w:tc>
        <w:tc>
          <w:tcPr>
            <w:tcW w:w="2205" w:type="dxa"/>
            <w:shd w:val="clear" w:color="auto" w:fill="auto"/>
            <w:vAlign w:val="center"/>
          </w:tcPr>
          <w:p w14:paraId="4DF67658">
            <w:pPr>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D462</w:t>
            </w:r>
            <w:r>
              <w:rPr>
                <w:rFonts w:hint="eastAsia" w:ascii="宋体" w:hAnsi="宋体" w:eastAsia="宋体" w:cs="宋体"/>
                <w:color w:val="auto"/>
                <w:sz w:val="24"/>
                <w:szCs w:val="24"/>
                <w:highlight w:val="none"/>
                <w:lang w:val="en-US" w:eastAsia="zh-CN"/>
              </w:rPr>
              <w:t>0</w:t>
            </w:r>
          </w:p>
        </w:tc>
      </w:tr>
      <w:tr w14:paraId="205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vAlign w:val="center"/>
          </w:tcPr>
          <w:p w14:paraId="24FE9BEC">
            <w:pPr>
              <w:jc w:val="center"/>
              <w:rPr>
                <w:rFonts w:ascii="宋体" w:hAnsi="宋体" w:eastAsia="宋体" w:cs="宋体"/>
                <w:sz w:val="24"/>
                <w:szCs w:val="24"/>
                <w:highlight w:val="none"/>
              </w:rPr>
            </w:pPr>
            <w:r>
              <w:rPr>
                <w:rFonts w:hint="eastAsia" w:ascii="宋体" w:hAnsi="宋体" w:eastAsia="宋体" w:cs="宋体"/>
                <w:sz w:val="24"/>
                <w:szCs w:val="24"/>
                <w:highlight w:val="none"/>
              </w:rPr>
              <w:t>设计规模</w:t>
            </w:r>
          </w:p>
        </w:tc>
        <w:tc>
          <w:tcPr>
            <w:tcW w:w="1943" w:type="dxa"/>
            <w:shd w:val="clear" w:color="auto" w:fill="auto"/>
            <w:vAlign w:val="center"/>
          </w:tcPr>
          <w:p w14:paraId="1E57128A">
            <w:pPr>
              <w:jc w:val="center"/>
              <w:rPr>
                <w:rFonts w:ascii="宋体" w:hAnsi="宋体" w:eastAsia="宋体" w:cs="宋体"/>
                <w:sz w:val="24"/>
                <w:szCs w:val="24"/>
                <w:highlight w:val="none"/>
              </w:rPr>
            </w:pPr>
            <w:r>
              <w:rPr>
                <w:rFonts w:hint="eastAsia" w:ascii="宋体" w:hAnsi="宋体" w:eastAsia="宋体" w:cs="宋体"/>
                <w:sz w:val="24"/>
                <w:szCs w:val="24"/>
                <w:highlight w:val="none"/>
              </w:rPr>
              <w:t>1.5万吨/日</w:t>
            </w:r>
          </w:p>
        </w:tc>
        <w:tc>
          <w:tcPr>
            <w:tcW w:w="2127" w:type="dxa"/>
            <w:shd w:val="clear" w:color="auto" w:fill="auto"/>
            <w:vAlign w:val="center"/>
          </w:tcPr>
          <w:p w14:paraId="049C40B7">
            <w:pPr>
              <w:jc w:val="center"/>
              <w:rPr>
                <w:rFonts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2205" w:type="dxa"/>
            <w:shd w:val="clear" w:color="auto" w:fill="auto"/>
            <w:vAlign w:val="center"/>
          </w:tcPr>
          <w:p w14:paraId="6C8B6F1B">
            <w:pPr>
              <w:jc w:val="center"/>
              <w:rPr>
                <w:rFonts w:ascii="宋体" w:hAnsi="宋体" w:eastAsia="宋体" w:cs="宋体"/>
                <w:sz w:val="24"/>
                <w:szCs w:val="24"/>
                <w:highlight w:val="none"/>
              </w:rPr>
            </w:pPr>
            <w:r>
              <w:rPr>
                <w:rFonts w:hint="eastAsia" w:ascii="宋体" w:hAnsi="宋体" w:eastAsia="宋体" w:cs="宋体"/>
                <w:sz w:val="24"/>
                <w:szCs w:val="24"/>
                <w:highlight w:val="none"/>
              </w:rPr>
              <w:t>东至日上大道西至京川大道南至篁竹街北至小北门</w:t>
            </w:r>
          </w:p>
        </w:tc>
      </w:tr>
      <w:tr w14:paraId="1EE5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vAlign w:val="center"/>
          </w:tcPr>
          <w:p w14:paraId="7265409A">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排污方式</w:t>
            </w:r>
          </w:p>
        </w:tc>
        <w:tc>
          <w:tcPr>
            <w:tcW w:w="1943" w:type="dxa"/>
            <w:shd w:val="clear" w:color="auto" w:fill="auto"/>
            <w:vAlign w:val="center"/>
          </w:tcPr>
          <w:p w14:paraId="1DD12B60">
            <w:pPr>
              <w:ind w:firstLine="240" w:firstLineChars="100"/>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明渠连续</w:t>
            </w:r>
            <w:r>
              <w:rPr>
                <w:rFonts w:hint="eastAsia" w:ascii="宋体" w:hAnsi="宋体" w:eastAsia="宋体" w:cs="宋体"/>
                <w:color w:val="000000" w:themeColor="text1"/>
                <w:sz w:val="24"/>
                <w:szCs w:val="24"/>
                <w:highlight w:val="none"/>
              </w:rPr>
              <w:t>排放</w:t>
            </w:r>
          </w:p>
        </w:tc>
        <w:tc>
          <w:tcPr>
            <w:tcW w:w="2127" w:type="dxa"/>
            <w:shd w:val="clear" w:color="auto" w:fill="auto"/>
            <w:vAlign w:val="center"/>
          </w:tcPr>
          <w:p w14:paraId="2C12F009">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受纳水体</w:t>
            </w:r>
          </w:p>
        </w:tc>
        <w:tc>
          <w:tcPr>
            <w:tcW w:w="2205" w:type="dxa"/>
            <w:shd w:val="clear" w:color="auto" w:fill="auto"/>
            <w:vAlign w:val="center"/>
          </w:tcPr>
          <w:p w14:paraId="502D19C9">
            <w:pPr>
              <w:jc w:val="center"/>
              <w:rPr>
                <w:rFonts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rPr>
              <w:t>黎滩河</w:t>
            </w:r>
            <w:r>
              <w:rPr>
                <w:rFonts w:hint="eastAsia" w:ascii="宋体" w:hAnsi="宋体" w:eastAsia="宋体" w:cs="宋体"/>
                <w:color w:val="000000" w:themeColor="text1"/>
                <w:sz w:val="24"/>
                <w:szCs w:val="24"/>
                <w:highlight w:val="none"/>
                <w:lang w:val="en-US" w:eastAsia="zh-CN"/>
              </w:rPr>
              <w:t>（地表水Ⅲ类）</w:t>
            </w:r>
          </w:p>
        </w:tc>
      </w:tr>
      <w:tr w14:paraId="2E29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5CB7C2B9">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1943" w:type="dxa"/>
            <w:shd w:val="clear" w:color="auto" w:fill="auto"/>
            <w:vAlign w:val="center"/>
          </w:tcPr>
          <w:p w14:paraId="40C38B7D">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廖先亮</w:t>
            </w:r>
          </w:p>
        </w:tc>
        <w:tc>
          <w:tcPr>
            <w:tcW w:w="2127" w:type="dxa"/>
            <w:shd w:val="clear" w:color="auto" w:fill="auto"/>
            <w:vAlign w:val="center"/>
          </w:tcPr>
          <w:p w14:paraId="1EC99234">
            <w:pPr>
              <w:jc w:val="center"/>
              <w:rPr>
                <w:rFonts w:ascii="宋体" w:hAnsi="宋体" w:eastAsia="宋体" w:cs="宋体"/>
                <w:sz w:val="24"/>
                <w:szCs w:val="24"/>
                <w:highlight w:val="none"/>
              </w:rPr>
            </w:pPr>
            <w:r>
              <w:rPr>
                <w:rFonts w:hint="eastAsia" w:ascii="宋体" w:hAnsi="宋体" w:eastAsia="宋体" w:cs="宋体"/>
                <w:sz w:val="24"/>
                <w:szCs w:val="24"/>
                <w:highlight w:val="none"/>
              </w:rPr>
              <w:t>数据公开时限</w:t>
            </w:r>
          </w:p>
        </w:tc>
        <w:tc>
          <w:tcPr>
            <w:tcW w:w="2205" w:type="dxa"/>
            <w:shd w:val="clear" w:color="auto" w:fill="auto"/>
            <w:vAlign w:val="center"/>
          </w:tcPr>
          <w:p w14:paraId="5F0B3EC9">
            <w:pPr>
              <w:jc w:val="center"/>
              <w:rPr>
                <w:rFonts w:ascii="宋体" w:hAnsi="宋体" w:eastAsia="宋体" w:cs="宋体"/>
                <w:sz w:val="24"/>
                <w:szCs w:val="24"/>
                <w:highlight w:val="none"/>
              </w:rPr>
            </w:pPr>
            <w:r>
              <w:rPr>
                <w:rFonts w:hint="eastAsia" w:ascii="宋体" w:hAnsi="宋体" w:eastAsia="宋体" w:cs="宋体"/>
                <w:sz w:val="24"/>
                <w:szCs w:val="24"/>
                <w:highlight w:val="none"/>
              </w:rPr>
              <w:t>手工：次日，自动：实时</w:t>
            </w:r>
          </w:p>
        </w:tc>
      </w:tr>
    </w:tbl>
    <w:p w14:paraId="0305BA8B">
      <w:pPr>
        <w:pStyle w:val="20"/>
        <w:spacing w:line="240" w:lineRule="auto"/>
        <w:ind w:firstLine="0" w:firstLineChars="0"/>
        <w:rPr>
          <w:rFonts w:ascii="宋体" w:hAnsi="宋体"/>
          <w:sz w:val="24"/>
          <w:szCs w:val="24"/>
          <w:highlight w:val="none"/>
        </w:rPr>
      </w:pPr>
      <w:r>
        <w:rPr>
          <w:rFonts w:hint="eastAsia" w:ascii="宋体" w:hAnsi="宋体"/>
          <w:sz w:val="24"/>
          <w:szCs w:val="24"/>
          <w:highlight w:val="none"/>
        </w:rPr>
        <w:t>2、污染物产生情况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50B8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C0ABD44">
            <w:pPr>
              <w:jc w:val="left"/>
              <w:rPr>
                <w:rFonts w:ascii="宋体" w:hAnsi="宋体" w:eastAsia="宋体" w:cs="宋体"/>
                <w:sz w:val="24"/>
                <w:szCs w:val="24"/>
                <w:highlight w:val="none"/>
              </w:rPr>
            </w:pPr>
            <w:r>
              <w:rPr>
                <w:rFonts w:hint="eastAsia" w:ascii="宋体" w:hAnsi="宋体" w:eastAsia="宋体" w:cs="宋体"/>
                <w:sz w:val="24"/>
                <w:szCs w:val="24"/>
                <w:highlight w:val="none"/>
              </w:rPr>
              <w:t>废水</w:t>
            </w:r>
          </w:p>
        </w:tc>
        <w:tc>
          <w:tcPr>
            <w:tcW w:w="7592" w:type="dxa"/>
            <w:shd w:val="clear" w:color="auto" w:fill="auto"/>
          </w:tcPr>
          <w:p w14:paraId="74C50D25">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根据环评及环评批复，我厂</w:t>
            </w:r>
            <w:r>
              <w:rPr>
                <w:rFonts w:ascii="宋体" w:hAnsi="宋体" w:eastAsia="宋体" w:cs="宋体"/>
                <w:sz w:val="24"/>
                <w:szCs w:val="24"/>
                <w:highlight w:val="none"/>
              </w:rPr>
              <w:t>处理城镇生活管网收集的负荷相关接管标准的生活污水</w:t>
            </w:r>
            <w:r>
              <w:rPr>
                <w:rFonts w:hint="eastAsia" w:ascii="宋体" w:hAnsi="宋体" w:eastAsia="宋体" w:cs="宋体"/>
                <w:sz w:val="24"/>
                <w:szCs w:val="24"/>
                <w:highlight w:val="none"/>
              </w:rPr>
              <w:t>，</w:t>
            </w:r>
            <w:r>
              <w:rPr>
                <w:rFonts w:ascii="宋体" w:hAnsi="宋体" w:eastAsia="宋体" w:cs="宋体"/>
                <w:sz w:val="24"/>
                <w:szCs w:val="24"/>
                <w:highlight w:val="none"/>
              </w:rPr>
              <w:t>脱泥压滤产生的少量污水回流至厂区</w:t>
            </w:r>
            <w:r>
              <w:rPr>
                <w:rFonts w:hint="eastAsia" w:ascii="宋体" w:hAnsi="宋体" w:eastAsia="宋体" w:cs="宋体"/>
                <w:sz w:val="24"/>
                <w:szCs w:val="24"/>
                <w:highlight w:val="none"/>
              </w:rPr>
              <w:t>氧化沟，进行处理。出水排至黎滩河，出水执行</w:t>
            </w:r>
            <w:r>
              <w:rPr>
                <w:sz w:val="24"/>
                <w:szCs w:val="24"/>
                <w:highlight w:val="none"/>
              </w:rPr>
              <w:fldChar w:fldCharType="begin"/>
            </w:r>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sz w:val="24"/>
                <w:szCs w:val="24"/>
                <w:highlight w:val="none"/>
              </w:rPr>
              <w:fldChar w:fldCharType="separate"/>
            </w:r>
            <w:r>
              <w:rPr>
                <w:rFonts w:hint="eastAsia" w:ascii="宋体" w:hAnsi="宋体" w:eastAsia="宋体" w:cs="宋体"/>
                <w:sz w:val="24"/>
                <w:szCs w:val="24"/>
                <w:highlight w:val="none"/>
              </w:rPr>
              <w:t>《城镇污水处理厂污染物排放标准》</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ascii="宋体" w:hAnsi="宋体" w:eastAsia="宋体" w:cs="宋体"/>
                <w:sz w:val="24"/>
                <w:szCs w:val="24"/>
                <w:highlight w:val="none"/>
              </w:rPr>
              <w:t>GB18918-2002</w:t>
            </w:r>
            <w:r>
              <w:rPr>
                <w:rFonts w:hint="eastAsia" w:ascii="宋体" w:hAnsi="宋体" w:eastAsia="宋体" w:cs="宋体"/>
                <w:sz w:val="24"/>
                <w:szCs w:val="24"/>
                <w:highlight w:val="none"/>
              </w:rPr>
              <w:t>）一级A标准。</w:t>
            </w:r>
          </w:p>
        </w:tc>
      </w:tr>
      <w:tr w14:paraId="11A8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6C7A7A6">
            <w:pPr>
              <w:jc w:val="left"/>
              <w:rPr>
                <w:rFonts w:ascii="宋体" w:hAnsi="宋体" w:eastAsia="宋体" w:cs="宋体"/>
                <w:sz w:val="24"/>
                <w:szCs w:val="24"/>
                <w:highlight w:val="none"/>
              </w:rPr>
            </w:pPr>
            <w:r>
              <w:rPr>
                <w:rFonts w:hint="eastAsia" w:ascii="宋体" w:hAnsi="宋体" w:eastAsia="宋体" w:cs="宋体"/>
                <w:sz w:val="24"/>
                <w:szCs w:val="24"/>
                <w:highlight w:val="none"/>
              </w:rPr>
              <w:t>废气</w:t>
            </w:r>
          </w:p>
        </w:tc>
        <w:tc>
          <w:tcPr>
            <w:tcW w:w="7592" w:type="dxa"/>
            <w:shd w:val="clear" w:color="auto" w:fill="auto"/>
          </w:tcPr>
          <w:p w14:paraId="376F73EC">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根据环评及环评批复，废气主要为污水及污泥处理过程中产生的恶臭，相关废气执行《城镇污水处理厂污染物排放标准》（GB18918-2002）二级标准排放。</w:t>
            </w:r>
          </w:p>
        </w:tc>
      </w:tr>
      <w:tr w14:paraId="1A0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1205D92">
            <w:pPr>
              <w:jc w:val="left"/>
              <w:rPr>
                <w:rFonts w:ascii="宋体" w:hAnsi="宋体" w:eastAsia="宋体" w:cs="宋体"/>
                <w:sz w:val="24"/>
                <w:szCs w:val="24"/>
                <w:highlight w:val="none"/>
              </w:rPr>
            </w:pPr>
            <w:r>
              <w:rPr>
                <w:rFonts w:hint="eastAsia" w:ascii="宋体" w:hAnsi="宋体" w:eastAsia="宋体" w:cs="宋体"/>
                <w:sz w:val="24"/>
                <w:szCs w:val="24"/>
                <w:highlight w:val="none"/>
              </w:rPr>
              <w:t>噪声</w:t>
            </w:r>
          </w:p>
        </w:tc>
        <w:tc>
          <w:tcPr>
            <w:tcW w:w="7592" w:type="dxa"/>
            <w:shd w:val="clear" w:color="auto" w:fill="auto"/>
          </w:tcPr>
          <w:p w14:paraId="6F6B665C">
            <w:pPr>
              <w:jc w:val="left"/>
              <w:rPr>
                <w:rFonts w:ascii="宋体" w:hAnsi="宋体" w:eastAsia="宋体" w:cs="宋体"/>
                <w:sz w:val="24"/>
                <w:szCs w:val="24"/>
                <w:highlight w:val="none"/>
              </w:rPr>
            </w:pPr>
            <w:r>
              <w:rPr>
                <w:rFonts w:hint="eastAsia" w:ascii="宋体" w:hAnsi="宋体" w:eastAsia="宋体" w:cs="宋体"/>
                <w:sz w:val="24"/>
                <w:szCs w:val="24"/>
                <w:highlight w:val="none"/>
              </w:rPr>
              <w:t>污水处理设备运行过程中产生噪声，</w:t>
            </w:r>
            <w:r>
              <w:rPr>
                <w:rFonts w:hint="eastAsia" w:ascii="宋体" w:hAnsi="宋体" w:eastAsia="宋体" w:cs="宋体"/>
                <w:color w:val="auto"/>
                <w:sz w:val="24"/>
                <w:szCs w:val="24"/>
                <w:highlight w:val="none"/>
              </w:rPr>
              <w:t>执行</w:t>
            </w:r>
            <w:r>
              <w:rPr>
                <w:color w:val="auto"/>
                <w:sz w:val="24"/>
                <w:szCs w:val="24"/>
                <w:highlight w:val="none"/>
              </w:rPr>
              <w:fldChar w:fldCharType="begin"/>
            </w:r>
            <w:r>
              <w:rPr>
                <w:color w:val="auto"/>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color w:val="auto"/>
                <w:sz w:val="24"/>
                <w:szCs w:val="24"/>
                <w:highlight w:val="none"/>
              </w:rPr>
              <w:fldChar w:fldCharType="separate"/>
            </w:r>
            <w:r>
              <w:rPr>
                <w:rFonts w:hint="eastAsia" w:ascii="宋体" w:hAnsi="宋体" w:eastAsia="宋体" w:cs="宋体"/>
                <w:color w:val="auto"/>
                <w:sz w:val="24"/>
                <w:szCs w:val="24"/>
                <w:highlight w:val="none"/>
              </w:rPr>
              <w:t>《工业企业厂界环境噪声排放标准》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GB12348-2008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类标准。</w:t>
            </w:r>
          </w:p>
        </w:tc>
      </w:tr>
      <w:tr w14:paraId="6A8F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tcPr>
          <w:p w14:paraId="5E3B992F">
            <w:pPr>
              <w:jc w:val="left"/>
              <w:rPr>
                <w:rFonts w:ascii="宋体" w:hAnsi="宋体" w:eastAsia="宋体" w:cs="宋体"/>
                <w:sz w:val="24"/>
                <w:szCs w:val="24"/>
                <w:highlight w:val="none"/>
              </w:rPr>
            </w:pPr>
            <w:r>
              <w:rPr>
                <w:rFonts w:hint="eastAsia" w:ascii="宋体" w:hAnsi="宋体" w:eastAsia="宋体" w:cs="宋体"/>
                <w:sz w:val="24"/>
                <w:szCs w:val="24"/>
                <w:highlight w:val="none"/>
              </w:rPr>
              <w:t>固废</w:t>
            </w:r>
          </w:p>
        </w:tc>
        <w:tc>
          <w:tcPr>
            <w:tcW w:w="7592" w:type="dxa"/>
            <w:shd w:val="clear" w:color="auto" w:fill="auto"/>
          </w:tcPr>
          <w:p w14:paraId="329824C0">
            <w:pPr>
              <w:jc w:val="left"/>
              <w:rPr>
                <w:rFonts w:ascii="宋体" w:hAnsi="宋体" w:eastAsia="宋体" w:cs="宋体"/>
                <w:sz w:val="24"/>
                <w:szCs w:val="24"/>
                <w:highlight w:val="none"/>
              </w:rPr>
            </w:pPr>
            <w:r>
              <w:rPr>
                <w:rFonts w:hint="eastAsia" w:ascii="宋体" w:hAnsi="宋体" w:eastAsia="宋体" w:cs="宋体"/>
                <w:sz w:val="24"/>
                <w:szCs w:val="24"/>
                <w:highlight w:val="none"/>
              </w:rPr>
              <w:t>根据环评及环评批复，生活垃圾、沉砂、格栅渣等统一运至政府指定</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处置，剩余污泥经稳定化脱水处理后，达到</w:t>
            </w:r>
            <w:r>
              <w:rPr>
                <w:sz w:val="24"/>
                <w:szCs w:val="24"/>
                <w:highlight w:val="none"/>
              </w:rPr>
              <w:fldChar w:fldCharType="begin"/>
            </w:r>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r>
              <w:rPr>
                <w:sz w:val="24"/>
                <w:szCs w:val="24"/>
                <w:highlight w:val="none"/>
              </w:rPr>
              <w:fldChar w:fldCharType="separate"/>
            </w:r>
            <w:r>
              <w:rPr>
                <w:rFonts w:hint="eastAsia" w:ascii="宋体" w:hAnsi="宋体" w:eastAsia="宋体" w:cs="宋体"/>
                <w:sz w:val="24"/>
                <w:szCs w:val="24"/>
                <w:highlight w:val="none"/>
              </w:rPr>
              <w:t>《城镇污水处理厂污染物排放标准》</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ascii="宋体" w:hAnsi="宋体" w:eastAsia="宋体" w:cs="宋体"/>
                <w:sz w:val="24"/>
                <w:szCs w:val="24"/>
                <w:highlight w:val="none"/>
              </w:rPr>
              <w:t>GB18918-2002</w:t>
            </w:r>
            <w:r>
              <w:rPr>
                <w:rFonts w:hint="eastAsia" w:ascii="宋体" w:hAnsi="宋体" w:eastAsia="宋体" w:cs="宋体"/>
                <w:sz w:val="24"/>
                <w:szCs w:val="24"/>
                <w:highlight w:val="none"/>
              </w:rPr>
              <w:t>）“污泥稳定化控制指标”要求，脱水后的泥含水率小于6</w:t>
            </w:r>
            <w:r>
              <w:rPr>
                <w:rFonts w:ascii="宋体" w:hAnsi="宋体" w:eastAsia="宋体" w:cs="宋体"/>
                <w:sz w:val="24"/>
                <w:szCs w:val="24"/>
                <w:highlight w:val="none"/>
              </w:rPr>
              <w:t>0%</w:t>
            </w:r>
            <w:r>
              <w:rPr>
                <w:rFonts w:hint="eastAsia" w:ascii="宋体" w:hAnsi="宋体" w:eastAsia="宋体" w:cs="宋体"/>
                <w:sz w:val="24"/>
                <w:szCs w:val="24"/>
                <w:highlight w:val="none"/>
              </w:rPr>
              <w:t>，再外运至政府指定</w:t>
            </w:r>
            <w:r>
              <w:rPr>
                <w:rFonts w:hint="eastAsia" w:ascii="宋体" w:hAnsi="宋体" w:eastAsia="宋体" w:cs="宋体"/>
                <w:sz w:val="24"/>
                <w:szCs w:val="24"/>
                <w:highlight w:val="none"/>
                <w:lang w:val="en-US" w:eastAsia="zh-CN"/>
              </w:rPr>
              <w:t>地点。</w:t>
            </w:r>
            <w:r>
              <w:rPr>
                <w:rFonts w:hint="eastAsia" w:ascii="宋体" w:hAnsi="宋体" w:eastAsia="宋体" w:cs="宋体"/>
                <w:color w:val="000000" w:themeColor="text1"/>
                <w:sz w:val="24"/>
                <w:szCs w:val="24"/>
                <w:highlight w:val="none"/>
              </w:rPr>
              <w:t>一年预计产生1825吨。</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栅渣328.5t/a，沉砂123.1875t/a。</w:t>
            </w:r>
          </w:p>
        </w:tc>
      </w:tr>
      <w:tr w14:paraId="4E4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tcPr>
          <w:p w14:paraId="771960B9">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雨水</w:t>
            </w:r>
          </w:p>
        </w:tc>
        <w:tc>
          <w:tcPr>
            <w:tcW w:w="7592" w:type="dxa"/>
            <w:shd w:val="clear" w:color="auto" w:fill="auto"/>
          </w:tcPr>
          <w:p w14:paraId="176EB8F7">
            <w:pPr>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排入GB3838Ⅲ类水域(划定的保护区和游泳区除外)和排入GB3097中二类海域的污水，执行一级标准。参照《污水综合排放标准（GB 8978-1996 ）》中表4其他排污单位的一级标准。</w:t>
            </w:r>
          </w:p>
        </w:tc>
      </w:tr>
    </w:tbl>
    <w:p w14:paraId="25899F24">
      <w:pPr>
        <w:pStyle w:val="20"/>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14:paraId="40E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3FF1E99">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shd w:val="clear" w:color="auto" w:fill="auto"/>
          </w:tcPr>
          <w:p w14:paraId="64F09349">
            <w:pPr>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黎川县</w:t>
            </w:r>
            <w:r>
              <w:rPr>
                <w:rFonts w:ascii="宋体" w:hAnsi="宋体" w:eastAsia="宋体" w:cs="宋体"/>
                <w:color w:val="000000" w:themeColor="text1"/>
                <w:sz w:val="24"/>
                <w:szCs w:val="24"/>
              </w:rPr>
              <w:t>生活污水处理厂占地面积27亩，主要收集处理城区生活污水的处理，</w:t>
            </w:r>
            <w:r>
              <w:rPr>
                <w:rFonts w:hint="eastAsia" w:ascii="宋体" w:hAnsi="宋体" w:eastAsia="宋体" w:cs="宋体"/>
                <w:color w:val="000000" w:themeColor="text1"/>
                <w:sz w:val="24"/>
                <w:szCs w:val="24"/>
              </w:rPr>
              <w:t>总处理规模1.5万吨/日，</w:t>
            </w:r>
            <w:r>
              <w:rPr>
                <w:rFonts w:ascii="宋体" w:hAnsi="宋体" w:eastAsia="宋体" w:cs="宋体"/>
                <w:color w:val="000000" w:themeColor="text1"/>
                <w:sz w:val="24"/>
                <w:szCs w:val="24"/>
              </w:rPr>
              <w:t>污水处理工艺为</w:t>
            </w:r>
            <w:r>
              <w:rPr>
                <w:rFonts w:hint="eastAsia" w:ascii="宋体" w:hAnsi="宋体" w:eastAsia="宋体" w:cs="宋体"/>
                <w:color w:val="000000" w:themeColor="text1"/>
                <w:sz w:val="24"/>
                <w:szCs w:val="24"/>
              </w:rPr>
              <w:t>粗格栅+</w:t>
            </w:r>
            <w:r>
              <w:rPr>
                <w:rFonts w:ascii="宋体" w:hAnsi="宋体" w:eastAsia="宋体" w:cs="宋体"/>
                <w:color w:val="000000" w:themeColor="text1"/>
                <w:sz w:val="24"/>
                <w:szCs w:val="24"/>
              </w:rPr>
              <w:t>提升泵</w:t>
            </w:r>
            <w:r>
              <w:rPr>
                <w:rFonts w:hint="eastAsia" w:ascii="宋体" w:hAnsi="宋体" w:eastAsia="宋体" w:cs="宋体"/>
                <w:color w:val="000000" w:themeColor="text1"/>
                <w:sz w:val="24"/>
                <w:szCs w:val="24"/>
              </w:rPr>
              <w:t>+细格栅+</w:t>
            </w:r>
            <w:r>
              <w:rPr>
                <w:rFonts w:ascii="宋体" w:hAnsi="宋体" w:eastAsia="宋体" w:cs="宋体"/>
                <w:color w:val="000000" w:themeColor="text1"/>
                <w:sz w:val="24"/>
                <w:szCs w:val="24"/>
              </w:rPr>
              <w:t>沉砂池+</w:t>
            </w:r>
            <w:r>
              <w:rPr>
                <w:rFonts w:hint="eastAsia" w:ascii="宋体" w:hAnsi="宋体" w:eastAsia="宋体" w:cs="宋体"/>
                <w:color w:val="000000" w:themeColor="text1"/>
                <w:sz w:val="24"/>
                <w:szCs w:val="24"/>
                <w:lang w:val="en-US" w:eastAsia="zh-CN"/>
              </w:rPr>
              <w:t>改良型氧化沟</w:t>
            </w:r>
            <w:r>
              <w:rPr>
                <w:rFonts w:ascii="宋体" w:hAnsi="宋体" w:eastAsia="宋体" w:cs="宋体"/>
                <w:color w:val="000000" w:themeColor="text1"/>
                <w:sz w:val="24"/>
                <w:szCs w:val="24"/>
              </w:rPr>
              <w:t>+二沉池</w:t>
            </w:r>
            <w:r>
              <w:rPr>
                <w:rFonts w:hint="eastAsia" w:ascii="宋体" w:hAnsi="宋体" w:eastAsia="宋体" w:cs="宋体"/>
                <w:color w:val="000000" w:themeColor="text1"/>
                <w:sz w:val="24"/>
                <w:szCs w:val="24"/>
              </w:rPr>
              <w:t>+高效沉淀池+反硝化深床滤池+次氯酸钠消毒</w:t>
            </w:r>
            <w:r>
              <w:rPr>
                <w:rFonts w:ascii="宋体" w:hAnsi="宋体" w:eastAsia="宋体" w:cs="宋体"/>
                <w:color w:val="000000" w:themeColor="text1"/>
                <w:sz w:val="24"/>
                <w:szCs w:val="24"/>
              </w:rPr>
              <w:t>，主要污染处理设施包括格栅，提升泵、沉砂池、氧化沟，二沉池</w:t>
            </w:r>
            <w:r>
              <w:rPr>
                <w:rFonts w:hint="eastAsia" w:ascii="宋体" w:hAnsi="宋体" w:eastAsia="宋体" w:cs="宋体"/>
                <w:color w:val="000000" w:themeColor="text1"/>
                <w:sz w:val="24"/>
                <w:szCs w:val="24"/>
              </w:rPr>
              <w:t>、高效沉淀池</w:t>
            </w:r>
            <w:r>
              <w:rPr>
                <w:rFonts w:ascii="宋体" w:hAnsi="宋体" w:eastAsia="宋体" w:cs="宋体"/>
                <w:color w:val="000000" w:themeColor="text1"/>
                <w:sz w:val="24"/>
                <w:szCs w:val="24"/>
              </w:rPr>
              <w:t>等设备设施</w:t>
            </w:r>
            <w:r>
              <w:rPr>
                <w:rFonts w:hint="eastAsia" w:ascii="宋体" w:hAnsi="宋体" w:eastAsia="宋体" w:cs="宋体"/>
                <w:color w:val="000000" w:themeColor="text1"/>
                <w:sz w:val="24"/>
                <w:szCs w:val="24"/>
              </w:rPr>
              <w:t>.</w:t>
            </w:r>
          </w:p>
        </w:tc>
      </w:tr>
      <w:tr w14:paraId="5FF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380D0711">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shd w:val="clear" w:color="auto" w:fill="auto"/>
          </w:tcPr>
          <w:p w14:paraId="0F857D1A">
            <w:pPr>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根据环评及环评批复，废气主要为污水及污泥处理过程中产生的恶臭，相关废气执行城《镇污水处理厂污染物排放标准》（</w:t>
            </w:r>
            <w:r>
              <w:rPr>
                <w:rFonts w:ascii="宋体" w:hAnsi="宋体" w:eastAsia="宋体" w:cs="宋体"/>
                <w:color w:val="000000" w:themeColor="text1"/>
                <w:sz w:val="24"/>
                <w:szCs w:val="24"/>
              </w:rPr>
              <w:t>GB18918-2002</w:t>
            </w:r>
            <w:r>
              <w:rPr>
                <w:rFonts w:hint="eastAsia" w:ascii="宋体" w:hAnsi="宋体" w:eastAsia="宋体" w:cs="宋体"/>
                <w:color w:val="000000" w:themeColor="text1"/>
                <w:sz w:val="24"/>
                <w:szCs w:val="24"/>
              </w:rPr>
              <w:t>）二级标准排放。</w:t>
            </w:r>
          </w:p>
        </w:tc>
      </w:tr>
      <w:tr w14:paraId="1E2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7FFA1EB">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shd w:val="clear" w:color="auto" w:fill="auto"/>
          </w:tcPr>
          <w:p w14:paraId="4DF1A3D2">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14:paraId="7D46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531189E">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shd w:val="clear" w:color="auto" w:fill="auto"/>
          </w:tcPr>
          <w:p w14:paraId="0C115E51">
            <w:pPr>
              <w:spacing w:line="360" w:lineRule="auto"/>
              <w:rPr>
                <w:rFonts w:ascii="宋体" w:hAnsi="宋体" w:eastAsia="宋体" w:cs="宋体"/>
                <w:sz w:val="24"/>
                <w:szCs w:val="24"/>
              </w:rPr>
            </w:pPr>
            <w:r>
              <w:rPr>
                <w:rFonts w:hint="eastAsia" w:ascii="宋体" w:hAnsi="宋体" w:eastAsia="宋体" w:cs="宋体"/>
                <w:sz w:val="24"/>
                <w:szCs w:val="24"/>
              </w:rPr>
              <w:t>污泥先经叠螺机压滤脱水，后经低温干化机处理，确保含水率低于60%，再外运至政府指定</w:t>
            </w:r>
            <w:r>
              <w:rPr>
                <w:rFonts w:hint="eastAsia" w:ascii="宋体" w:hAnsi="宋体" w:eastAsia="宋体" w:cs="宋体"/>
                <w:sz w:val="24"/>
                <w:szCs w:val="24"/>
                <w:lang w:val="en-US" w:eastAsia="zh-CN"/>
              </w:rPr>
              <w:t>地点。</w:t>
            </w:r>
          </w:p>
        </w:tc>
      </w:tr>
    </w:tbl>
    <w:p w14:paraId="1BD4705E">
      <w:pPr>
        <w:pStyle w:val="4"/>
        <w:numPr>
          <w:ilvl w:val="0"/>
          <w:numId w:val="1"/>
        </w:numPr>
        <w:ind w:left="21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工艺流程及废水监测点位</w:t>
      </w:r>
    </w:p>
    <w:p w14:paraId="5944EDED">
      <w:pPr>
        <w:pStyle w:val="4"/>
        <w:numPr>
          <w:ilvl w:val="0"/>
          <w:numId w:val="0"/>
        </w:numPr>
        <w:ind w:left="210" w:leftChars="0"/>
        <w:rPr>
          <w:rFonts w:hint="eastAsia" w:ascii="宋体" w:hAnsi="宋体" w:eastAsia="宋体" w:cs="宋体"/>
          <w:b/>
          <w:bCs/>
          <w:sz w:val="28"/>
          <w:szCs w:val="28"/>
        </w:rPr>
      </w:pPr>
    </w:p>
    <w:p w14:paraId="4D0A8A3E">
      <w:pPr>
        <w:pStyle w:val="4"/>
        <w:numPr>
          <w:ilvl w:val="0"/>
          <w:numId w:val="2"/>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监测点位表</w:t>
      </w:r>
    </w:p>
    <w:tbl>
      <w:tblPr>
        <w:tblStyle w:val="9"/>
        <w:tblpPr w:leftFromText="180" w:rightFromText="180" w:vertAnchor="text" w:horzAnchor="page" w:tblpX="1652" w:tblpY="1057"/>
        <w:tblOverlap w:val="never"/>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66"/>
        <w:gridCol w:w="799"/>
        <w:gridCol w:w="3143"/>
        <w:gridCol w:w="1463"/>
        <w:gridCol w:w="1537"/>
      </w:tblGrid>
      <w:tr w14:paraId="0349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072" w:type="dxa"/>
            <w:gridSpan w:val="2"/>
            <w:tcBorders>
              <w:top w:val="single" w:color="auto" w:sz="4" w:space="0"/>
              <w:left w:val="single" w:color="auto" w:sz="4" w:space="0"/>
              <w:bottom w:val="single" w:color="auto" w:sz="4" w:space="0"/>
              <w:right w:val="single" w:color="auto" w:sz="4" w:space="0"/>
            </w:tcBorders>
            <w:vAlign w:val="center"/>
          </w:tcPr>
          <w:p w14:paraId="0107CA7D">
            <w:pPr>
              <w:pStyle w:val="19"/>
              <w:adjustRightInd w:val="0"/>
              <w:snapToGrid w:val="0"/>
              <w:ind w:firstLine="48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污染源类型</w:t>
            </w:r>
          </w:p>
        </w:tc>
        <w:tc>
          <w:tcPr>
            <w:tcW w:w="799" w:type="dxa"/>
            <w:tcBorders>
              <w:top w:val="single" w:color="auto" w:sz="4" w:space="0"/>
              <w:left w:val="single" w:color="auto" w:sz="4" w:space="0"/>
              <w:bottom w:val="single" w:color="auto" w:sz="4" w:space="0"/>
              <w:right w:val="single" w:color="auto" w:sz="4" w:space="0"/>
            </w:tcBorders>
            <w:vAlign w:val="center"/>
          </w:tcPr>
          <w:p w14:paraId="4E7501CE">
            <w:pPr>
              <w:pStyle w:val="19"/>
              <w:adjustRightInd w:val="0"/>
              <w:snapToGrid w:val="0"/>
              <w:ind w:firstLine="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序号</w:t>
            </w:r>
          </w:p>
        </w:tc>
        <w:tc>
          <w:tcPr>
            <w:tcW w:w="3143" w:type="dxa"/>
            <w:tcBorders>
              <w:top w:val="single" w:color="auto" w:sz="4" w:space="0"/>
              <w:left w:val="single" w:color="auto" w:sz="4" w:space="0"/>
              <w:bottom w:val="single" w:color="auto" w:sz="4" w:space="0"/>
              <w:right w:val="single" w:color="auto" w:sz="4" w:space="0"/>
            </w:tcBorders>
            <w:vAlign w:val="center"/>
          </w:tcPr>
          <w:p w14:paraId="5F44B32C">
            <w:pPr>
              <w:pStyle w:val="19"/>
              <w:adjustRightInd w:val="0"/>
              <w:snapToGrid w:val="0"/>
              <w:ind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监测点位名称</w:t>
            </w:r>
          </w:p>
        </w:tc>
        <w:tc>
          <w:tcPr>
            <w:tcW w:w="1463" w:type="dxa"/>
            <w:tcBorders>
              <w:top w:val="single" w:color="auto" w:sz="4" w:space="0"/>
              <w:left w:val="single" w:color="auto" w:sz="4" w:space="0"/>
              <w:bottom w:val="single" w:color="auto" w:sz="4" w:space="0"/>
              <w:right w:val="single" w:color="auto" w:sz="4" w:space="0"/>
            </w:tcBorders>
            <w:vAlign w:val="center"/>
          </w:tcPr>
          <w:p w14:paraId="59BD4867">
            <w:pPr>
              <w:pStyle w:val="19"/>
              <w:adjustRightInd w:val="0"/>
              <w:snapToGrid w:val="0"/>
              <w:ind w:left="0" w:leftChars="0" w:firstLine="0" w:firstLineChars="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排口编号</w:t>
            </w:r>
            <w:r>
              <w:rPr>
                <w:rFonts w:hint="eastAsia" w:ascii="宋体" w:hAnsi="宋体" w:eastAsia="宋体" w:cs="宋体"/>
                <w:color w:val="000000" w:themeColor="text1"/>
                <w:sz w:val="24"/>
                <w:szCs w:val="24"/>
                <w:highlight w:val="none"/>
                <w:vertAlign w:val="superscript"/>
              </w:rPr>
              <w:t>【</w:t>
            </w:r>
            <w:r>
              <w:rPr>
                <w:rFonts w:hint="eastAsia" w:ascii="宋体" w:hAnsi="宋体" w:eastAsia="宋体" w:cs="宋体"/>
                <w:color w:val="000000" w:themeColor="text1"/>
                <w:sz w:val="24"/>
                <w:szCs w:val="24"/>
                <w:highlight w:val="none"/>
                <w:vertAlign w:val="superscript"/>
                <w:lang w:val="en-US" w:eastAsia="zh-CN"/>
              </w:rPr>
              <w:t>1</w:t>
            </w:r>
            <w:r>
              <w:rPr>
                <w:rFonts w:hint="eastAsia" w:ascii="宋体" w:hAnsi="宋体" w:eastAsia="宋体" w:cs="宋体"/>
                <w:color w:val="000000" w:themeColor="text1"/>
                <w:sz w:val="24"/>
                <w:szCs w:val="24"/>
                <w:highlight w:val="none"/>
                <w:vertAlign w:val="superscript"/>
              </w:rPr>
              <w:t>】</w:t>
            </w:r>
          </w:p>
        </w:tc>
        <w:tc>
          <w:tcPr>
            <w:tcW w:w="1537" w:type="dxa"/>
            <w:tcBorders>
              <w:top w:val="single" w:color="auto" w:sz="4" w:space="0"/>
              <w:left w:val="single" w:color="auto" w:sz="4" w:space="0"/>
              <w:bottom w:val="single" w:color="auto" w:sz="4" w:space="0"/>
              <w:right w:val="single" w:color="auto" w:sz="4" w:space="0"/>
            </w:tcBorders>
            <w:vAlign w:val="center"/>
          </w:tcPr>
          <w:p w14:paraId="5A51C7D6">
            <w:pPr>
              <w:pStyle w:val="19"/>
              <w:adjustRightInd w:val="0"/>
              <w:snapToGrid w:val="0"/>
              <w:ind w:left="0" w:leftChars="0" w:firstLine="0" w:firstLineChars="0"/>
              <w:jc w:val="center"/>
              <w:rPr>
                <w:rFonts w:hint="eastAsia" w:ascii="宋体" w:hAnsi="宋体" w:eastAsia="宋体" w:cs="宋体"/>
                <w:color w:val="000000" w:themeColor="text1"/>
                <w:sz w:val="24"/>
                <w:szCs w:val="24"/>
                <w:highlight w:val="none"/>
                <w:lang w:val="en-US" w:eastAsia="zh-CN"/>
              </w:rPr>
            </w:pPr>
            <w:r>
              <w:rPr>
                <w:rFonts w:hint="eastAsia"/>
                <w:color w:val="auto"/>
                <w:highlight w:val="none"/>
                <w:lang w:val="en-US" w:eastAsia="zh-CN"/>
              </w:rPr>
              <w:t>备注</w:t>
            </w:r>
          </w:p>
        </w:tc>
      </w:tr>
      <w:tr w14:paraId="69A0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72" w:type="dxa"/>
            <w:gridSpan w:val="2"/>
            <w:vMerge w:val="restart"/>
            <w:tcBorders>
              <w:top w:val="single" w:color="auto" w:sz="4" w:space="0"/>
              <w:left w:val="single" w:color="auto" w:sz="4" w:space="0"/>
              <w:right w:val="single" w:color="auto" w:sz="4" w:space="0"/>
            </w:tcBorders>
            <w:vAlign w:val="center"/>
          </w:tcPr>
          <w:p w14:paraId="1E7F1604">
            <w:pPr>
              <w:pStyle w:val="19"/>
              <w:adjustRightInd w:val="0"/>
              <w:snapToGrid w:val="0"/>
              <w:ind w:firstLine="480"/>
              <w:jc w:val="center"/>
              <w:rPr>
                <w:rFonts w:hint="eastAsia" w:ascii="宋体" w:hAnsi="宋体" w:eastAsia="宋体" w:cs="宋体"/>
                <w:color w:val="000000" w:themeColor="text1"/>
                <w:sz w:val="24"/>
                <w:szCs w:val="24"/>
                <w:highlight w:val="none"/>
              </w:rPr>
            </w:pPr>
          </w:p>
          <w:p w14:paraId="2F91552A">
            <w:pPr>
              <w:pStyle w:val="19"/>
              <w:adjustRightInd w:val="0"/>
              <w:snapToGrid w:val="0"/>
              <w:ind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废水</w:t>
            </w:r>
          </w:p>
        </w:tc>
        <w:tc>
          <w:tcPr>
            <w:tcW w:w="799" w:type="dxa"/>
            <w:tcBorders>
              <w:top w:val="single" w:color="auto" w:sz="4" w:space="0"/>
              <w:left w:val="single" w:color="auto" w:sz="4" w:space="0"/>
              <w:bottom w:val="single" w:color="auto" w:sz="4" w:space="0"/>
              <w:right w:val="single" w:color="auto" w:sz="4" w:space="0"/>
            </w:tcBorders>
            <w:vAlign w:val="center"/>
          </w:tcPr>
          <w:p w14:paraId="1CEEFAE6">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3143" w:type="dxa"/>
            <w:tcBorders>
              <w:top w:val="single" w:color="auto" w:sz="4" w:space="0"/>
              <w:left w:val="single" w:color="auto" w:sz="4" w:space="0"/>
              <w:bottom w:val="single" w:color="auto" w:sz="4" w:space="0"/>
              <w:right w:val="single" w:color="auto" w:sz="4" w:space="0"/>
            </w:tcBorders>
            <w:vAlign w:val="center"/>
          </w:tcPr>
          <w:p w14:paraId="609F6DED">
            <w:pPr>
              <w:pStyle w:val="19"/>
              <w:adjustRightInd w:val="0"/>
              <w:snapToGrid w:val="0"/>
              <w:ind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进水口</w:t>
            </w:r>
          </w:p>
        </w:tc>
        <w:tc>
          <w:tcPr>
            <w:tcW w:w="1463" w:type="dxa"/>
            <w:tcBorders>
              <w:top w:val="single" w:color="auto" w:sz="4" w:space="0"/>
              <w:left w:val="single" w:color="auto" w:sz="4" w:space="0"/>
              <w:bottom w:val="single" w:color="auto" w:sz="4" w:space="0"/>
              <w:right w:val="single" w:color="auto" w:sz="4" w:space="0"/>
            </w:tcBorders>
            <w:vAlign w:val="center"/>
          </w:tcPr>
          <w:p w14:paraId="34AC0EDD">
            <w:pPr>
              <w:pStyle w:val="19"/>
              <w:adjustRightInd w:val="0"/>
              <w:snapToGrid w:val="0"/>
              <w:ind w:left="0" w:leftChars="0" w:firstLine="480" w:firstLineChars="200"/>
              <w:jc w:val="both"/>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M</w:t>
            </w:r>
            <w:r>
              <w:rPr>
                <w:rFonts w:hint="eastAsia" w:ascii="宋体" w:hAnsi="宋体" w:eastAsia="宋体" w:cs="宋体"/>
                <w:color w:val="000000" w:themeColor="text1"/>
                <w:sz w:val="24"/>
                <w:szCs w:val="24"/>
                <w:highlight w:val="none"/>
              </w:rPr>
              <w:t>W001</w:t>
            </w:r>
          </w:p>
        </w:tc>
        <w:tc>
          <w:tcPr>
            <w:tcW w:w="1537" w:type="dxa"/>
            <w:tcBorders>
              <w:top w:val="single" w:color="auto" w:sz="4" w:space="0"/>
              <w:left w:val="single" w:color="auto" w:sz="4" w:space="0"/>
              <w:bottom w:val="single" w:color="auto" w:sz="4" w:space="0"/>
              <w:right w:val="single" w:color="auto" w:sz="4" w:space="0"/>
            </w:tcBorders>
            <w:vAlign w:val="center"/>
          </w:tcPr>
          <w:p w14:paraId="73BBADC8">
            <w:pPr>
              <w:pStyle w:val="19"/>
              <w:adjustRightInd w:val="0"/>
              <w:snapToGrid w:val="0"/>
              <w:ind w:firstLine="480"/>
              <w:rPr>
                <w:rFonts w:hint="eastAsia" w:ascii="宋体" w:hAnsi="宋体" w:eastAsia="宋体" w:cs="宋体"/>
                <w:color w:val="000000" w:themeColor="text1"/>
                <w:sz w:val="24"/>
                <w:szCs w:val="24"/>
                <w:highlight w:val="none"/>
                <w:lang w:val="en-US" w:eastAsia="zh-CN"/>
              </w:rPr>
            </w:pPr>
          </w:p>
        </w:tc>
      </w:tr>
      <w:tr w14:paraId="1070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072" w:type="dxa"/>
            <w:gridSpan w:val="2"/>
            <w:vMerge w:val="continue"/>
            <w:tcBorders>
              <w:left w:val="single" w:color="auto" w:sz="4" w:space="0"/>
              <w:right w:val="single" w:color="auto" w:sz="4" w:space="0"/>
            </w:tcBorders>
            <w:vAlign w:val="center"/>
          </w:tcPr>
          <w:p w14:paraId="0C9D3616">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2C48F67B">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3143" w:type="dxa"/>
            <w:tcBorders>
              <w:top w:val="single" w:color="auto" w:sz="4" w:space="0"/>
              <w:left w:val="single" w:color="auto" w:sz="4" w:space="0"/>
              <w:bottom w:val="single" w:color="auto" w:sz="4" w:space="0"/>
              <w:right w:val="single" w:color="auto" w:sz="4" w:space="0"/>
            </w:tcBorders>
            <w:vAlign w:val="center"/>
          </w:tcPr>
          <w:p w14:paraId="3AEA4539">
            <w:pPr>
              <w:pStyle w:val="19"/>
              <w:adjustRightInd w:val="0"/>
              <w:snapToGrid w:val="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黎川县污水处理厂总排放口</w:t>
            </w:r>
          </w:p>
        </w:tc>
        <w:tc>
          <w:tcPr>
            <w:tcW w:w="1463" w:type="dxa"/>
            <w:tcBorders>
              <w:top w:val="single" w:color="auto" w:sz="4" w:space="0"/>
              <w:left w:val="single" w:color="auto" w:sz="4" w:space="0"/>
              <w:bottom w:val="single" w:color="auto" w:sz="4" w:space="0"/>
              <w:right w:val="single" w:color="auto" w:sz="4" w:space="0"/>
            </w:tcBorders>
            <w:vAlign w:val="center"/>
          </w:tcPr>
          <w:p w14:paraId="6E42CC5F">
            <w:pPr>
              <w:pStyle w:val="19"/>
              <w:adjustRightInd w:val="0"/>
              <w:snapToGrid w:val="0"/>
              <w:ind w:firstLine="48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DW001</w:t>
            </w:r>
          </w:p>
        </w:tc>
        <w:tc>
          <w:tcPr>
            <w:tcW w:w="1537" w:type="dxa"/>
            <w:tcBorders>
              <w:top w:val="single" w:color="auto" w:sz="4" w:space="0"/>
              <w:left w:val="single" w:color="auto" w:sz="4" w:space="0"/>
              <w:bottom w:val="single" w:color="auto" w:sz="4" w:space="0"/>
              <w:right w:val="single" w:color="auto" w:sz="4" w:space="0"/>
            </w:tcBorders>
            <w:vAlign w:val="center"/>
          </w:tcPr>
          <w:p w14:paraId="3AAAA57F">
            <w:pPr>
              <w:pStyle w:val="19"/>
              <w:adjustRightInd w:val="0"/>
              <w:snapToGrid w:val="0"/>
              <w:ind w:firstLine="480"/>
              <w:rPr>
                <w:rFonts w:hint="eastAsia" w:ascii="宋体" w:hAnsi="宋体" w:eastAsia="宋体" w:cs="宋体"/>
                <w:color w:val="000000" w:themeColor="text1"/>
                <w:sz w:val="24"/>
                <w:szCs w:val="24"/>
                <w:highlight w:val="none"/>
              </w:rPr>
            </w:pPr>
          </w:p>
        </w:tc>
      </w:tr>
      <w:tr w14:paraId="7BA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72" w:type="dxa"/>
            <w:gridSpan w:val="2"/>
            <w:vMerge w:val="continue"/>
            <w:tcBorders>
              <w:left w:val="single" w:color="auto" w:sz="4" w:space="0"/>
              <w:right w:val="single" w:color="auto" w:sz="4" w:space="0"/>
            </w:tcBorders>
            <w:vAlign w:val="center"/>
          </w:tcPr>
          <w:p w14:paraId="5BD4494D">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5160A277">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3143" w:type="dxa"/>
            <w:tcBorders>
              <w:top w:val="single" w:color="auto" w:sz="4" w:space="0"/>
              <w:left w:val="single" w:color="auto" w:sz="4" w:space="0"/>
              <w:bottom w:val="single" w:color="auto" w:sz="4" w:space="0"/>
              <w:right w:val="single" w:color="auto" w:sz="4" w:space="0"/>
            </w:tcBorders>
            <w:vAlign w:val="center"/>
          </w:tcPr>
          <w:p w14:paraId="621E7C8A">
            <w:pPr>
              <w:pStyle w:val="19"/>
              <w:adjustRightInd w:val="0"/>
              <w:snapToGrid w:val="0"/>
              <w:ind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雨水排放口</w:t>
            </w:r>
          </w:p>
        </w:tc>
        <w:tc>
          <w:tcPr>
            <w:tcW w:w="1463" w:type="dxa"/>
            <w:tcBorders>
              <w:top w:val="single" w:color="auto" w:sz="4" w:space="0"/>
              <w:left w:val="single" w:color="auto" w:sz="4" w:space="0"/>
              <w:bottom w:val="single" w:color="auto" w:sz="4" w:space="0"/>
              <w:right w:val="single" w:color="auto" w:sz="4" w:space="0"/>
            </w:tcBorders>
            <w:vAlign w:val="center"/>
          </w:tcPr>
          <w:p w14:paraId="50E35E0C">
            <w:pPr>
              <w:pStyle w:val="19"/>
              <w:adjustRightInd w:val="0"/>
              <w:snapToGrid w:val="0"/>
              <w:ind w:firstLine="480"/>
              <w:jc w:val="both"/>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val="en-US" w:eastAsia="zh-CN"/>
              </w:rPr>
              <w:t>DW</w:t>
            </w:r>
            <w:r>
              <w:rPr>
                <w:rFonts w:hint="eastAsia" w:ascii="宋体" w:hAnsi="宋体" w:eastAsia="宋体" w:cs="宋体"/>
                <w:color w:val="000000" w:themeColor="text1"/>
                <w:sz w:val="24"/>
                <w:szCs w:val="24"/>
                <w:highlight w:val="none"/>
              </w:rPr>
              <w:t>00</w:t>
            </w:r>
            <w:r>
              <w:rPr>
                <w:rFonts w:hint="eastAsia" w:ascii="宋体" w:hAnsi="宋体" w:eastAsia="宋体" w:cs="宋体"/>
                <w:color w:val="000000" w:themeColor="text1"/>
                <w:sz w:val="24"/>
                <w:szCs w:val="24"/>
                <w:highlight w:val="none"/>
                <w:lang w:val="en-US" w:eastAsia="zh-CN"/>
              </w:rPr>
              <w:t>2</w:t>
            </w:r>
          </w:p>
        </w:tc>
        <w:tc>
          <w:tcPr>
            <w:tcW w:w="1537" w:type="dxa"/>
            <w:tcBorders>
              <w:top w:val="single" w:color="auto" w:sz="4" w:space="0"/>
              <w:left w:val="single" w:color="auto" w:sz="4" w:space="0"/>
              <w:bottom w:val="single" w:color="auto" w:sz="4" w:space="0"/>
              <w:right w:val="single" w:color="auto" w:sz="4" w:space="0"/>
            </w:tcBorders>
            <w:vAlign w:val="center"/>
          </w:tcPr>
          <w:p w14:paraId="45F4505F">
            <w:pPr>
              <w:pStyle w:val="19"/>
              <w:adjustRightInd w:val="0"/>
              <w:snapToGrid w:val="0"/>
              <w:ind w:firstLine="480"/>
              <w:rPr>
                <w:rFonts w:hint="eastAsia" w:ascii="宋体" w:hAnsi="宋体" w:eastAsia="宋体" w:cs="宋体"/>
                <w:color w:val="000000" w:themeColor="text1"/>
                <w:sz w:val="24"/>
                <w:szCs w:val="24"/>
                <w:highlight w:val="none"/>
              </w:rPr>
            </w:pPr>
          </w:p>
        </w:tc>
      </w:tr>
      <w:tr w14:paraId="4776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2" w:type="dxa"/>
            <w:gridSpan w:val="2"/>
            <w:vMerge w:val="restart"/>
            <w:tcBorders>
              <w:top w:val="single" w:color="auto" w:sz="4" w:space="0"/>
              <w:left w:val="single" w:color="auto" w:sz="4" w:space="0"/>
              <w:bottom w:val="single" w:color="auto" w:sz="4" w:space="0"/>
              <w:right w:val="single" w:color="auto" w:sz="4" w:space="0"/>
            </w:tcBorders>
            <w:vAlign w:val="center"/>
          </w:tcPr>
          <w:p w14:paraId="0F517891">
            <w:pPr>
              <w:pStyle w:val="19"/>
              <w:adjustRightInd w:val="0"/>
              <w:snapToGrid w:val="0"/>
              <w:ind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噪声</w:t>
            </w:r>
          </w:p>
        </w:tc>
        <w:tc>
          <w:tcPr>
            <w:tcW w:w="799" w:type="dxa"/>
            <w:tcBorders>
              <w:top w:val="single" w:color="auto" w:sz="4" w:space="0"/>
              <w:left w:val="single" w:color="auto" w:sz="4" w:space="0"/>
              <w:bottom w:val="single" w:color="auto" w:sz="4" w:space="0"/>
              <w:right w:val="single" w:color="auto" w:sz="4" w:space="0"/>
            </w:tcBorders>
            <w:vAlign w:val="center"/>
          </w:tcPr>
          <w:p w14:paraId="7BFEBA94">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3143" w:type="dxa"/>
            <w:tcBorders>
              <w:top w:val="single" w:color="auto" w:sz="4" w:space="0"/>
              <w:left w:val="single" w:color="auto" w:sz="4" w:space="0"/>
              <w:bottom w:val="single" w:color="auto" w:sz="4" w:space="0"/>
              <w:right w:val="single" w:color="auto" w:sz="4" w:space="0"/>
            </w:tcBorders>
            <w:vAlign w:val="center"/>
          </w:tcPr>
          <w:p w14:paraId="001D9E15">
            <w:pPr>
              <w:pStyle w:val="19"/>
              <w:snapToGrid w:val="0"/>
              <w:ind w:left="199"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厂界噪音（东）</w:t>
            </w:r>
          </w:p>
        </w:tc>
        <w:tc>
          <w:tcPr>
            <w:tcW w:w="1463" w:type="dxa"/>
            <w:tcBorders>
              <w:top w:val="single" w:color="auto" w:sz="4" w:space="0"/>
              <w:left w:val="single" w:color="auto" w:sz="4" w:space="0"/>
              <w:bottom w:val="single" w:color="auto" w:sz="4" w:space="0"/>
              <w:right w:val="single" w:color="auto" w:sz="4" w:space="0"/>
            </w:tcBorders>
            <w:vAlign w:val="center"/>
          </w:tcPr>
          <w:p w14:paraId="6813101D">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ZS-</w:t>
            </w:r>
            <w:r>
              <w:rPr>
                <w:rFonts w:hint="eastAsia" w:ascii="宋体" w:hAnsi="宋体" w:eastAsia="宋体" w:cs="宋体"/>
                <w:color w:val="000000" w:themeColor="text1"/>
                <w:sz w:val="24"/>
                <w:szCs w:val="24"/>
                <w:highlight w:val="none"/>
                <w:lang w:val="en-US" w:eastAsia="zh-CN"/>
              </w:rPr>
              <w:t>01</w:t>
            </w:r>
          </w:p>
        </w:tc>
        <w:tc>
          <w:tcPr>
            <w:tcW w:w="1537" w:type="dxa"/>
            <w:tcBorders>
              <w:top w:val="single" w:color="auto" w:sz="4" w:space="0"/>
              <w:left w:val="single" w:color="auto" w:sz="4" w:space="0"/>
              <w:bottom w:val="single" w:color="auto" w:sz="4" w:space="0"/>
              <w:right w:val="single" w:color="auto" w:sz="4" w:space="0"/>
            </w:tcBorders>
            <w:vAlign w:val="center"/>
          </w:tcPr>
          <w:p w14:paraId="714994D4">
            <w:pPr>
              <w:adjustRightInd w:val="0"/>
              <w:snapToGrid w:val="0"/>
              <w:ind w:firstLine="480" w:firstLineChars="200"/>
              <w:rPr>
                <w:rFonts w:hint="eastAsia" w:ascii="宋体" w:hAnsi="宋体" w:eastAsia="宋体" w:cs="宋体"/>
                <w:color w:val="000000" w:themeColor="text1"/>
                <w:sz w:val="24"/>
                <w:szCs w:val="24"/>
                <w:highlight w:val="none"/>
              </w:rPr>
            </w:pPr>
          </w:p>
        </w:tc>
      </w:tr>
      <w:tr w14:paraId="5E31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7B61F15C">
            <w:pPr>
              <w:widowControl/>
              <w:jc w:val="left"/>
              <w:rPr>
                <w:rFonts w:hint="eastAsia" w:ascii="宋体" w:hAnsi="宋体" w:eastAsia="宋体" w:cs="宋体"/>
                <w:color w:val="000000" w:themeColor="text1"/>
                <w:sz w:val="24"/>
                <w:szCs w:val="24"/>
                <w:highlight w:val="none"/>
                <w:lang w:bidi="en-US"/>
              </w:rPr>
            </w:pPr>
          </w:p>
        </w:tc>
        <w:tc>
          <w:tcPr>
            <w:tcW w:w="799" w:type="dxa"/>
            <w:tcBorders>
              <w:top w:val="single" w:color="auto" w:sz="4" w:space="0"/>
              <w:left w:val="single" w:color="auto" w:sz="4" w:space="0"/>
              <w:bottom w:val="single" w:color="auto" w:sz="4" w:space="0"/>
              <w:right w:val="single" w:color="auto" w:sz="4" w:space="0"/>
            </w:tcBorders>
            <w:vAlign w:val="center"/>
          </w:tcPr>
          <w:p w14:paraId="4B9FB8D5">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3143" w:type="dxa"/>
            <w:tcBorders>
              <w:top w:val="single" w:color="auto" w:sz="4" w:space="0"/>
              <w:left w:val="single" w:color="auto" w:sz="4" w:space="0"/>
              <w:bottom w:val="single" w:color="auto" w:sz="4" w:space="0"/>
              <w:right w:val="single" w:color="auto" w:sz="4" w:space="0"/>
            </w:tcBorders>
            <w:vAlign w:val="center"/>
          </w:tcPr>
          <w:p w14:paraId="6704F5AE">
            <w:pPr>
              <w:pStyle w:val="19"/>
              <w:snapToGrid w:val="0"/>
              <w:ind w:left="199"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厂界噪音（南）</w:t>
            </w:r>
          </w:p>
        </w:tc>
        <w:tc>
          <w:tcPr>
            <w:tcW w:w="1463" w:type="dxa"/>
            <w:tcBorders>
              <w:top w:val="single" w:color="auto" w:sz="4" w:space="0"/>
              <w:left w:val="single" w:color="auto" w:sz="4" w:space="0"/>
              <w:bottom w:val="single" w:color="auto" w:sz="4" w:space="0"/>
              <w:right w:val="single" w:color="auto" w:sz="4" w:space="0"/>
            </w:tcBorders>
            <w:vAlign w:val="center"/>
          </w:tcPr>
          <w:p w14:paraId="444B805D">
            <w:pPr>
              <w:adjustRightInd w:val="0"/>
              <w:snapToGrid w:val="0"/>
              <w:ind w:firstLine="480" w:firstLineChars="200"/>
              <w:jc w:val="both"/>
              <w:rPr>
                <w:rFonts w:hint="eastAsia" w:ascii="宋体" w:hAnsi="宋体" w:eastAsia="宋体" w:cs="宋体"/>
                <w:color w:val="000000" w:themeColor="text1"/>
                <w:sz w:val="24"/>
                <w:szCs w:val="24"/>
                <w:highlight w:val="none"/>
                <w:lang w:val="en-US"/>
              </w:rPr>
            </w:pPr>
            <w:r>
              <w:rPr>
                <w:rFonts w:hint="eastAsia" w:ascii="宋体" w:hAnsi="宋体" w:eastAsia="宋体" w:cs="宋体"/>
                <w:color w:val="000000" w:themeColor="text1"/>
                <w:sz w:val="24"/>
                <w:szCs w:val="24"/>
                <w:highlight w:val="none"/>
              </w:rPr>
              <w:t>ZS-</w:t>
            </w:r>
            <w:r>
              <w:rPr>
                <w:rFonts w:hint="eastAsia" w:ascii="宋体" w:hAnsi="宋体" w:eastAsia="宋体" w:cs="宋体"/>
                <w:color w:val="000000" w:themeColor="text1"/>
                <w:sz w:val="24"/>
                <w:szCs w:val="24"/>
                <w:highlight w:val="none"/>
                <w:lang w:val="en-US" w:eastAsia="zh-CN"/>
              </w:rPr>
              <w:t>02</w:t>
            </w:r>
          </w:p>
        </w:tc>
        <w:tc>
          <w:tcPr>
            <w:tcW w:w="1537" w:type="dxa"/>
            <w:tcBorders>
              <w:top w:val="single" w:color="auto" w:sz="4" w:space="0"/>
              <w:left w:val="single" w:color="auto" w:sz="4" w:space="0"/>
              <w:bottom w:val="single" w:color="auto" w:sz="4" w:space="0"/>
              <w:right w:val="single" w:color="auto" w:sz="4" w:space="0"/>
            </w:tcBorders>
            <w:vAlign w:val="center"/>
          </w:tcPr>
          <w:p w14:paraId="16E77C58">
            <w:pPr>
              <w:adjustRightInd w:val="0"/>
              <w:snapToGrid w:val="0"/>
              <w:ind w:firstLine="480" w:firstLineChars="200"/>
              <w:jc w:val="both"/>
              <w:rPr>
                <w:rFonts w:hint="eastAsia" w:ascii="宋体" w:hAnsi="宋体" w:eastAsia="宋体" w:cs="宋体"/>
                <w:color w:val="000000" w:themeColor="text1"/>
                <w:sz w:val="24"/>
                <w:szCs w:val="24"/>
                <w:highlight w:val="none"/>
              </w:rPr>
            </w:pPr>
          </w:p>
        </w:tc>
      </w:tr>
      <w:tr w14:paraId="2799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3E0E0969">
            <w:pPr>
              <w:widowControl/>
              <w:jc w:val="left"/>
              <w:rPr>
                <w:rFonts w:hint="eastAsia" w:ascii="宋体" w:hAnsi="宋体" w:eastAsia="宋体" w:cs="宋体"/>
                <w:color w:val="000000" w:themeColor="text1"/>
                <w:sz w:val="24"/>
                <w:szCs w:val="24"/>
                <w:highlight w:val="none"/>
                <w:lang w:bidi="en-US"/>
              </w:rPr>
            </w:pPr>
          </w:p>
        </w:tc>
        <w:tc>
          <w:tcPr>
            <w:tcW w:w="799" w:type="dxa"/>
            <w:tcBorders>
              <w:top w:val="single" w:color="auto" w:sz="4" w:space="0"/>
              <w:left w:val="single" w:color="auto" w:sz="4" w:space="0"/>
              <w:bottom w:val="single" w:color="auto" w:sz="4" w:space="0"/>
              <w:right w:val="single" w:color="auto" w:sz="4" w:space="0"/>
            </w:tcBorders>
            <w:vAlign w:val="center"/>
          </w:tcPr>
          <w:p w14:paraId="3A786C17">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3143" w:type="dxa"/>
            <w:tcBorders>
              <w:top w:val="single" w:color="auto" w:sz="4" w:space="0"/>
              <w:left w:val="single" w:color="auto" w:sz="4" w:space="0"/>
              <w:bottom w:val="single" w:color="auto" w:sz="4" w:space="0"/>
              <w:right w:val="single" w:color="auto" w:sz="4" w:space="0"/>
            </w:tcBorders>
            <w:vAlign w:val="center"/>
          </w:tcPr>
          <w:p w14:paraId="6A3FCEAF">
            <w:pPr>
              <w:pStyle w:val="19"/>
              <w:snapToGrid w:val="0"/>
              <w:ind w:left="199"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厂界噪音（西）</w:t>
            </w:r>
          </w:p>
        </w:tc>
        <w:tc>
          <w:tcPr>
            <w:tcW w:w="1463" w:type="dxa"/>
            <w:tcBorders>
              <w:top w:val="single" w:color="auto" w:sz="4" w:space="0"/>
              <w:left w:val="single" w:color="auto" w:sz="4" w:space="0"/>
              <w:bottom w:val="single" w:color="auto" w:sz="4" w:space="0"/>
              <w:right w:val="single" w:color="auto" w:sz="4" w:space="0"/>
            </w:tcBorders>
            <w:vAlign w:val="center"/>
          </w:tcPr>
          <w:p w14:paraId="2090C2B3">
            <w:pPr>
              <w:adjustRightInd w:val="0"/>
              <w:snapToGrid w:val="0"/>
              <w:ind w:firstLine="480" w:firstLineChars="200"/>
              <w:jc w:val="both"/>
              <w:rPr>
                <w:rFonts w:hint="eastAsia" w:ascii="宋体" w:hAnsi="宋体" w:eastAsia="宋体" w:cs="宋体"/>
                <w:color w:val="000000" w:themeColor="text1"/>
                <w:sz w:val="24"/>
                <w:szCs w:val="24"/>
                <w:highlight w:val="none"/>
                <w:lang w:val="en-US"/>
              </w:rPr>
            </w:pPr>
            <w:r>
              <w:rPr>
                <w:rFonts w:hint="eastAsia" w:ascii="宋体" w:hAnsi="宋体" w:eastAsia="宋体" w:cs="宋体"/>
                <w:color w:val="000000" w:themeColor="text1"/>
                <w:sz w:val="24"/>
                <w:szCs w:val="24"/>
                <w:highlight w:val="none"/>
              </w:rPr>
              <w:t>ZS-</w:t>
            </w:r>
            <w:r>
              <w:rPr>
                <w:rFonts w:hint="eastAsia" w:ascii="宋体" w:hAnsi="宋体" w:eastAsia="宋体" w:cs="宋体"/>
                <w:color w:val="000000" w:themeColor="text1"/>
                <w:sz w:val="24"/>
                <w:szCs w:val="24"/>
                <w:highlight w:val="none"/>
                <w:lang w:val="en-US" w:eastAsia="zh-CN"/>
              </w:rPr>
              <w:t>03</w:t>
            </w:r>
          </w:p>
        </w:tc>
        <w:tc>
          <w:tcPr>
            <w:tcW w:w="1537" w:type="dxa"/>
            <w:tcBorders>
              <w:top w:val="single" w:color="auto" w:sz="4" w:space="0"/>
              <w:left w:val="single" w:color="auto" w:sz="4" w:space="0"/>
              <w:bottom w:val="single" w:color="auto" w:sz="4" w:space="0"/>
              <w:right w:val="single" w:color="auto" w:sz="4" w:space="0"/>
            </w:tcBorders>
            <w:vAlign w:val="center"/>
          </w:tcPr>
          <w:p w14:paraId="2362A9A5">
            <w:pPr>
              <w:adjustRightInd w:val="0"/>
              <w:snapToGrid w:val="0"/>
              <w:ind w:firstLine="480" w:firstLineChars="200"/>
              <w:rPr>
                <w:rFonts w:hint="eastAsia" w:ascii="宋体" w:hAnsi="宋体" w:eastAsia="宋体" w:cs="宋体"/>
                <w:color w:val="000000" w:themeColor="text1"/>
                <w:sz w:val="24"/>
                <w:szCs w:val="24"/>
                <w:highlight w:val="none"/>
              </w:rPr>
            </w:pPr>
          </w:p>
        </w:tc>
      </w:tr>
      <w:tr w14:paraId="4AA1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2" w:type="dxa"/>
            <w:gridSpan w:val="2"/>
            <w:vMerge w:val="continue"/>
            <w:tcBorders>
              <w:top w:val="single" w:color="auto" w:sz="4" w:space="0"/>
              <w:left w:val="single" w:color="auto" w:sz="4" w:space="0"/>
              <w:bottom w:val="single" w:color="auto" w:sz="4" w:space="0"/>
              <w:right w:val="single" w:color="auto" w:sz="4" w:space="0"/>
            </w:tcBorders>
            <w:vAlign w:val="center"/>
          </w:tcPr>
          <w:p w14:paraId="1950B35F">
            <w:pPr>
              <w:widowControl/>
              <w:jc w:val="left"/>
              <w:rPr>
                <w:rFonts w:hint="eastAsia" w:ascii="宋体" w:hAnsi="宋体" w:eastAsia="宋体" w:cs="宋体"/>
                <w:color w:val="000000" w:themeColor="text1"/>
                <w:sz w:val="24"/>
                <w:szCs w:val="24"/>
                <w:highlight w:val="none"/>
                <w:lang w:bidi="en-US"/>
              </w:rPr>
            </w:pPr>
          </w:p>
        </w:tc>
        <w:tc>
          <w:tcPr>
            <w:tcW w:w="799" w:type="dxa"/>
            <w:tcBorders>
              <w:top w:val="single" w:color="auto" w:sz="4" w:space="0"/>
              <w:left w:val="single" w:color="auto" w:sz="4" w:space="0"/>
              <w:bottom w:val="single" w:color="auto" w:sz="4" w:space="0"/>
              <w:right w:val="single" w:color="auto" w:sz="4" w:space="0"/>
            </w:tcBorders>
            <w:vAlign w:val="center"/>
          </w:tcPr>
          <w:p w14:paraId="010A6E0E">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w:t>
            </w:r>
          </w:p>
        </w:tc>
        <w:tc>
          <w:tcPr>
            <w:tcW w:w="3143" w:type="dxa"/>
            <w:tcBorders>
              <w:top w:val="single" w:color="auto" w:sz="4" w:space="0"/>
              <w:left w:val="single" w:color="auto" w:sz="4" w:space="0"/>
              <w:bottom w:val="single" w:color="auto" w:sz="4" w:space="0"/>
              <w:right w:val="single" w:color="auto" w:sz="4" w:space="0"/>
            </w:tcBorders>
            <w:vAlign w:val="center"/>
          </w:tcPr>
          <w:p w14:paraId="44DE7CFF">
            <w:pPr>
              <w:pStyle w:val="19"/>
              <w:snapToGrid w:val="0"/>
              <w:ind w:left="199" w:firstLine="48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厂界噪音（北）</w:t>
            </w:r>
          </w:p>
        </w:tc>
        <w:tc>
          <w:tcPr>
            <w:tcW w:w="1463" w:type="dxa"/>
            <w:tcBorders>
              <w:top w:val="single" w:color="auto" w:sz="4" w:space="0"/>
              <w:left w:val="single" w:color="auto" w:sz="4" w:space="0"/>
              <w:bottom w:val="single" w:color="auto" w:sz="4" w:space="0"/>
              <w:right w:val="single" w:color="auto" w:sz="4" w:space="0"/>
            </w:tcBorders>
            <w:vAlign w:val="center"/>
          </w:tcPr>
          <w:p w14:paraId="33CEBBFB">
            <w:pPr>
              <w:adjustRightInd w:val="0"/>
              <w:snapToGrid w:val="0"/>
              <w:ind w:firstLine="480" w:firstLineChars="200"/>
              <w:jc w:val="both"/>
              <w:rPr>
                <w:rFonts w:hint="eastAsia" w:ascii="宋体" w:hAnsi="宋体" w:eastAsia="宋体" w:cs="宋体"/>
                <w:color w:val="000000" w:themeColor="text1"/>
                <w:sz w:val="24"/>
                <w:szCs w:val="24"/>
                <w:highlight w:val="none"/>
                <w:lang w:val="en-US"/>
              </w:rPr>
            </w:pPr>
            <w:r>
              <w:rPr>
                <w:rFonts w:hint="eastAsia" w:ascii="宋体" w:hAnsi="宋体" w:eastAsia="宋体" w:cs="宋体"/>
                <w:color w:val="000000" w:themeColor="text1"/>
                <w:sz w:val="24"/>
                <w:szCs w:val="24"/>
                <w:highlight w:val="none"/>
              </w:rPr>
              <w:t>ZS-</w:t>
            </w:r>
            <w:r>
              <w:rPr>
                <w:rFonts w:hint="eastAsia" w:ascii="宋体" w:hAnsi="宋体" w:eastAsia="宋体" w:cs="宋体"/>
                <w:color w:val="000000" w:themeColor="text1"/>
                <w:sz w:val="24"/>
                <w:szCs w:val="24"/>
                <w:highlight w:val="none"/>
                <w:lang w:val="en-US" w:eastAsia="zh-CN"/>
              </w:rPr>
              <w:t>04</w:t>
            </w:r>
          </w:p>
        </w:tc>
        <w:tc>
          <w:tcPr>
            <w:tcW w:w="1537" w:type="dxa"/>
            <w:tcBorders>
              <w:top w:val="single" w:color="auto" w:sz="4" w:space="0"/>
              <w:left w:val="single" w:color="auto" w:sz="4" w:space="0"/>
              <w:bottom w:val="single" w:color="auto" w:sz="4" w:space="0"/>
              <w:right w:val="single" w:color="auto" w:sz="4" w:space="0"/>
            </w:tcBorders>
            <w:vAlign w:val="center"/>
          </w:tcPr>
          <w:p w14:paraId="5E3582FA">
            <w:pPr>
              <w:adjustRightInd w:val="0"/>
              <w:snapToGrid w:val="0"/>
              <w:ind w:firstLine="480" w:firstLineChars="200"/>
              <w:jc w:val="both"/>
              <w:rPr>
                <w:rFonts w:hint="eastAsia" w:ascii="宋体" w:hAnsi="宋体" w:eastAsia="宋体" w:cs="宋体"/>
                <w:color w:val="000000" w:themeColor="text1"/>
                <w:sz w:val="24"/>
                <w:szCs w:val="24"/>
                <w:highlight w:val="none"/>
              </w:rPr>
            </w:pPr>
          </w:p>
        </w:tc>
      </w:tr>
      <w:tr w14:paraId="755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6" w:type="dxa"/>
            <w:vMerge w:val="restart"/>
            <w:tcBorders>
              <w:top w:val="single" w:color="auto" w:sz="4" w:space="0"/>
              <w:left w:val="single" w:color="auto" w:sz="4" w:space="0"/>
              <w:right w:val="single" w:color="auto" w:sz="4" w:space="0"/>
            </w:tcBorders>
            <w:vAlign w:val="center"/>
          </w:tcPr>
          <w:p w14:paraId="4FDB9BC5">
            <w:pPr>
              <w:pStyle w:val="19"/>
              <w:adjustRightInd w:val="0"/>
              <w:snapToGrid w:val="0"/>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废气</w:t>
            </w:r>
          </w:p>
          <w:p w14:paraId="7E5108EE">
            <w:pPr>
              <w:pStyle w:val="19"/>
              <w:adjustRightInd w:val="0"/>
              <w:snapToGrid w:val="0"/>
              <w:ind w:firstLine="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周边环境质量</w:t>
            </w:r>
          </w:p>
        </w:tc>
        <w:tc>
          <w:tcPr>
            <w:tcW w:w="1066" w:type="dxa"/>
            <w:vMerge w:val="restart"/>
            <w:tcBorders>
              <w:top w:val="single" w:color="auto" w:sz="4" w:space="0"/>
              <w:left w:val="single" w:color="auto" w:sz="4" w:space="0"/>
              <w:right w:val="single" w:color="auto" w:sz="4" w:space="0"/>
            </w:tcBorders>
            <w:vAlign w:val="center"/>
          </w:tcPr>
          <w:p w14:paraId="5987A0D3">
            <w:pPr>
              <w:pStyle w:val="19"/>
              <w:adjustRightInd w:val="0"/>
              <w:snapToGrid w:val="0"/>
              <w:ind w:left="239" w:leftChars="114" w:firstLine="0" w:firstLineChars="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大气</w:t>
            </w:r>
          </w:p>
        </w:tc>
        <w:tc>
          <w:tcPr>
            <w:tcW w:w="799" w:type="dxa"/>
            <w:tcBorders>
              <w:top w:val="single" w:color="auto" w:sz="4" w:space="0"/>
              <w:left w:val="single" w:color="auto" w:sz="4" w:space="0"/>
              <w:bottom w:val="single" w:color="auto" w:sz="4" w:space="0"/>
              <w:right w:val="single" w:color="auto" w:sz="4" w:space="0"/>
            </w:tcBorders>
            <w:vAlign w:val="center"/>
          </w:tcPr>
          <w:p w14:paraId="7CF011BD">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3143" w:type="dxa"/>
            <w:tcBorders>
              <w:top w:val="single" w:color="auto" w:sz="4" w:space="0"/>
              <w:left w:val="single" w:color="auto" w:sz="4" w:space="0"/>
              <w:bottom w:val="single" w:color="auto" w:sz="4" w:space="0"/>
              <w:right w:val="single" w:color="auto" w:sz="4" w:space="0"/>
            </w:tcBorders>
            <w:vAlign w:val="center"/>
          </w:tcPr>
          <w:p w14:paraId="3BBC7F1C">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2"/>
                <w:sz w:val="24"/>
                <w:szCs w:val="24"/>
                <w:highlight w:val="none"/>
                <w:lang w:eastAsia="zh-CN"/>
              </w:rPr>
              <w:t>厂界</w:t>
            </w:r>
            <w:r>
              <w:rPr>
                <w:rFonts w:hint="eastAsia" w:ascii="宋体" w:hAnsi="宋体" w:eastAsia="宋体" w:cs="宋体"/>
                <w:color w:val="000000" w:themeColor="text1"/>
                <w:sz w:val="24"/>
                <w:szCs w:val="24"/>
                <w:highlight w:val="none"/>
                <w:lang w:eastAsia="zh-CN"/>
              </w:rPr>
              <w:t>（上风向</w:t>
            </w:r>
            <w:r>
              <w:rPr>
                <w:rFonts w:hint="eastAsia" w:ascii="宋体" w:hAns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lang w:eastAsia="zh-CN"/>
              </w:rPr>
              <w:t>）</w:t>
            </w:r>
          </w:p>
        </w:tc>
        <w:tc>
          <w:tcPr>
            <w:tcW w:w="1463" w:type="dxa"/>
            <w:tcBorders>
              <w:top w:val="single" w:color="auto" w:sz="4" w:space="0"/>
              <w:left w:val="single" w:color="auto" w:sz="4" w:space="0"/>
              <w:bottom w:val="single" w:color="auto" w:sz="4" w:space="0"/>
              <w:right w:val="single" w:color="auto" w:sz="4" w:space="0"/>
            </w:tcBorders>
            <w:vAlign w:val="center"/>
          </w:tcPr>
          <w:p w14:paraId="036F19A4">
            <w:pPr>
              <w:adjustRightInd w:val="0"/>
              <w:snapToGrid w:val="0"/>
              <w:ind w:firstLine="480" w:firstLineChars="20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DA</w:t>
            </w:r>
            <w:r>
              <w:rPr>
                <w:rFonts w:hint="eastAsia" w:ascii="宋体" w:hAnsi="宋体" w:eastAsia="宋体" w:cs="宋体"/>
                <w:color w:val="000000" w:themeColor="text1"/>
                <w:sz w:val="24"/>
                <w:szCs w:val="24"/>
                <w:highlight w:val="none"/>
              </w:rPr>
              <w:t>-001</w:t>
            </w:r>
          </w:p>
        </w:tc>
        <w:tc>
          <w:tcPr>
            <w:tcW w:w="1537" w:type="dxa"/>
            <w:tcBorders>
              <w:top w:val="single" w:color="auto" w:sz="4" w:space="0"/>
              <w:left w:val="single" w:color="auto" w:sz="4" w:space="0"/>
              <w:bottom w:val="single" w:color="auto" w:sz="4" w:space="0"/>
              <w:right w:val="single" w:color="auto" w:sz="4" w:space="0"/>
            </w:tcBorders>
            <w:vAlign w:val="center"/>
          </w:tcPr>
          <w:p w14:paraId="5F8EF887">
            <w:pPr>
              <w:adjustRightInd w:val="0"/>
              <w:snapToGrid w:val="0"/>
              <w:ind w:left="210" w:hanging="210" w:hangingChars="10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5D9A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3FCD5341">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2512BE29">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006C5AF8">
            <w:pPr>
              <w:pStyle w:val="19"/>
              <w:adjustRightInd w:val="0"/>
              <w:snapToGrid w:val="0"/>
              <w:ind w:firstLine="0" w:firstLineChars="0"/>
              <w:jc w:val="distribute"/>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3143" w:type="dxa"/>
            <w:tcBorders>
              <w:top w:val="single" w:color="auto" w:sz="4" w:space="0"/>
              <w:left w:val="single" w:color="auto" w:sz="4" w:space="0"/>
              <w:bottom w:val="single" w:color="auto" w:sz="4" w:space="0"/>
              <w:right w:val="single" w:color="auto" w:sz="4" w:space="0"/>
            </w:tcBorders>
            <w:vAlign w:val="center"/>
          </w:tcPr>
          <w:p w14:paraId="395E0B0C">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2"/>
                <w:sz w:val="24"/>
                <w:szCs w:val="24"/>
                <w:highlight w:val="none"/>
                <w:lang w:eastAsia="zh-CN"/>
              </w:rPr>
              <w:t>厂界</w:t>
            </w:r>
            <w:r>
              <w:rPr>
                <w:rFonts w:hint="eastAsia" w:ascii="宋体" w:hAnsi="宋体" w:eastAsia="宋体" w:cs="宋体"/>
                <w:color w:val="000000" w:themeColor="text1"/>
                <w:sz w:val="24"/>
                <w:szCs w:val="24"/>
                <w:highlight w:val="none"/>
                <w:lang w:eastAsia="zh-CN"/>
              </w:rPr>
              <w:t>（下风向</w:t>
            </w:r>
            <w:r>
              <w:rPr>
                <w:rFonts w:hint="eastAsia" w:ascii="宋体" w:hAns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lang w:eastAsia="zh-CN"/>
              </w:rPr>
              <w:t>）</w:t>
            </w:r>
          </w:p>
        </w:tc>
        <w:tc>
          <w:tcPr>
            <w:tcW w:w="1463" w:type="dxa"/>
            <w:tcBorders>
              <w:top w:val="single" w:color="auto" w:sz="4" w:space="0"/>
              <w:left w:val="single" w:color="auto" w:sz="4" w:space="0"/>
              <w:bottom w:val="single" w:color="auto" w:sz="4" w:space="0"/>
              <w:right w:val="single" w:color="auto" w:sz="4" w:space="0"/>
            </w:tcBorders>
            <w:vAlign w:val="center"/>
          </w:tcPr>
          <w:p w14:paraId="3D4B2BD6">
            <w:pPr>
              <w:adjustRightInd w:val="0"/>
              <w:snapToGrid w:val="0"/>
              <w:ind w:firstLine="480" w:firstLineChars="20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DA</w:t>
            </w:r>
            <w:r>
              <w:rPr>
                <w:rFonts w:hint="eastAsia" w:ascii="宋体" w:hAnsi="宋体" w:eastAsia="宋体" w:cs="宋体"/>
                <w:color w:val="000000" w:themeColor="text1"/>
                <w:sz w:val="24"/>
                <w:szCs w:val="24"/>
                <w:highlight w:val="none"/>
              </w:rPr>
              <w:t>-002</w:t>
            </w:r>
          </w:p>
        </w:tc>
        <w:tc>
          <w:tcPr>
            <w:tcW w:w="1537" w:type="dxa"/>
            <w:tcBorders>
              <w:top w:val="single" w:color="auto" w:sz="4" w:space="0"/>
              <w:left w:val="single" w:color="auto" w:sz="4" w:space="0"/>
              <w:bottom w:val="single" w:color="auto" w:sz="4" w:space="0"/>
              <w:right w:val="single" w:color="auto" w:sz="4" w:space="0"/>
            </w:tcBorders>
            <w:vAlign w:val="center"/>
          </w:tcPr>
          <w:p w14:paraId="5DCA8574">
            <w:pPr>
              <w:adjustRightInd w:val="0"/>
              <w:snapToGrid w:val="0"/>
              <w:ind w:left="210" w:hanging="210" w:hangingChars="10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3E00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3202CA89">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516D0AAF">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35B32F61">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w:t>
            </w:r>
          </w:p>
        </w:tc>
        <w:tc>
          <w:tcPr>
            <w:tcW w:w="3143" w:type="dxa"/>
            <w:tcBorders>
              <w:top w:val="single" w:color="auto" w:sz="4" w:space="0"/>
              <w:left w:val="single" w:color="auto" w:sz="4" w:space="0"/>
              <w:bottom w:val="single" w:color="auto" w:sz="4" w:space="0"/>
              <w:right w:val="single" w:color="auto" w:sz="4" w:space="0"/>
            </w:tcBorders>
            <w:vAlign w:val="center"/>
          </w:tcPr>
          <w:p w14:paraId="1674F716">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2"/>
                <w:sz w:val="24"/>
                <w:szCs w:val="24"/>
                <w:highlight w:val="none"/>
                <w:lang w:eastAsia="zh-CN"/>
              </w:rPr>
              <w:t>厂界</w:t>
            </w:r>
            <w:r>
              <w:rPr>
                <w:rFonts w:hint="eastAsia" w:ascii="宋体" w:hAnsi="宋体" w:eastAsia="宋体" w:cs="宋体"/>
                <w:color w:val="000000" w:themeColor="text1"/>
                <w:sz w:val="24"/>
                <w:szCs w:val="24"/>
                <w:highlight w:val="none"/>
                <w:lang w:eastAsia="zh-CN"/>
              </w:rPr>
              <w:t>（下风向</w:t>
            </w:r>
            <w:r>
              <w:rPr>
                <w:rFonts w:hint="eastAsia" w:ascii="宋体" w:hAnsi="宋体" w:eastAsia="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lang w:eastAsia="zh-CN"/>
              </w:rPr>
              <w:t>）</w:t>
            </w:r>
          </w:p>
        </w:tc>
        <w:tc>
          <w:tcPr>
            <w:tcW w:w="1463" w:type="dxa"/>
            <w:tcBorders>
              <w:top w:val="single" w:color="auto" w:sz="4" w:space="0"/>
              <w:left w:val="single" w:color="auto" w:sz="4" w:space="0"/>
              <w:bottom w:val="single" w:color="auto" w:sz="4" w:space="0"/>
              <w:right w:val="single" w:color="auto" w:sz="4" w:space="0"/>
            </w:tcBorders>
            <w:vAlign w:val="center"/>
          </w:tcPr>
          <w:p w14:paraId="21E4AA15">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DA</w:t>
            </w:r>
            <w:r>
              <w:rPr>
                <w:rFonts w:hint="eastAsia" w:ascii="宋体" w:hAnsi="宋体" w:eastAsia="宋体" w:cs="宋体"/>
                <w:color w:val="000000" w:themeColor="text1"/>
                <w:sz w:val="24"/>
                <w:szCs w:val="24"/>
                <w:highlight w:val="none"/>
              </w:rPr>
              <w:t>-00</w:t>
            </w:r>
            <w:r>
              <w:rPr>
                <w:rFonts w:hint="eastAsia" w:ascii="宋体" w:hAnsi="宋体" w:eastAsia="宋体" w:cs="宋体"/>
                <w:color w:val="000000" w:themeColor="text1"/>
                <w:sz w:val="24"/>
                <w:szCs w:val="24"/>
                <w:highlight w:val="none"/>
                <w:lang w:val="en-US" w:eastAsia="zh-CN"/>
              </w:rPr>
              <w:t>3</w:t>
            </w:r>
          </w:p>
        </w:tc>
        <w:tc>
          <w:tcPr>
            <w:tcW w:w="1537" w:type="dxa"/>
            <w:tcBorders>
              <w:top w:val="single" w:color="auto" w:sz="4" w:space="0"/>
              <w:left w:val="single" w:color="auto" w:sz="4" w:space="0"/>
              <w:bottom w:val="single" w:color="auto" w:sz="4" w:space="0"/>
              <w:right w:val="single" w:color="auto" w:sz="4" w:space="0"/>
            </w:tcBorders>
            <w:vAlign w:val="center"/>
          </w:tcPr>
          <w:p w14:paraId="7A434390">
            <w:pPr>
              <w:adjustRightInd w:val="0"/>
              <w:snapToGrid w:val="0"/>
              <w:ind w:left="210" w:hanging="210" w:hangingChars="10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6097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2C023D3B">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51186516">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59D1ABD1">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w:t>
            </w:r>
          </w:p>
        </w:tc>
        <w:tc>
          <w:tcPr>
            <w:tcW w:w="3143" w:type="dxa"/>
            <w:tcBorders>
              <w:top w:val="single" w:color="auto" w:sz="4" w:space="0"/>
              <w:left w:val="single" w:color="auto" w:sz="4" w:space="0"/>
              <w:bottom w:val="single" w:color="auto" w:sz="4" w:space="0"/>
              <w:right w:val="single" w:color="auto" w:sz="4" w:space="0"/>
            </w:tcBorders>
            <w:vAlign w:val="center"/>
          </w:tcPr>
          <w:p w14:paraId="6D830945">
            <w:pPr>
              <w:pStyle w:val="19"/>
              <w:snapToGrid w:val="0"/>
              <w:spacing w:after="0" w:line="240" w:lineRule="auto"/>
              <w:ind w:left="0" w:leftChars="0"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2"/>
                <w:sz w:val="24"/>
                <w:szCs w:val="24"/>
                <w:highlight w:val="none"/>
                <w:lang w:eastAsia="zh-CN"/>
              </w:rPr>
              <w:t>厂界</w:t>
            </w:r>
            <w:r>
              <w:rPr>
                <w:rFonts w:hint="eastAsia" w:ascii="宋体" w:hAnsi="宋体" w:eastAsia="宋体" w:cs="宋体"/>
                <w:color w:val="000000" w:themeColor="text1"/>
                <w:sz w:val="24"/>
                <w:szCs w:val="24"/>
                <w:highlight w:val="none"/>
                <w:lang w:eastAsia="zh-CN"/>
              </w:rPr>
              <w:t>（下风向</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lang w:eastAsia="zh-CN"/>
              </w:rPr>
              <w:t>）</w:t>
            </w:r>
          </w:p>
        </w:tc>
        <w:tc>
          <w:tcPr>
            <w:tcW w:w="1463" w:type="dxa"/>
            <w:tcBorders>
              <w:top w:val="single" w:color="auto" w:sz="4" w:space="0"/>
              <w:left w:val="single" w:color="auto" w:sz="4" w:space="0"/>
              <w:bottom w:val="single" w:color="auto" w:sz="4" w:space="0"/>
              <w:right w:val="single" w:color="auto" w:sz="4" w:space="0"/>
            </w:tcBorders>
            <w:vAlign w:val="center"/>
          </w:tcPr>
          <w:p w14:paraId="3E5F2E70">
            <w:pPr>
              <w:adjustRightInd w:val="0"/>
              <w:snapToGrid w:val="0"/>
              <w:ind w:firstLine="480" w:firstLineChars="200"/>
              <w:jc w:val="both"/>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DA</w:t>
            </w:r>
            <w:r>
              <w:rPr>
                <w:rFonts w:hint="eastAsia" w:ascii="宋体" w:hAnsi="宋体" w:eastAsia="宋体" w:cs="宋体"/>
                <w:color w:val="000000" w:themeColor="text1"/>
                <w:sz w:val="24"/>
                <w:szCs w:val="24"/>
                <w:highlight w:val="none"/>
              </w:rPr>
              <w:t>-00</w:t>
            </w:r>
            <w:r>
              <w:rPr>
                <w:rFonts w:hint="eastAsia" w:ascii="宋体" w:hAnsi="宋体" w:eastAsia="宋体" w:cs="宋体"/>
                <w:color w:val="000000" w:themeColor="text1"/>
                <w:sz w:val="24"/>
                <w:szCs w:val="24"/>
                <w:highlight w:val="none"/>
                <w:lang w:val="en-US" w:eastAsia="zh-CN"/>
              </w:rPr>
              <w:t>4</w:t>
            </w:r>
          </w:p>
        </w:tc>
        <w:tc>
          <w:tcPr>
            <w:tcW w:w="1537" w:type="dxa"/>
            <w:tcBorders>
              <w:top w:val="single" w:color="auto" w:sz="4" w:space="0"/>
              <w:left w:val="single" w:color="auto" w:sz="4" w:space="0"/>
              <w:bottom w:val="single" w:color="auto" w:sz="4" w:space="0"/>
              <w:right w:val="single" w:color="auto" w:sz="4" w:space="0"/>
            </w:tcBorders>
            <w:vAlign w:val="center"/>
          </w:tcPr>
          <w:p w14:paraId="1DA2D7CA">
            <w:pPr>
              <w:adjustRightInd w:val="0"/>
              <w:snapToGrid w:val="0"/>
              <w:ind w:left="210" w:hanging="210" w:hangingChars="10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1FA1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4794F5B9">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3E157E4B">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40A4793D">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w:t>
            </w:r>
          </w:p>
        </w:tc>
        <w:tc>
          <w:tcPr>
            <w:tcW w:w="3143" w:type="dxa"/>
            <w:tcBorders>
              <w:top w:val="single" w:color="auto" w:sz="4" w:space="0"/>
              <w:left w:val="single" w:color="auto" w:sz="4" w:space="0"/>
              <w:bottom w:val="single" w:color="auto" w:sz="4" w:space="0"/>
              <w:right w:val="single" w:color="auto" w:sz="4" w:space="0"/>
            </w:tcBorders>
            <w:vAlign w:val="center"/>
          </w:tcPr>
          <w:p w14:paraId="73796E6E">
            <w:pPr>
              <w:pStyle w:val="19"/>
              <w:adjustRightInd w:val="0"/>
              <w:snapToGrid w:val="0"/>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厂内（最高体积浓度</w:t>
            </w:r>
            <w:r>
              <w:rPr>
                <w:rFonts w:hint="eastAsia" w:ascii="宋体" w:hAns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lang w:eastAsia="zh-CN"/>
              </w:rPr>
              <w:t>）</w:t>
            </w:r>
          </w:p>
        </w:tc>
        <w:tc>
          <w:tcPr>
            <w:tcW w:w="1463" w:type="dxa"/>
            <w:tcBorders>
              <w:top w:val="single" w:color="auto" w:sz="4" w:space="0"/>
              <w:left w:val="single" w:color="auto" w:sz="4" w:space="0"/>
              <w:bottom w:val="single" w:color="auto" w:sz="4" w:space="0"/>
              <w:right w:val="single" w:color="auto" w:sz="4" w:space="0"/>
            </w:tcBorders>
            <w:vAlign w:val="center"/>
          </w:tcPr>
          <w:p w14:paraId="186F3B58">
            <w:pPr>
              <w:adjustRightInd w:val="0"/>
              <w:snapToGrid w:val="0"/>
              <w:ind w:firstLine="480" w:firstLineChars="20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CN</w:t>
            </w:r>
            <w:r>
              <w:rPr>
                <w:rFonts w:hint="eastAsia" w:ascii="宋体" w:hAnsi="宋体" w:eastAsia="宋体" w:cs="宋体"/>
                <w:color w:val="000000" w:themeColor="text1"/>
                <w:sz w:val="24"/>
                <w:szCs w:val="24"/>
                <w:highlight w:val="none"/>
              </w:rPr>
              <w:t>-001</w:t>
            </w:r>
          </w:p>
        </w:tc>
        <w:tc>
          <w:tcPr>
            <w:tcW w:w="1537" w:type="dxa"/>
            <w:tcBorders>
              <w:top w:val="single" w:color="auto" w:sz="4" w:space="0"/>
              <w:left w:val="single" w:color="auto" w:sz="4" w:space="0"/>
              <w:bottom w:val="single" w:color="auto" w:sz="4" w:space="0"/>
              <w:right w:val="single" w:color="auto" w:sz="4" w:space="0"/>
            </w:tcBorders>
            <w:vAlign w:val="center"/>
          </w:tcPr>
          <w:p w14:paraId="6F5501E5">
            <w:pPr>
              <w:adjustRightInd w:val="0"/>
              <w:snapToGrid w:val="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5784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6" w:type="dxa"/>
            <w:vMerge w:val="continue"/>
            <w:tcBorders>
              <w:left w:val="single" w:color="auto" w:sz="4" w:space="0"/>
              <w:right w:val="single" w:color="auto" w:sz="4" w:space="0"/>
            </w:tcBorders>
            <w:vAlign w:val="center"/>
          </w:tcPr>
          <w:p w14:paraId="261F75AC">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6D598194">
            <w:pPr>
              <w:pStyle w:val="19"/>
              <w:adjustRightInd w:val="0"/>
              <w:snapToGrid w:val="0"/>
              <w:ind w:firstLine="480"/>
              <w:jc w:val="center"/>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1813D92E">
            <w:pPr>
              <w:pStyle w:val="19"/>
              <w:adjustRightInd w:val="0"/>
              <w:snapToGrid w:val="0"/>
              <w:ind w:firstLine="0" w:firstLineChars="0"/>
              <w:jc w:val="distribute"/>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w:t>
            </w:r>
          </w:p>
        </w:tc>
        <w:tc>
          <w:tcPr>
            <w:tcW w:w="3143" w:type="dxa"/>
            <w:tcBorders>
              <w:top w:val="single" w:color="auto" w:sz="4" w:space="0"/>
              <w:left w:val="single" w:color="auto" w:sz="4" w:space="0"/>
              <w:bottom w:val="single" w:color="auto" w:sz="4" w:space="0"/>
              <w:right w:val="single" w:color="auto" w:sz="4" w:space="0"/>
            </w:tcBorders>
            <w:vAlign w:val="center"/>
          </w:tcPr>
          <w:p w14:paraId="469AA4DB">
            <w:pPr>
              <w:pStyle w:val="19"/>
              <w:adjustRightInd w:val="0"/>
              <w:snapToGrid w:val="0"/>
              <w:ind w:firstLine="48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厂内（最高体积浓度</w:t>
            </w:r>
            <w:r>
              <w:rPr>
                <w:rFonts w:hint="eastAsia" w:ascii="宋体" w:hAnsi="宋体" w:eastAsia="宋体" w:cs="宋体"/>
                <w:color w:val="000000" w:themeColor="text1"/>
                <w:sz w:val="24"/>
                <w:szCs w:val="24"/>
                <w:highlight w:val="none"/>
                <w:lang w:val="en-US" w:eastAsia="zh-CN"/>
              </w:rPr>
              <w:t>2</w:t>
            </w:r>
            <w:r>
              <w:rPr>
                <w:rFonts w:hint="eastAsia" w:ascii="宋体" w:hAnsi="宋体" w:eastAsia="宋体" w:cs="宋体"/>
                <w:color w:val="000000" w:themeColor="text1"/>
                <w:sz w:val="24"/>
                <w:szCs w:val="24"/>
                <w:highlight w:val="none"/>
              </w:rPr>
              <w:t>）</w:t>
            </w:r>
          </w:p>
        </w:tc>
        <w:tc>
          <w:tcPr>
            <w:tcW w:w="1463" w:type="dxa"/>
            <w:tcBorders>
              <w:top w:val="single" w:color="auto" w:sz="4" w:space="0"/>
              <w:left w:val="single" w:color="auto" w:sz="4" w:space="0"/>
              <w:bottom w:val="single" w:color="auto" w:sz="4" w:space="0"/>
              <w:right w:val="single" w:color="auto" w:sz="4" w:space="0"/>
            </w:tcBorders>
            <w:vAlign w:val="center"/>
          </w:tcPr>
          <w:p w14:paraId="4B61D7E7">
            <w:pPr>
              <w:adjustRightInd w:val="0"/>
              <w:snapToGrid w:val="0"/>
              <w:ind w:firstLine="480" w:firstLineChars="20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CN</w:t>
            </w:r>
            <w:r>
              <w:rPr>
                <w:rFonts w:hint="eastAsia" w:ascii="宋体" w:hAnsi="宋体" w:eastAsia="宋体" w:cs="宋体"/>
                <w:color w:val="000000" w:themeColor="text1"/>
                <w:sz w:val="24"/>
                <w:szCs w:val="24"/>
                <w:highlight w:val="none"/>
              </w:rPr>
              <w:t>-00</w:t>
            </w:r>
            <w:r>
              <w:rPr>
                <w:rFonts w:hint="eastAsia" w:ascii="宋体" w:hAnsi="宋体" w:eastAsia="宋体" w:cs="宋体"/>
                <w:color w:val="000000" w:themeColor="text1"/>
                <w:sz w:val="24"/>
                <w:szCs w:val="24"/>
                <w:highlight w:val="none"/>
                <w:lang w:val="en-US" w:eastAsia="zh-CN"/>
              </w:rPr>
              <w:t>2</w:t>
            </w:r>
          </w:p>
        </w:tc>
        <w:tc>
          <w:tcPr>
            <w:tcW w:w="1537" w:type="dxa"/>
            <w:tcBorders>
              <w:top w:val="single" w:color="auto" w:sz="4" w:space="0"/>
              <w:left w:val="single" w:color="auto" w:sz="4" w:space="0"/>
              <w:bottom w:val="single" w:color="auto" w:sz="4" w:space="0"/>
              <w:right w:val="single" w:color="auto" w:sz="4" w:space="0"/>
            </w:tcBorders>
            <w:vAlign w:val="center"/>
          </w:tcPr>
          <w:p w14:paraId="5640097C">
            <w:pPr>
              <w:adjustRightInd w:val="0"/>
              <w:snapToGrid w:val="0"/>
              <w:rPr>
                <w:rFonts w:hint="eastAsia" w:ascii="宋体" w:hAnsi="宋体" w:eastAsia="宋体" w:cs="宋体"/>
                <w:color w:val="000000" w:themeColor="text1"/>
                <w:sz w:val="24"/>
                <w:szCs w:val="24"/>
                <w:highlight w:val="none"/>
              </w:rPr>
            </w:pPr>
            <w:r>
              <w:rPr>
                <w:rFonts w:hint="eastAsia"/>
                <w:color w:val="auto"/>
                <w:highlight w:val="none"/>
                <w:lang w:val="en-US" w:eastAsia="zh-CN"/>
              </w:rPr>
              <w:t>本厂自身编号</w:t>
            </w:r>
          </w:p>
        </w:tc>
      </w:tr>
      <w:tr w14:paraId="6E5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6" w:type="dxa"/>
            <w:vMerge w:val="continue"/>
            <w:tcBorders>
              <w:left w:val="single" w:color="auto" w:sz="4" w:space="0"/>
              <w:right w:val="single" w:color="auto" w:sz="4" w:space="0"/>
            </w:tcBorders>
            <w:vAlign w:val="center"/>
          </w:tcPr>
          <w:p w14:paraId="7D60BCB7">
            <w:pPr>
              <w:pStyle w:val="19"/>
              <w:adjustRightInd w:val="0"/>
              <w:snapToGrid w:val="0"/>
              <w:ind w:firstLine="0" w:firstLineChars="0"/>
              <w:rPr>
                <w:rFonts w:hint="eastAsia" w:ascii="宋体" w:hAnsi="宋体" w:eastAsia="宋体" w:cs="宋体"/>
                <w:color w:val="000000" w:themeColor="text1"/>
                <w:sz w:val="24"/>
                <w:szCs w:val="24"/>
                <w:highlight w:val="none"/>
              </w:rPr>
            </w:pPr>
          </w:p>
        </w:tc>
        <w:tc>
          <w:tcPr>
            <w:tcW w:w="1066" w:type="dxa"/>
            <w:vMerge w:val="restart"/>
            <w:tcBorders>
              <w:top w:val="single" w:color="auto" w:sz="4" w:space="0"/>
              <w:left w:val="single" w:color="auto" w:sz="4" w:space="0"/>
              <w:right w:val="single" w:color="auto" w:sz="4" w:space="0"/>
            </w:tcBorders>
            <w:vAlign w:val="center"/>
          </w:tcPr>
          <w:p w14:paraId="044F1C1B">
            <w:pPr>
              <w:pStyle w:val="19"/>
              <w:adjustRightInd w:val="0"/>
              <w:snapToGrid w:val="0"/>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地表水</w:t>
            </w:r>
          </w:p>
        </w:tc>
        <w:tc>
          <w:tcPr>
            <w:tcW w:w="799" w:type="dxa"/>
            <w:tcBorders>
              <w:top w:val="single" w:color="auto" w:sz="4" w:space="0"/>
              <w:left w:val="single" w:color="auto" w:sz="4" w:space="0"/>
              <w:bottom w:val="single" w:color="auto" w:sz="4" w:space="0"/>
              <w:right w:val="single" w:color="auto" w:sz="4" w:space="0"/>
            </w:tcBorders>
            <w:vAlign w:val="center"/>
          </w:tcPr>
          <w:p w14:paraId="636EDB64">
            <w:pPr>
              <w:adjustRightInd w:val="0"/>
              <w:snapToGrid w:val="0"/>
              <w:ind w:firstLine="240" w:firstLineChars="1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3143" w:type="dxa"/>
            <w:tcBorders>
              <w:top w:val="single" w:color="auto" w:sz="4" w:space="0"/>
              <w:left w:val="single" w:color="auto" w:sz="4" w:space="0"/>
              <w:right w:val="single" w:color="auto" w:sz="4" w:space="0"/>
            </w:tcBorders>
            <w:vAlign w:val="center"/>
          </w:tcPr>
          <w:p w14:paraId="6B0308C4">
            <w:pPr>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lang w:val="en-US" w:eastAsia="zh-CN"/>
              </w:rPr>
              <w:t>入河排</w:t>
            </w:r>
            <w:r>
              <w:rPr>
                <w:rFonts w:hint="eastAsia" w:ascii="宋体" w:hAnsi="宋体" w:eastAsia="宋体" w:cs="宋体"/>
                <w:color w:val="000000" w:themeColor="text1"/>
                <w:kern w:val="0"/>
                <w:sz w:val="24"/>
                <w:szCs w:val="24"/>
                <w:highlight w:val="none"/>
              </w:rPr>
              <w:t>污口上游0.5km</w:t>
            </w:r>
          </w:p>
        </w:tc>
        <w:tc>
          <w:tcPr>
            <w:tcW w:w="1463" w:type="dxa"/>
            <w:tcBorders>
              <w:top w:val="single" w:color="auto" w:sz="4" w:space="0"/>
              <w:left w:val="single" w:color="auto" w:sz="4" w:space="0"/>
              <w:right w:val="single" w:color="auto" w:sz="4" w:space="0"/>
            </w:tcBorders>
            <w:vAlign w:val="center"/>
          </w:tcPr>
          <w:p w14:paraId="32F657B2">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 xml:space="preserve">    DBS001</w:t>
            </w:r>
          </w:p>
        </w:tc>
        <w:tc>
          <w:tcPr>
            <w:tcW w:w="1537" w:type="dxa"/>
            <w:tcBorders>
              <w:top w:val="single" w:color="auto" w:sz="4" w:space="0"/>
              <w:left w:val="single" w:color="auto" w:sz="4" w:space="0"/>
              <w:right w:val="single" w:color="auto" w:sz="4" w:space="0"/>
            </w:tcBorders>
            <w:vAlign w:val="center"/>
          </w:tcPr>
          <w:p w14:paraId="5B347F8B">
            <w:pPr>
              <w:jc w:val="center"/>
              <w:rPr>
                <w:rFonts w:hint="eastAsia" w:ascii="宋体" w:hAnsi="宋体" w:eastAsia="宋体" w:cs="宋体"/>
                <w:color w:val="000000" w:themeColor="text1"/>
                <w:sz w:val="24"/>
                <w:szCs w:val="24"/>
                <w:highlight w:val="none"/>
                <w:lang w:val="en-US" w:eastAsia="zh-CN"/>
              </w:rPr>
            </w:pPr>
            <w:r>
              <w:rPr>
                <w:rFonts w:hint="eastAsia"/>
                <w:color w:val="auto"/>
                <w:highlight w:val="none"/>
                <w:lang w:val="en-US" w:eastAsia="zh-CN"/>
              </w:rPr>
              <w:t>本厂自身编号</w:t>
            </w:r>
          </w:p>
        </w:tc>
      </w:tr>
      <w:tr w14:paraId="3F54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6" w:type="dxa"/>
            <w:vMerge w:val="continue"/>
            <w:tcBorders>
              <w:left w:val="single" w:color="auto" w:sz="4" w:space="0"/>
              <w:right w:val="single" w:color="auto" w:sz="4" w:space="0"/>
            </w:tcBorders>
            <w:vAlign w:val="center"/>
          </w:tcPr>
          <w:p w14:paraId="3F46B0F3">
            <w:pPr>
              <w:adjustRightInd w:val="0"/>
              <w:snapToGrid w:val="0"/>
              <w:ind w:firstLine="240" w:firstLineChars="100"/>
              <w:rPr>
                <w:rFonts w:hint="eastAsia" w:ascii="宋体" w:hAnsi="宋体" w:eastAsia="宋体" w:cs="宋体"/>
                <w:color w:val="000000" w:themeColor="text1"/>
                <w:sz w:val="24"/>
                <w:szCs w:val="24"/>
                <w:highlight w:val="none"/>
              </w:rPr>
            </w:pPr>
          </w:p>
        </w:tc>
        <w:tc>
          <w:tcPr>
            <w:tcW w:w="1066" w:type="dxa"/>
            <w:vMerge w:val="continue"/>
            <w:tcBorders>
              <w:left w:val="single" w:color="auto" w:sz="4" w:space="0"/>
              <w:right w:val="single" w:color="auto" w:sz="4" w:space="0"/>
            </w:tcBorders>
            <w:vAlign w:val="center"/>
          </w:tcPr>
          <w:p w14:paraId="1EBB0E3B">
            <w:pPr>
              <w:adjustRightInd w:val="0"/>
              <w:snapToGrid w:val="0"/>
              <w:ind w:firstLine="240" w:firstLineChars="100"/>
              <w:rPr>
                <w:rFonts w:hint="eastAsia" w:ascii="宋体" w:hAnsi="宋体" w:eastAsia="宋体" w:cs="宋体"/>
                <w:color w:val="000000" w:themeColor="text1"/>
                <w:sz w:val="24"/>
                <w:szCs w:val="24"/>
                <w:highlight w:val="none"/>
              </w:rPr>
            </w:pPr>
          </w:p>
        </w:tc>
        <w:tc>
          <w:tcPr>
            <w:tcW w:w="799" w:type="dxa"/>
            <w:tcBorders>
              <w:top w:val="single" w:color="auto" w:sz="4" w:space="0"/>
              <w:left w:val="single" w:color="auto" w:sz="4" w:space="0"/>
              <w:bottom w:val="single" w:color="auto" w:sz="4" w:space="0"/>
              <w:right w:val="single" w:color="auto" w:sz="4" w:space="0"/>
            </w:tcBorders>
            <w:vAlign w:val="center"/>
          </w:tcPr>
          <w:p w14:paraId="6136F8B9">
            <w:pPr>
              <w:adjustRightInd w:val="0"/>
              <w:snapToGrid w:val="0"/>
              <w:ind w:firstLine="240" w:firstLineChars="1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w:t>
            </w:r>
          </w:p>
        </w:tc>
        <w:tc>
          <w:tcPr>
            <w:tcW w:w="3143" w:type="dxa"/>
            <w:tcBorders>
              <w:left w:val="single" w:color="auto" w:sz="4" w:space="0"/>
              <w:right w:val="single" w:color="auto" w:sz="4" w:space="0"/>
            </w:tcBorders>
            <w:vAlign w:val="center"/>
          </w:tcPr>
          <w:p w14:paraId="2E93125C">
            <w:pPr>
              <w:adjustRightInd w:val="0"/>
              <w:snapToGrid w:val="0"/>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lang w:val="en-US" w:eastAsia="zh-CN"/>
              </w:rPr>
              <w:t>入河排</w:t>
            </w:r>
            <w:r>
              <w:rPr>
                <w:rFonts w:hint="eastAsia" w:ascii="宋体" w:hAnsi="宋体" w:eastAsia="宋体" w:cs="宋体"/>
                <w:color w:val="000000" w:themeColor="text1"/>
                <w:kern w:val="0"/>
                <w:sz w:val="24"/>
                <w:szCs w:val="24"/>
                <w:highlight w:val="none"/>
              </w:rPr>
              <w:t>污口下游1.5km</w:t>
            </w:r>
          </w:p>
        </w:tc>
        <w:tc>
          <w:tcPr>
            <w:tcW w:w="1463" w:type="dxa"/>
            <w:tcBorders>
              <w:left w:val="single" w:color="auto" w:sz="4" w:space="0"/>
              <w:right w:val="single" w:color="auto" w:sz="4" w:space="0"/>
            </w:tcBorders>
            <w:vAlign w:val="center"/>
          </w:tcPr>
          <w:p w14:paraId="5291023E">
            <w:pPr>
              <w:adjustRightInd w:val="0"/>
              <w:snapToGrid w:val="0"/>
              <w:ind w:firstLine="480" w:firstLineChars="200"/>
              <w:jc w:val="center"/>
              <w:rPr>
                <w:rFonts w:hint="eastAsia" w:ascii="宋体" w:hAnsi="宋体" w:eastAsia="宋体" w:cs="宋体"/>
                <w:color w:val="000000" w:themeColor="text1"/>
                <w:sz w:val="24"/>
                <w:szCs w:val="24"/>
                <w:highlight w:val="none"/>
                <w:lang w:val="en-US"/>
              </w:rPr>
            </w:pPr>
            <w:r>
              <w:rPr>
                <w:rFonts w:hint="eastAsia" w:ascii="宋体" w:hAnsi="宋体" w:eastAsia="宋体" w:cs="宋体"/>
                <w:color w:val="000000" w:themeColor="text1"/>
                <w:sz w:val="24"/>
                <w:szCs w:val="24"/>
                <w:highlight w:val="none"/>
                <w:lang w:val="en-US" w:eastAsia="zh-CN"/>
              </w:rPr>
              <w:t>DBS002</w:t>
            </w:r>
          </w:p>
        </w:tc>
        <w:tc>
          <w:tcPr>
            <w:tcW w:w="1537" w:type="dxa"/>
            <w:tcBorders>
              <w:left w:val="single" w:color="auto" w:sz="4" w:space="0"/>
              <w:right w:val="single" w:color="auto" w:sz="4" w:space="0"/>
            </w:tcBorders>
            <w:vAlign w:val="center"/>
          </w:tcPr>
          <w:p w14:paraId="468029F6">
            <w:pPr>
              <w:adjustRightInd w:val="0"/>
              <w:snapToGrid w:val="0"/>
              <w:ind w:left="210" w:hanging="210" w:hangingChars="100"/>
              <w:jc w:val="both"/>
              <w:rPr>
                <w:rFonts w:hint="eastAsia" w:ascii="宋体" w:hAnsi="宋体" w:eastAsia="宋体" w:cs="宋体"/>
                <w:color w:val="000000" w:themeColor="text1"/>
                <w:sz w:val="24"/>
                <w:szCs w:val="24"/>
                <w:highlight w:val="none"/>
                <w:lang w:val="en-US" w:eastAsia="zh-CN"/>
              </w:rPr>
            </w:pPr>
            <w:r>
              <w:rPr>
                <w:rFonts w:hint="eastAsia"/>
                <w:color w:val="auto"/>
                <w:highlight w:val="none"/>
                <w:lang w:val="en-US" w:eastAsia="zh-CN"/>
              </w:rPr>
              <w:t>本厂自身编号</w:t>
            </w:r>
          </w:p>
        </w:tc>
      </w:tr>
      <w:tr w14:paraId="134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006" w:type="dxa"/>
            <w:vMerge w:val="continue"/>
            <w:tcBorders>
              <w:left w:val="single" w:color="auto" w:sz="4" w:space="0"/>
              <w:right w:val="single" w:color="auto" w:sz="4" w:space="0"/>
            </w:tcBorders>
            <w:vAlign w:val="center"/>
          </w:tcPr>
          <w:p w14:paraId="0690A70A">
            <w:pPr>
              <w:widowControl/>
              <w:jc w:val="left"/>
              <w:rPr>
                <w:rFonts w:hint="eastAsia" w:ascii="宋体" w:hAnsi="宋体" w:eastAsia="宋体" w:cs="宋体"/>
                <w:color w:val="000000" w:themeColor="text1"/>
                <w:sz w:val="24"/>
                <w:szCs w:val="24"/>
                <w:highlight w:val="none"/>
                <w:lang w:bidi="en-US"/>
              </w:rPr>
            </w:pPr>
          </w:p>
        </w:tc>
        <w:tc>
          <w:tcPr>
            <w:tcW w:w="1066" w:type="dxa"/>
            <w:vMerge w:val="restart"/>
            <w:tcBorders>
              <w:top w:val="single" w:color="auto" w:sz="4" w:space="0"/>
              <w:left w:val="single" w:color="auto" w:sz="4" w:space="0"/>
              <w:right w:val="single" w:color="auto" w:sz="4" w:space="0"/>
            </w:tcBorders>
            <w:vAlign w:val="center"/>
          </w:tcPr>
          <w:p w14:paraId="121F3E75">
            <w:pPr>
              <w:adjustRightInd w:val="0"/>
              <w:snapToGrid w:val="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土壤</w:t>
            </w:r>
          </w:p>
        </w:tc>
        <w:tc>
          <w:tcPr>
            <w:tcW w:w="799" w:type="dxa"/>
            <w:vMerge w:val="restart"/>
            <w:tcBorders>
              <w:top w:val="single" w:color="auto" w:sz="4" w:space="0"/>
              <w:left w:val="single" w:color="auto" w:sz="4" w:space="0"/>
              <w:right w:val="single" w:color="auto" w:sz="4" w:space="0"/>
            </w:tcBorders>
            <w:vAlign w:val="center"/>
          </w:tcPr>
          <w:p w14:paraId="51D3EB94">
            <w:pPr>
              <w:pStyle w:val="19"/>
              <w:adjustRightInd w:val="0"/>
              <w:snapToGrid w:val="0"/>
              <w:ind w:firstLine="240" w:firstLineChars="1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   </w:t>
            </w:r>
          </w:p>
          <w:p w14:paraId="2C691969">
            <w:pPr>
              <w:adjustRightInd w:val="0"/>
              <w:snapToGrid w:val="0"/>
              <w:ind w:firstLine="240" w:firstLineChars="1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p w14:paraId="61A56996">
            <w:pPr>
              <w:widowControl/>
              <w:ind w:firstLine="480" w:firstLineChars="200"/>
              <w:jc w:val="left"/>
              <w:rPr>
                <w:rFonts w:hint="eastAsia" w:ascii="宋体" w:hAnsi="宋体" w:eastAsia="宋体" w:cs="宋体"/>
                <w:color w:val="000000" w:themeColor="text1"/>
                <w:sz w:val="24"/>
                <w:szCs w:val="24"/>
                <w:highlight w:val="none"/>
                <w:lang w:bidi="en-US"/>
              </w:rPr>
            </w:pPr>
          </w:p>
        </w:tc>
        <w:tc>
          <w:tcPr>
            <w:tcW w:w="4606" w:type="dxa"/>
            <w:gridSpan w:val="2"/>
            <w:vMerge w:val="restart"/>
            <w:tcBorders>
              <w:left w:val="single" w:color="auto" w:sz="4" w:space="0"/>
              <w:right w:val="single" w:color="auto" w:sz="4" w:space="0"/>
            </w:tcBorders>
            <w:vAlign w:val="center"/>
          </w:tcPr>
          <w:p w14:paraId="2D3365D4">
            <w:pP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根据黎川县环保局2008年4月17日发布的《</w:t>
            </w:r>
            <w:r>
              <w:rPr>
                <w:rFonts w:hint="eastAsia" w:ascii="宋体" w:hAnsi="宋体" w:eastAsia="宋体" w:cs="宋体"/>
                <w:color w:val="000000" w:themeColor="text1"/>
                <w:sz w:val="24"/>
                <w:szCs w:val="24"/>
                <w:highlight w:val="none"/>
                <w:u w:val="none" w:color="auto"/>
              </w:rPr>
              <w:t>黎川县污水处理厂工程建设项目环境影响报告表》，江西省环境保</w:t>
            </w:r>
            <w:r>
              <w:rPr>
                <w:rFonts w:hint="eastAsia" w:ascii="宋体" w:hAnsi="宋体" w:eastAsia="宋体" w:cs="宋体"/>
                <w:color w:val="000000" w:themeColor="text1"/>
                <w:sz w:val="24"/>
                <w:szCs w:val="24"/>
                <w:highlight w:val="none"/>
              </w:rPr>
              <w:t>护厅2011年10月发布的《关于黎川县污水处理厂（一期0.75万吨/日）建设项目竣工环境保护验收意见的函》（赣环评函【2011】144号），《黎川县污水处理厂项目竣工环境保护验收检测报告》（赣环监字【2010】}第S019号）,未要求开展企业周边环境质量监测，因此不需要开展企业周边环境质量监测</w:t>
            </w:r>
          </w:p>
          <w:p w14:paraId="3DB55C20">
            <w:pPr>
              <w:jc w:val="left"/>
              <w:rPr>
                <w:rFonts w:hint="eastAsia" w:ascii="宋体" w:hAnsi="宋体" w:eastAsia="宋体" w:cs="宋体"/>
                <w:color w:val="000000" w:themeColor="text1"/>
                <w:sz w:val="24"/>
                <w:szCs w:val="24"/>
                <w:highlight w:val="none"/>
                <w:lang w:bidi="en-US"/>
              </w:rPr>
            </w:pPr>
          </w:p>
        </w:tc>
        <w:tc>
          <w:tcPr>
            <w:tcW w:w="1537" w:type="dxa"/>
            <w:tcBorders>
              <w:left w:val="single" w:color="auto" w:sz="4" w:space="0"/>
              <w:right w:val="single" w:color="auto" w:sz="4" w:space="0"/>
            </w:tcBorders>
            <w:vAlign w:val="center"/>
          </w:tcPr>
          <w:p w14:paraId="2A8C9039">
            <w:pPr>
              <w:jc w:val="left"/>
              <w:rPr>
                <w:rFonts w:hint="eastAsia" w:ascii="宋体" w:hAnsi="宋体" w:eastAsia="宋体" w:cs="宋体"/>
                <w:color w:val="000000" w:themeColor="text1"/>
                <w:sz w:val="24"/>
                <w:szCs w:val="24"/>
                <w:highlight w:val="none"/>
                <w:lang w:bidi="en-US"/>
              </w:rPr>
            </w:pPr>
          </w:p>
        </w:tc>
      </w:tr>
      <w:tr w14:paraId="1D2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006" w:type="dxa"/>
            <w:vMerge w:val="continue"/>
            <w:tcBorders>
              <w:left w:val="single" w:color="auto" w:sz="4" w:space="0"/>
              <w:right w:val="single" w:color="auto" w:sz="4" w:space="0"/>
            </w:tcBorders>
            <w:vAlign w:val="center"/>
          </w:tcPr>
          <w:p w14:paraId="79A4E569">
            <w:pPr>
              <w:widowControl/>
              <w:jc w:val="left"/>
              <w:rPr>
                <w:rFonts w:hint="eastAsia" w:ascii="宋体" w:hAnsi="宋体" w:eastAsia="宋体" w:cs="宋体"/>
                <w:color w:val="000000" w:themeColor="text1"/>
                <w:sz w:val="24"/>
                <w:szCs w:val="24"/>
                <w:highlight w:val="none"/>
                <w:lang w:bidi="en-US"/>
              </w:rPr>
            </w:pPr>
          </w:p>
        </w:tc>
        <w:tc>
          <w:tcPr>
            <w:tcW w:w="1066" w:type="dxa"/>
            <w:vMerge w:val="continue"/>
            <w:tcBorders>
              <w:left w:val="single" w:color="auto" w:sz="4" w:space="0"/>
              <w:bottom w:val="single" w:color="auto" w:sz="4" w:space="0"/>
              <w:right w:val="single" w:color="auto" w:sz="4" w:space="0"/>
            </w:tcBorders>
            <w:vAlign w:val="center"/>
          </w:tcPr>
          <w:p w14:paraId="44845215">
            <w:pPr>
              <w:adjustRightInd w:val="0"/>
              <w:snapToGrid w:val="0"/>
              <w:rPr>
                <w:rFonts w:hint="eastAsia" w:ascii="宋体" w:hAnsi="宋体" w:eastAsia="宋体" w:cs="宋体"/>
                <w:color w:val="000000" w:themeColor="text1"/>
                <w:sz w:val="24"/>
                <w:szCs w:val="24"/>
                <w:highlight w:val="none"/>
              </w:rPr>
            </w:pPr>
          </w:p>
        </w:tc>
        <w:tc>
          <w:tcPr>
            <w:tcW w:w="799" w:type="dxa"/>
            <w:vMerge w:val="continue"/>
            <w:tcBorders>
              <w:left w:val="single" w:color="auto" w:sz="4" w:space="0"/>
              <w:bottom w:val="single" w:color="auto" w:sz="4" w:space="0"/>
              <w:right w:val="single" w:color="auto" w:sz="4" w:space="0"/>
            </w:tcBorders>
            <w:vAlign w:val="center"/>
          </w:tcPr>
          <w:p w14:paraId="445FA456">
            <w:pPr>
              <w:widowControl/>
              <w:ind w:firstLine="480" w:firstLineChars="200"/>
              <w:jc w:val="left"/>
              <w:rPr>
                <w:rFonts w:hint="eastAsia" w:ascii="宋体" w:hAnsi="宋体" w:eastAsia="宋体" w:cs="宋体"/>
                <w:color w:val="000000" w:themeColor="text1"/>
                <w:sz w:val="24"/>
                <w:szCs w:val="24"/>
                <w:highlight w:val="none"/>
                <w:lang w:bidi="en-US"/>
              </w:rPr>
            </w:pPr>
          </w:p>
        </w:tc>
        <w:tc>
          <w:tcPr>
            <w:tcW w:w="4606" w:type="dxa"/>
            <w:gridSpan w:val="2"/>
            <w:vMerge w:val="continue"/>
            <w:tcBorders>
              <w:left w:val="single" w:color="auto" w:sz="4" w:space="0"/>
              <w:right w:val="single" w:color="auto" w:sz="4" w:space="0"/>
            </w:tcBorders>
            <w:vAlign w:val="center"/>
          </w:tcPr>
          <w:p w14:paraId="72046261">
            <w:pPr>
              <w:widowControl/>
              <w:jc w:val="left"/>
              <w:rPr>
                <w:rFonts w:hint="eastAsia" w:ascii="宋体" w:hAnsi="宋体" w:eastAsia="宋体" w:cs="宋体"/>
                <w:color w:val="000000" w:themeColor="text1"/>
                <w:sz w:val="24"/>
                <w:szCs w:val="24"/>
                <w:highlight w:val="none"/>
                <w:lang w:bidi="en-US"/>
              </w:rPr>
            </w:pPr>
          </w:p>
        </w:tc>
        <w:tc>
          <w:tcPr>
            <w:tcW w:w="1537" w:type="dxa"/>
            <w:tcBorders>
              <w:left w:val="single" w:color="auto" w:sz="4" w:space="0"/>
              <w:right w:val="single" w:color="auto" w:sz="4" w:space="0"/>
            </w:tcBorders>
            <w:vAlign w:val="center"/>
          </w:tcPr>
          <w:p w14:paraId="6A498D79">
            <w:pPr>
              <w:widowControl/>
              <w:jc w:val="left"/>
              <w:rPr>
                <w:rFonts w:hint="eastAsia" w:ascii="宋体" w:hAnsi="宋体" w:eastAsia="宋体" w:cs="宋体"/>
                <w:color w:val="000000" w:themeColor="text1"/>
                <w:sz w:val="24"/>
                <w:szCs w:val="24"/>
                <w:highlight w:val="none"/>
                <w:lang w:bidi="en-US"/>
              </w:rPr>
            </w:pPr>
          </w:p>
        </w:tc>
      </w:tr>
    </w:tbl>
    <w:p w14:paraId="317C8F13">
      <w:pPr>
        <w:pStyle w:val="4"/>
        <w:numPr>
          <w:ilvl w:val="0"/>
          <w:numId w:val="0"/>
        </w:numPr>
        <w:rPr>
          <w:rFonts w:hint="default" w:ascii="宋体" w:hAnsi="宋体" w:eastAsia="宋体" w:cs="宋体"/>
          <w:b/>
          <w:bCs/>
          <w:sz w:val="28"/>
          <w:szCs w:val="28"/>
          <w:lang w:val="en-US" w:eastAsia="zh-CN"/>
        </w:rPr>
      </w:pPr>
    </w:p>
    <w:p w14:paraId="6575FBDC">
      <w:pPr>
        <w:pStyle w:val="19"/>
        <w:ind w:firstLine="480"/>
        <w:outlineLvl w:val="0"/>
        <w:rPr>
          <w:rFonts w:ascii="宋体" w:hAnsi="宋体" w:cs="仿宋"/>
          <w:color w:val="4472C4" w:themeColor="accent1"/>
          <w:sz w:val="24"/>
          <w:szCs w:val="24"/>
          <w:highlight w:val="yellow"/>
        </w:rPr>
      </w:pPr>
      <w:r>
        <w:rPr>
          <w:rFonts w:hint="eastAsia" w:ascii="宋体" w:hAnsi="宋体" w:eastAsia="宋体" w:cs="宋体"/>
          <w:color w:val="000000" w:themeColor="text1"/>
          <w:sz w:val="24"/>
          <w:szCs w:val="24"/>
          <w:highlight w:val="none"/>
        </w:rPr>
        <w:t>注</w:t>
      </w:r>
      <w:r>
        <w:rPr>
          <w:rFonts w:hint="eastAsia" w:ascii="宋体" w:hAns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：以环保部门编号为准，如环保部门未进行编号，以企业自行编号为准；</w:t>
      </w:r>
    </w:p>
    <w:p w14:paraId="3837EF20">
      <w:pPr>
        <w:pStyle w:val="20"/>
        <w:spacing w:line="240" w:lineRule="auto"/>
        <w:ind w:firstLine="0" w:firstLineChars="0"/>
        <w:rPr>
          <w:rFonts w:hint="eastAsia" w:ascii="宋体" w:hAnsi="宋体"/>
          <w:b/>
          <w:bCs/>
          <w:color w:val="auto"/>
          <w:sz w:val="28"/>
          <w:szCs w:val="28"/>
          <w:lang w:val="en-US" w:eastAsia="zh-CN"/>
        </w:rPr>
      </w:pPr>
    </w:p>
    <w:p w14:paraId="1F2F10EE">
      <w:pPr>
        <w:pStyle w:val="20"/>
        <w:spacing w:line="240" w:lineRule="auto"/>
        <w:ind w:firstLine="0" w:firstLineChars="0"/>
        <w:rPr>
          <w:rFonts w:hint="eastAsia" w:ascii="宋体" w:hAnsi="宋体"/>
          <w:b/>
          <w:bCs/>
          <w:color w:val="auto"/>
          <w:sz w:val="28"/>
          <w:szCs w:val="28"/>
          <w:lang w:val="en-US" w:eastAsia="zh-CN"/>
        </w:rPr>
      </w:pPr>
    </w:p>
    <w:p w14:paraId="2ED74BBD">
      <w:pPr>
        <w:pStyle w:val="20"/>
        <w:spacing w:line="240" w:lineRule="auto"/>
        <w:ind w:firstLine="0" w:firstLineChars="0"/>
        <w:rPr>
          <w:rFonts w:hint="eastAsia" w:ascii="宋体" w:hAnsi="宋体"/>
          <w:b/>
          <w:bCs/>
          <w:color w:val="auto"/>
          <w:sz w:val="28"/>
          <w:szCs w:val="28"/>
          <w:lang w:val="en-US" w:eastAsia="zh-CN"/>
        </w:rPr>
      </w:pPr>
    </w:p>
    <w:p w14:paraId="419217C6">
      <w:pPr>
        <w:pStyle w:val="20"/>
        <w:spacing w:line="240" w:lineRule="auto"/>
        <w:ind w:firstLine="0" w:firstLineChars="0"/>
        <w:rPr>
          <w:rFonts w:hint="eastAsia" w:ascii="宋体" w:hAnsi="宋体"/>
          <w:b/>
          <w:bCs/>
          <w:color w:val="auto"/>
          <w:sz w:val="28"/>
          <w:szCs w:val="28"/>
          <w:lang w:val="en-US" w:eastAsia="zh-CN"/>
        </w:rPr>
      </w:pPr>
    </w:p>
    <w:p w14:paraId="431BCBF0">
      <w:pPr>
        <w:pStyle w:val="20"/>
        <w:spacing w:line="240" w:lineRule="auto"/>
        <w:ind w:firstLine="0" w:firstLineChars="0"/>
        <w:rPr>
          <w:rFonts w:hint="eastAsia" w:ascii="宋体" w:hAnsi="宋体"/>
          <w:b/>
          <w:bCs/>
          <w:color w:val="auto"/>
          <w:sz w:val="28"/>
          <w:szCs w:val="28"/>
          <w:lang w:val="en-US" w:eastAsia="zh-CN"/>
        </w:rPr>
      </w:pPr>
    </w:p>
    <w:p w14:paraId="3EBEBD41">
      <w:pPr>
        <w:pStyle w:val="20"/>
        <w:spacing w:line="240" w:lineRule="auto"/>
        <w:ind w:firstLine="0" w:firstLineChars="0"/>
        <w:rPr>
          <w:rFonts w:hint="eastAsia" w:ascii="宋体" w:hAnsi="宋体"/>
          <w:b/>
          <w:bCs/>
          <w:color w:val="auto"/>
          <w:sz w:val="28"/>
          <w:szCs w:val="28"/>
          <w:lang w:val="en-US" w:eastAsia="zh-CN"/>
        </w:rPr>
      </w:pPr>
    </w:p>
    <w:p w14:paraId="0E9507B3">
      <w:pPr>
        <w:pStyle w:val="20"/>
        <w:spacing w:line="240" w:lineRule="auto"/>
        <w:ind w:firstLine="0" w:firstLineChars="0"/>
        <w:rPr>
          <w:rFonts w:hint="eastAsia" w:ascii="宋体" w:hAnsi="宋体"/>
          <w:b/>
          <w:bCs/>
          <w:color w:val="auto"/>
          <w:sz w:val="28"/>
          <w:szCs w:val="28"/>
          <w:lang w:val="en-US" w:eastAsia="zh-CN"/>
        </w:rPr>
      </w:pPr>
    </w:p>
    <w:p w14:paraId="04584437">
      <w:pPr>
        <w:pStyle w:val="20"/>
        <w:spacing w:line="240" w:lineRule="auto"/>
        <w:ind w:firstLine="0" w:firstLineChars="0"/>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2.</w:t>
      </w:r>
      <w:r>
        <w:rPr>
          <w:rFonts w:hint="eastAsia" w:ascii="宋体" w:hAnsi="宋体"/>
          <w:sz w:val="28"/>
          <w:szCs w:val="28"/>
          <w:highlight w:val="none"/>
        </w:rPr>
        <w:t>工艺流程图和废水监测点</w:t>
      </w:r>
    </w:p>
    <w:p w14:paraId="156E6B72">
      <w:pPr>
        <w:pStyle w:val="20"/>
        <w:spacing w:line="240" w:lineRule="auto"/>
        <w:ind w:firstLine="0" w:firstLineChars="0"/>
        <w:rPr>
          <w:rFonts w:ascii="宋体" w:hAnsi="宋体"/>
          <w:sz w:val="28"/>
          <w:szCs w:val="28"/>
          <w:highlight w:val="none"/>
        </w:rPr>
      </w:pPr>
      <w:r>
        <w:rPr>
          <w:rFonts w:hint="eastAsia" w:ascii="宋体" w:hAnsi="宋体"/>
          <w:b/>
          <w:bCs/>
          <w:color w:val="FF0000"/>
          <w:sz w:val="28"/>
          <w:szCs w:val="28"/>
          <w:highlight w:val="none"/>
          <w:lang w:val="en-US"/>
        </w:rPr>
        <w:drawing>
          <wp:inline distT="0" distB="0" distL="114300" distR="114300">
            <wp:extent cx="5264785" cy="3729355"/>
            <wp:effectExtent l="0" t="0" r="12065" b="4445"/>
            <wp:docPr id="1" name="图片 1" descr="7853b5edd4a6e079b31059c4d094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53b5edd4a6e079b31059c4d09458a"/>
                    <pic:cNvPicPr>
                      <a:picLocks noChangeAspect="1"/>
                    </pic:cNvPicPr>
                  </pic:nvPicPr>
                  <pic:blipFill>
                    <a:blip r:embed="rId5" cstate="print"/>
                    <a:stretch>
                      <a:fillRect/>
                    </a:stretch>
                  </pic:blipFill>
                  <pic:spPr>
                    <a:xfrm>
                      <a:off x="0" y="0"/>
                      <a:ext cx="5264785" cy="3729355"/>
                    </a:xfrm>
                    <a:prstGeom prst="rect">
                      <a:avLst/>
                    </a:prstGeom>
                  </pic:spPr>
                </pic:pic>
              </a:graphicData>
            </a:graphic>
          </wp:inline>
        </w:drawing>
      </w:r>
    </w:p>
    <w:p w14:paraId="20DC39DA">
      <w:pPr>
        <w:pStyle w:val="20"/>
        <w:spacing w:line="240" w:lineRule="auto"/>
        <w:ind w:firstLine="0" w:firstLineChars="0"/>
        <w:rPr>
          <w:rFonts w:hint="eastAsia" w:ascii="宋体" w:hAnsi="宋体" w:eastAsia="宋体"/>
          <w:sz w:val="28"/>
          <w:szCs w:val="28"/>
          <w:lang w:eastAsia="zh-CN"/>
        </w:rPr>
      </w:pPr>
      <w:bookmarkStart w:id="0" w:name="JCDWSYT"/>
      <w:r>
        <w:rPr>
          <w:rFonts w:hint="eastAsia" w:ascii="宋体" w:hAnsi="宋体" w:eastAsia="宋体"/>
          <w:sz w:val="28"/>
          <w:szCs w:val="28"/>
          <w:lang w:eastAsia="zh-CN"/>
        </w:rPr>
        <w:drawing>
          <wp:inline distT="0" distB="0" distL="114300" distR="114300">
            <wp:extent cx="5239385" cy="4170045"/>
            <wp:effectExtent l="0" t="0" r="18415" b="1905"/>
            <wp:docPr id="3" name="图片 3" descr="32760b307afde7b33112ae88d2e1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760b307afde7b33112ae88d2e10cb"/>
                    <pic:cNvPicPr>
                      <a:picLocks noChangeAspect="1"/>
                    </pic:cNvPicPr>
                  </pic:nvPicPr>
                  <pic:blipFill>
                    <a:blip r:embed="rId6"/>
                    <a:stretch>
                      <a:fillRect/>
                    </a:stretch>
                  </pic:blipFill>
                  <pic:spPr>
                    <a:xfrm>
                      <a:off x="0" y="0"/>
                      <a:ext cx="5239385" cy="4170045"/>
                    </a:xfrm>
                    <a:prstGeom prst="rect">
                      <a:avLst/>
                    </a:prstGeom>
                  </pic:spPr>
                </pic:pic>
              </a:graphicData>
            </a:graphic>
          </wp:inline>
        </w:drawing>
      </w:r>
    </w:p>
    <w:bookmarkEnd w:id="0"/>
    <w:p w14:paraId="476AF964">
      <w:pPr>
        <w:pStyle w:val="20"/>
        <w:spacing w:line="240" w:lineRule="auto"/>
        <w:ind w:firstLine="0" w:firstLineChars="0"/>
        <w:rPr>
          <w:rFonts w:hint="eastAsia" w:ascii="宋体" w:hAnsi="宋体" w:eastAsia="宋体" w:cs="宋体"/>
          <w:b/>
          <w:bCs/>
          <w:sz w:val="28"/>
          <w:szCs w:val="28"/>
          <w:lang w:eastAsia="zh-CN"/>
        </w:rPr>
      </w:pPr>
    </w:p>
    <w:p w14:paraId="70164286">
      <w:pPr>
        <w:pStyle w:val="4"/>
        <w:rPr>
          <w:rFonts w:hint="eastAsia" w:ascii="宋体" w:hAnsi="宋体" w:eastAsia="宋体" w:cs="宋体"/>
          <w:b/>
          <w:bCs/>
          <w:sz w:val="28"/>
          <w:szCs w:val="28"/>
        </w:rPr>
      </w:pPr>
    </w:p>
    <w:p w14:paraId="751FC189">
      <w:pPr>
        <w:pStyle w:val="4"/>
        <w:rPr>
          <w:rFonts w:ascii="宋体" w:hAnsi="宋体" w:eastAsia="宋体" w:cs="宋体"/>
          <w:b/>
          <w:bCs/>
          <w:color w:val="FF0000"/>
          <w:sz w:val="28"/>
          <w:szCs w:val="28"/>
        </w:rPr>
      </w:pPr>
      <w:r>
        <w:rPr>
          <w:rFonts w:hint="eastAsia" w:ascii="宋体" w:hAnsi="宋体" w:eastAsia="宋体" w:cs="宋体"/>
          <w:b/>
          <w:bCs/>
          <w:sz w:val="28"/>
          <w:szCs w:val="28"/>
        </w:rPr>
        <w:t>三、无组织废气</w:t>
      </w:r>
    </w:p>
    <w:p w14:paraId="466B71F0">
      <w:pPr>
        <w:pStyle w:val="20"/>
        <w:spacing w:line="240" w:lineRule="auto"/>
        <w:ind w:firstLine="560"/>
        <w:rPr>
          <w:rFonts w:hint="eastAsia" w:ascii="宋体" w:hAnsi="宋体" w:eastAsia="宋体"/>
          <w:sz w:val="28"/>
          <w:szCs w:val="28"/>
          <w:lang w:val="en-US" w:eastAsia="zh-CN"/>
        </w:rPr>
      </w:pPr>
      <w:r>
        <w:rPr>
          <w:rFonts w:hint="eastAsia" w:ascii="宋体" w:hAnsi="宋体"/>
          <w:sz w:val="28"/>
          <w:szCs w:val="28"/>
        </w:rPr>
        <w:t>本公司大气污染源主要来污水及污泥处理过程中产生的恶臭等。设施产生的恶臭为无组织排放，采取的主要环保措施是按环评要求设置了卫生防护距离，并在厂界四周种植了绿化隔离带</w:t>
      </w:r>
      <w:r>
        <w:rPr>
          <w:rFonts w:hint="eastAsia" w:ascii="宋体" w:hAnsi="宋体"/>
          <w:sz w:val="28"/>
          <w:szCs w:val="28"/>
          <w:lang w:eastAsia="zh-CN"/>
        </w:rPr>
        <w:t>。</w:t>
      </w:r>
    </w:p>
    <w:p w14:paraId="56695C35">
      <w:pPr>
        <w:pStyle w:val="20"/>
        <w:spacing w:line="240" w:lineRule="auto"/>
        <w:ind w:left="0" w:leftChars="0" w:firstLine="0" w:firstLineChars="0"/>
        <w:rPr>
          <w:rFonts w:ascii="宋体" w:hAnsi="宋体"/>
          <w:color w:val="FF0000"/>
          <w:sz w:val="28"/>
          <w:szCs w:val="28"/>
        </w:rPr>
      </w:pPr>
    </w:p>
    <w:p w14:paraId="76B7AFA3">
      <w:pPr>
        <w:pStyle w:val="20"/>
        <w:spacing w:line="240" w:lineRule="auto"/>
        <w:ind w:left="0" w:leftChars="0" w:firstLine="0" w:firstLineChars="0"/>
        <w:rPr>
          <w:rFonts w:ascii="宋体" w:hAnsi="宋体"/>
          <w:color w:val="FF0000"/>
          <w:sz w:val="28"/>
          <w:szCs w:val="28"/>
        </w:rPr>
      </w:pPr>
    </w:p>
    <w:p w14:paraId="57D81245">
      <w:pPr>
        <w:pStyle w:val="20"/>
        <w:spacing w:line="240" w:lineRule="auto"/>
        <w:ind w:left="0" w:leftChars="0" w:firstLine="0" w:firstLineChars="0"/>
        <w:rPr>
          <w:rFonts w:ascii="宋体" w:hAnsi="宋体"/>
          <w:color w:val="FF0000"/>
          <w:sz w:val="28"/>
          <w:szCs w:val="28"/>
        </w:rPr>
      </w:pPr>
    </w:p>
    <w:p w14:paraId="02510AA1">
      <w:pPr>
        <w:pStyle w:val="20"/>
        <w:spacing w:line="240" w:lineRule="auto"/>
        <w:rPr>
          <w:rFonts w:ascii="宋体" w:hAnsi="宋体"/>
          <w:sz w:val="28"/>
          <w:szCs w:val="28"/>
        </w:rPr>
      </w:pPr>
      <w:r>
        <w:rPr>
          <w:rFonts w:hint="eastAsia" w:ascii="宋体" w:hAnsi="宋体"/>
          <w:sz w:val="28"/>
          <w:szCs w:val="28"/>
        </w:rPr>
        <w:t>无组织废气监测期间同步监测气象因子</w:t>
      </w:r>
      <w:r>
        <w:rPr>
          <w:rFonts w:ascii="宋体" w:hAnsi="宋体"/>
          <w:sz w:val="28"/>
          <w:szCs w:val="28"/>
        </w:rPr>
        <w:pict>
          <v:shape id="箭头: 上 20" o:spid="_x0000_s1026" o:spt="68" type="#_x0000_t68" style="position:absolute;left:0pt;margin-left:358.2pt;margin-top:18.9pt;height:56.4pt;width:23.1pt;z-index:251663360;v-text-anchor:middle;mso-width-relative:page;mso-height-relative:page;" fillcolor="#4472C4" filled="t" stroked="t" coordsize="21600,21600" o:gfxdata="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G/hs2QAA&#10;AAoBAAAPAAAAAAAAAAEAIAAAACIAAABkcnMvZG93bnJldi54bWxQSwECFAAUAAAACACHTuJAdWTH&#10;JI8CAAAeBQAADgAAAAAAAAABACAAAAAoAQAAZHJzL2Uyb0RvYy54bWxQSwUGAAAAAAYABgBZAQAA&#10;KQYAAAAA&#10;" adj="4423">
            <v:path/>
            <v:fill on="t" focussize="0,0"/>
            <v:stroke weight="1pt" color="#2F528F" joinstyle="miter"/>
            <v:imagedata o:title=""/>
            <o:lock v:ext="edit"/>
          </v:shape>
        </w:pict>
      </w:r>
      <w:r>
        <w:rPr>
          <w:rFonts w:ascii="宋体" w:hAnsi="宋体"/>
          <w:sz w:val="28"/>
          <w:szCs w:val="28"/>
        </w:rPr>
        <w:pict>
          <v:shape id="_x0000_s1039" o:spid="_x0000_s1039" o:spt="202" type="#_x0000_t202" style="position:absolute;left:0pt;margin-left:305.1pt;margin-top:0.35pt;height:30.6pt;width:47.4pt;z-index:251664384;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path/>
            <v:fill on="f" focussize="0,0"/>
            <v:stroke on="f" weight="0.5pt" joinstyle="miter"/>
            <v:imagedata o:title=""/>
            <o:lock v:ext="edit"/>
            <v:textbox>
              <w:txbxContent>
                <w:p w14:paraId="7E273ED9"/>
              </w:txbxContent>
            </v:textbox>
          </v:shape>
        </w:pict>
      </w:r>
      <w:r>
        <w:rPr>
          <w:rFonts w:ascii="宋体" w:hAnsi="宋体"/>
          <w:sz w:val="28"/>
          <w:szCs w:val="28"/>
        </w:rPr>
        <w:pict>
          <v:shape id="_x0000_s1038" o:spid="_x0000_s1038" o:spt="202" type="#_x0000_t202" style="position:absolute;left:0pt;margin-left:232.2pt;margin-top:25.15pt;height:30.6pt;width:25.8pt;z-index:25166131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path/>
            <v:fill on="f" focussize="0,0"/>
            <v:stroke on="f" weight="0.5pt" joinstyle="miter"/>
            <v:imagedata o:title=""/>
            <o:lock v:ext="edit"/>
            <v:textbox>
              <w:txbxContent>
                <w:p w14:paraId="4676ACD3">
                  <w:pPr>
                    <w:rPr>
                      <w:b/>
                      <w:bCs/>
                      <w:sz w:val="24"/>
                      <w:szCs w:val="24"/>
                    </w:rPr>
                  </w:pPr>
                  <w:r>
                    <w:rPr>
                      <w:b/>
                      <w:bCs/>
                      <w:sz w:val="24"/>
                      <w:szCs w:val="24"/>
                    </w:rPr>
                    <w:t>4</w:t>
                  </w:r>
                </w:p>
              </w:txbxContent>
            </v:textbox>
          </v:shape>
        </w:pict>
      </w:r>
      <w:r>
        <w:rPr>
          <w:rFonts w:ascii="宋体" w:hAnsi="宋体"/>
          <w:sz w:val="28"/>
          <w:szCs w:val="28"/>
        </w:rPr>
        <w:pict>
          <v:shape id="_x0000_s1037" o:spid="_x0000_s1037"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path/>
            <v:fill on="f" focussize="0,0"/>
            <v:stroke on="f" weight="0.5pt" joinstyle="miter"/>
            <v:imagedata o:title=""/>
            <o:lock v:ext="edit"/>
            <v:textbox>
              <w:txbxContent>
                <w:p w14:paraId="398B8818">
                  <w:pPr>
                    <w:rPr>
                      <w:b/>
                      <w:bCs/>
                      <w:sz w:val="24"/>
                      <w:szCs w:val="24"/>
                    </w:rPr>
                  </w:pPr>
                  <w:r>
                    <w:rPr>
                      <w:b/>
                      <w:bCs/>
                      <w:sz w:val="24"/>
                      <w:szCs w:val="24"/>
                    </w:rPr>
                    <w:t>3</w:t>
                  </w:r>
                </w:p>
              </w:txbxContent>
            </v:textbox>
          </v:shape>
        </w:pict>
      </w:r>
      <w:r>
        <w:rPr>
          <w:rFonts w:ascii="宋体" w:hAnsi="宋体"/>
          <w:sz w:val="28"/>
          <w:szCs w:val="28"/>
        </w:rPr>
        <w:pict>
          <v:shape id="_x0000_s1036" o:spid="_x0000_s1036" o:spt="202" type="#_x0000_t202" style="position:absolute;left:0pt;margin-left:115.2pt;margin-top:25.2pt;height:30.6pt;width:25.8pt;z-index:251660288;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path/>
            <v:fill on="f" focussize="0,0"/>
            <v:stroke on="f" weight="0.5pt" joinstyle="miter"/>
            <v:imagedata o:title=""/>
            <o:lock v:ext="edit"/>
            <v:textbox>
              <w:txbxContent>
                <w:p w14:paraId="7199E18C">
                  <w:pPr>
                    <w:rPr>
                      <w:b/>
                      <w:bCs/>
                      <w:sz w:val="24"/>
                      <w:szCs w:val="24"/>
                    </w:rPr>
                  </w:pPr>
                  <w:r>
                    <w:rPr>
                      <w:b/>
                      <w:bCs/>
                      <w:sz w:val="24"/>
                      <w:szCs w:val="24"/>
                    </w:rPr>
                    <w:t>2</w:t>
                  </w:r>
                </w:p>
              </w:txbxContent>
            </v:textbox>
          </v:shape>
        </w:pict>
      </w:r>
    </w:p>
    <w:p w14:paraId="6D11E2DC">
      <w:pPr>
        <w:pStyle w:val="20"/>
        <w:spacing w:line="240" w:lineRule="auto"/>
        <w:ind w:firstLine="0" w:firstLineChars="0"/>
        <w:rPr>
          <w:rFonts w:ascii="宋体" w:hAnsi="宋体"/>
          <w:sz w:val="28"/>
          <w:szCs w:val="28"/>
        </w:rPr>
      </w:pPr>
      <w:r>
        <w:rPr>
          <w:rFonts w:ascii="宋体" w:hAnsi="宋体"/>
          <w:sz w:val="28"/>
          <w:szCs w:val="28"/>
        </w:rPr>
        <w:pict>
          <v:shape id="_x0000_s1035" o:spid="_x0000_s1035" o:spt="202" type="#_x0000_t202" style="position:absolute;left:0pt;margin-left:372pt;margin-top:13.4pt;height:30.6pt;width:47.4pt;z-index:251668480;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path/>
            <v:fill on="f" focussize="0,0"/>
            <v:stroke on="f" weight="0.5pt" joinstyle="miter"/>
            <v:imagedata o:title=""/>
            <o:lock v:ext="edit"/>
            <v:textbox>
              <w:txbxContent>
                <w:p w14:paraId="3CA0AB0F">
                  <w:pPr>
                    <w:rPr>
                      <w:b/>
                      <w:bCs/>
                      <w:sz w:val="24"/>
                      <w:szCs w:val="24"/>
                    </w:rPr>
                  </w:pPr>
                  <w:r>
                    <w:rPr>
                      <w:rFonts w:hint="eastAsia"/>
                      <w:b/>
                      <w:bCs/>
                      <w:sz w:val="24"/>
                      <w:szCs w:val="24"/>
                    </w:rPr>
                    <w:t>风向</w:t>
                  </w:r>
                </w:p>
              </w:txbxContent>
            </v:textbox>
          </v:shape>
        </w:pict>
      </w:r>
      <w:r>
        <w:rPr>
          <w:rFonts w:ascii="宋体" w:hAnsi="宋体"/>
          <w:sz w:val="28"/>
          <w:szCs w:val="28"/>
        </w:rPr>
        <w:pict>
          <v:shape id="_x0000_s1033" o:spid="_x0000_s1033" o:spt="3" type="#_x0000_t3" style="position:absolute;left:0pt;margin-left:99.6pt;margin-top:13.75pt;height:12.6pt;width:12.6pt;z-index:251666432;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usLm1wAAAAkBAAAPAAAAAAAAAAEAIAAAACIAAABkcnMvZG93bnJldi54bWxQSwECFAAU&#10;AAAACACHTuJADLwWR2QCAADPBAAADgAAAAAAAAABACAAAAAmAQAAZHJzL2Uyb0RvYy54bWxQSwUG&#10;AAAAAAYABgBZAQAA/AUAAAAA&#10;">
            <v:path/>
            <v:fill on="f" focussize="0,0"/>
            <v:stroke weight="1pt" color="#000000" joinstyle="miter"/>
            <v:imagedata o:title=""/>
            <o:lock v:ext="edit"/>
          </v:shape>
        </w:pict>
      </w:r>
      <w:r>
        <w:rPr>
          <w:rFonts w:ascii="宋体" w:hAnsi="宋体"/>
          <w:sz w:val="28"/>
          <w:szCs w:val="28"/>
        </w:rPr>
        <w:pict>
          <v:shape id="_x0000_s1032" o:spid="_x0000_s1032" o:spt="3" type="#_x0000_t3" style="position:absolute;left:0pt;margin-left:165pt;margin-top:13.75pt;height:12.6pt;width:12.6pt;z-index:251667456;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CMcb1wAAAAkBAAAPAAAAAAAAAAEAIAAAACIAAABkcnMvZG93bnJldi54bWxQSwECFAAU&#10;AAAACACHTuJAGpqzlGQCAADPBAAADgAAAAAAAAABACAAAAAmAQAAZHJzL2Uyb0RvYy54bWxQSwUG&#10;AAAAAAYABgBZAQAA/AUAAAAA&#10;">
            <v:path/>
            <v:fill on="f" focussize="0,0"/>
            <v:stroke weight="1pt" color="#000000" joinstyle="miter"/>
            <v:imagedata o:title=""/>
            <o:lock v:ext="edit"/>
          </v:shape>
        </w:pict>
      </w:r>
      <w:r>
        <w:rPr>
          <w:rFonts w:ascii="宋体" w:hAnsi="宋体"/>
          <w:sz w:val="28"/>
          <w:szCs w:val="28"/>
        </w:rPr>
        <w:pict>
          <v:shape id="_x0000_s1031" o:spid="_x0000_s1031" o:spt="3" type="#_x0000_t3" style="position:absolute;left:0pt;margin-left:219.6pt;margin-top:14pt;height:12.6pt;width:12.6pt;z-index:251665408;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u2Jbw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KtmhtgAAAAJAQAADwAAAAAAAAABACAAAAAiAAAAZHJzL2Rvd25yZXYueG1sUEsBAhQA&#10;FAAAAAgAh07iQLtiW8NkAgAAzwQAAA4AAAAAAAAAAQAgAAAAJwEAAGRycy9lMm9Eb2MueG1sUEsF&#10;BgAAAAAGAAYAWQEAAP0FAAAAAA==&#10;">
            <v:path/>
            <v:fill on="f" focussize="0,0"/>
            <v:stroke weight="1pt" color="#000000" joinstyle="miter"/>
            <v:imagedata o:title=""/>
            <o:lock v:ext="edit"/>
          </v:shape>
        </w:pict>
      </w:r>
    </w:p>
    <w:p w14:paraId="10628A6B">
      <w:pPr>
        <w:pStyle w:val="20"/>
        <w:spacing w:line="240" w:lineRule="auto"/>
        <w:ind w:firstLine="0" w:firstLineChars="0"/>
        <w:rPr>
          <w:rFonts w:ascii="宋体" w:hAnsi="宋体"/>
          <w:sz w:val="28"/>
          <w:szCs w:val="28"/>
        </w:rPr>
      </w:pPr>
      <w:r>
        <w:rPr>
          <w:rFonts w:ascii="宋体" w:hAnsi="宋体"/>
          <w:sz w:val="28"/>
          <w:szCs w:val="28"/>
        </w:rPr>
        <w:pict>
          <v:shape id="_x0000_s1030" o:spid="_x0000_s1030" o:spt="202" type="#_x0000_t202" style="position:absolute;left:0pt;margin-left:66.6pt;margin-top:9.4pt;height:94.8pt;width:208.2pt;z-index:251669504;mso-width-relative:page;mso-height-relative:page;" fillcolor="#FFFFFF" filled="t" coordsize="21600,21600"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H6JwtYA&#10;AAAKAQAADwAAAAAAAAABACAAAAAiAAAAZHJzL2Rvd25yZXYueG1sUEsBAhQAFAAAAAgAh07iQAXj&#10;QbNaAgAAuAQAAA4AAAAAAAAAAQAgAAAAJQEAAGRycy9lMm9Eb2MueG1sUEsFBgAAAAAGAAYAWQEA&#10;APEFAAAAAA==&#10;">
            <v:path/>
            <v:fill on="t" focussize="0,0"/>
            <v:stroke weight="0.5pt" joinstyle="round"/>
            <v:imagedata o:title=""/>
            <o:lock v:ext="edit"/>
            <v:textbox>
              <w:txbxContent>
                <w:p w14:paraId="20C2BD67">
                  <w:pPr>
                    <w:ind w:left="560" w:hanging="560" w:hangingChars="200"/>
                    <w:rPr>
                      <w:sz w:val="28"/>
                      <w:szCs w:val="28"/>
                    </w:rPr>
                  </w:pPr>
                  <w:r>
                    <w:rPr>
                      <w:rFonts w:hint="eastAsia" w:ascii="宋体" w:hAnsi="宋体"/>
                      <w:b/>
                      <w:bCs/>
                      <w:sz w:val="28"/>
                      <w:szCs w:val="28"/>
                    </w:rPr>
                    <w:t>江西洪城水业环保有限公司  黎川县分公司</w:t>
                  </w:r>
                </w:p>
              </w:txbxContent>
            </v:textbox>
          </v:shape>
        </w:pict>
      </w:r>
    </w:p>
    <w:p w14:paraId="31891EF5">
      <w:pPr>
        <w:pStyle w:val="20"/>
        <w:spacing w:line="240" w:lineRule="auto"/>
        <w:ind w:firstLine="0" w:firstLineChars="0"/>
        <w:rPr>
          <w:rFonts w:ascii="宋体" w:hAnsi="宋体"/>
          <w:sz w:val="28"/>
          <w:szCs w:val="28"/>
        </w:rPr>
      </w:pPr>
    </w:p>
    <w:p w14:paraId="10F9612A">
      <w:pPr>
        <w:pStyle w:val="20"/>
        <w:spacing w:line="240" w:lineRule="auto"/>
        <w:ind w:firstLine="0" w:firstLineChars="0"/>
        <w:rPr>
          <w:rFonts w:ascii="宋体" w:hAnsi="宋体"/>
          <w:sz w:val="28"/>
          <w:szCs w:val="28"/>
        </w:rPr>
      </w:pPr>
      <w:r>
        <w:rPr>
          <w:rFonts w:ascii="宋体" w:hAnsi="宋体"/>
          <w:sz w:val="28"/>
          <w:szCs w:val="28"/>
        </w:rPr>
        <w:pict>
          <v:shape id="_x0000_s1029" o:spid="_x0000_s1029" o:spt="202" type="#_x0000_t202" style="position:absolute;left:0pt;margin-left:287.4pt;margin-top:5.6pt;height:85.2pt;width:132pt;z-index:251670528;mso-width-relative:page;mso-height-relative:page;" fillcolor="#FFFFFF"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v:path/>
            <v:fill on="t" focussize="0,0"/>
            <v:stroke on="f" weight="0.5pt" joinstyle="miter"/>
            <v:imagedata o:title=""/>
            <o:lock v:ext="edit"/>
            <v:textbox>
              <w:txbxContent>
                <w:p w14:paraId="502F400E">
                  <w:pPr>
                    <w:pStyle w:val="20"/>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lang w:val="en-US"/>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14:paraId="792DB754">
                  <w:pPr>
                    <w:pStyle w:val="20"/>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w:r>
    </w:p>
    <w:p w14:paraId="3C0E978F">
      <w:pPr>
        <w:pStyle w:val="20"/>
        <w:spacing w:line="240" w:lineRule="auto"/>
        <w:ind w:firstLine="0" w:firstLineChars="0"/>
        <w:rPr>
          <w:rFonts w:ascii="宋体" w:hAnsi="宋体"/>
          <w:sz w:val="28"/>
          <w:szCs w:val="28"/>
        </w:rPr>
      </w:pPr>
      <w:r>
        <w:rPr>
          <w:rFonts w:ascii="宋体" w:hAnsi="宋体"/>
          <w:sz w:val="28"/>
          <w:szCs w:val="28"/>
        </w:rPr>
        <w:pict>
          <v:shape id="_x0000_s1028" o:spid="_x0000_s1028" o:spt="202" type="#_x0000_t202" style="position:absolute;left:0pt;margin-left:183.6pt;margin-top:25.15pt;height:30.6pt;width:25.8pt;z-index:251671552;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path/>
            <v:fill on="f" focussize="0,0"/>
            <v:stroke on="f" weight="0.5pt" joinstyle="miter"/>
            <v:imagedata o:title=""/>
            <o:lock v:ext="edit"/>
            <v:textbox>
              <w:txbxContent>
                <w:p w14:paraId="27C4CDB5">
                  <w:pPr>
                    <w:rPr>
                      <w:b/>
                      <w:bCs/>
                      <w:sz w:val="24"/>
                      <w:szCs w:val="24"/>
                    </w:rPr>
                  </w:pPr>
                  <w:r>
                    <w:rPr>
                      <w:rFonts w:hint="eastAsia"/>
                      <w:b/>
                      <w:bCs/>
                      <w:sz w:val="24"/>
                      <w:szCs w:val="24"/>
                    </w:rPr>
                    <w:t>1</w:t>
                  </w:r>
                </w:p>
              </w:txbxContent>
            </v:textbox>
          </v:shape>
        </w:pict>
      </w:r>
    </w:p>
    <w:p w14:paraId="515F654E">
      <w:pPr>
        <w:pStyle w:val="20"/>
        <w:spacing w:line="240" w:lineRule="auto"/>
        <w:ind w:firstLine="0" w:firstLineChars="0"/>
        <w:rPr>
          <w:rFonts w:ascii="宋体" w:hAnsi="宋体"/>
          <w:sz w:val="28"/>
          <w:szCs w:val="28"/>
        </w:rPr>
      </w:pPr>
      <w:r>
        <w:rPr>
          <w:rFonts w:ascii="宋体" w:hAnsi="宋体"/>
          <w:sz w:val="28"/>
          <w:szCs w:val="28"/>
        </w:rPr>
        <w:pict>
          <v:shape id="_x0000_s1027" o:spid="_x0000_s1027" o:spt="3" type="#_x0000_t3" style="position:absolute;left:0pt;margin-left:171pt;margin-top:14.35pt;height:12.6pt;width:12.6pt;z-index:251672576;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YfYtO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U3qbdgAAAAJAQAADwAAAAAAAAABACAAAAAiAAAAZHJzL2Rvd25yZXYueG1sUEsBAhQA&#10;FAAAAAgAh07iQGH2LTtkAgAAzwQAAA4AAAAAAAAAAQAgAAAAJwEAAGRycy9lMm9Eb2MueG1sUEsF&#10;BgAAAAAGAAYAWQEAAP0FAAAAAA==&#10;">
            <v:path/>
            <v:fill on="f" focussize="0,0"/>
            <v:stroke weight="1pt" color="#000000" joinstyle="miter"/>
            <v:imagedata o:title=""/>
            <o:lock v:ext="edit"/>
          </v:shape>
        </w:pict>
      </w:r>
    </w:p>
    <w:p w14:paraId="775847CA">
      <w:pPr>
        <w:pStyle w:val="20"/>
        <w:spacing w:line="240" w:lineRule="auto"/>
        <w:ind w:firstLine="0" w:firstLineChars="0"/>
        <w:jc w:val="center"/>
        <w:rPr>
          <w:rFonts w:ascii="宋体" w:hAnsi="宋体"/>
          <w:sz w:val="28"/>
          <w:szCs w:val="28"/>
        </w:rPr>
      </w:pPr>
      <w:r>
        <w:rPr>
          <w:rFonts w:hint="eastAsia" w:ascii="宋体" w:hAnsi="宋体"/>
          <w:sz w:val="28"/>
          <w:szCs w:val="28"/>
        </w:rPr>
        <w:t>图2  无组织排放废气监测布点示意图</w:t>
      </w:r>
    </w:p>
    <w:p w14:paraId="5F0590C8">
      <w:pPr>
        <w:pStyle w:val="20"/>
        <w:spacing w:line="240" w:lineRule="auto"/>
        <w:ind w:firstLine="0" w:firstLineChars="0"/>
        <w:rPr>
          <w:rFonts w:ascii="宋体" w:hAnsi="宋体"/>
          <w:b/>
          <w:bCs/>
          <w:sz w:val="28"/>
          <w:szCs w:val="28"/>
        </w:rPr>
      </w:pPr>
      <w:r>
        <w:rPr>
          <w:rFonts w:hint="eastAsia" w:ascii="宋体" w:hAnsi="宋体"/>
          <w:b/>
          <w:bCs/>
          <w:sz w:val="28"/>
          <w:szCs w:val="28"/>
        </w:rPr>
        <w:t>四、监测指标及相关信息</w:t>
      </w:r>
    </w:p>
    <w:p w14:paraId="76418E2D">
      <w:pPr>
        <w:pStyle w:val="20"/>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22ED85DD">
      <w:pPr>
        <w:pStyle w:val="20"/>
        <w:spacing w:line="240" w:lineRule="auto"/>
        <w:ind w:firstLine="0" w:firstLineChars="0"/>
        <w:rPr>
          <w:rFonts w:ascii="宋体" w:hAnsi="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313DEC94">
      <w:pPr>
        <w:adjustRightInd w:val="0"/>
        <w:snapToGrid w:val="0"/>
        <w:jc w:val="left"/>
        <w:rPr>
          <w:rFonts w:ascii="宋体" w:hAnsi="宋体" w:eastAsia="宋体" w:cs="宋体"/>
          <w:color w:val="auto"/>
          <w:sz w:val="28"/>
          <w:szCs w:val="28"/>
          <w:highlight w:val="none"/>
        </w:rPr>
      </w:pPr>
      <w:r>
        <w:rPr>
          <w:rFonts w:hint="eastAsia" w:ascii="宋体" w:hAnsi="宋体" w:eastAsia="宋体" w:cs="宋体"/>
          <w:color w:val="000000"/>
          <w:sz w:val="28"/>
          <w:szCs w:val="28"/>
        </w:rPr>
        <w:t>1、</w:t>
      </w:r>
      <w:r>
        <w:rPr>
          <w:rFonts w:hint="eastAsia" w:ascii="宋体" w:hAnsi="宋体" w:eastAsia="宋体" w:cs="宋体"/>
          <w:color w:val="auto"/>
          <w:sz w:val="28"/>
          <w:szCs w:val="28"/>
          <w:highlight w:val="none"/>
        </w:rPr>
        <w:t>废气无组织自行监测及记录信息表</w:t>
      </w:r>
      <w:bookmarkStart w:id="1" w:name="BIAO15"/>
    </w:p>
    <w:bookmarkEnd w:id="1"/>
    <w:tbl>
      <w:tblPr>
        <w:tblStyle w:val="9"/>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8"/>
        <w:gridCol w:w="808"/>
        <w:gridCol w:w="910"/>
        <w:gridCol w:w="808"/>
        <w:gridCol w:w="858"/>
        <w:gridCol w:w="809"/>
        <w:gridCol w:w="2983"/>
        <w:gridCol w:w="1418"/>
        <w:gridCol w:w="1701"/>
        <w:gridCol w:w="1701"/>
        <w:gridCol w:w="1701"/>
        <w:gridCol w:w="3827"/>
        <w:gridCol w:w="1984"/>
        <w:gridCol w:w="1843"/>
      </w:tblGrid>
      <w:tr w14:paraId="0D6A8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14:paraId="54CA91F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808" w:type="dxa"/>
            <w:tcBorders>
              <w:tl2br w:val="nil"/>
              <w:tr2bl w:val="nil"/>
            </w:tcBorders>
            <w:shd w:val="clear" w:color="auto" w:fill="auto"/>
            <w:vAlign w:val="center"/>
          </w:tcPr>
          <w:p w14:paraId="06A04C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910" w:type="dxa"/>
            <w:tcBorders>
              <w:tl2br w:val="nil"/>
              <w:tr2bl w:val="nil"/>
            </w:tcBorders>
            <w:shd w:val="clear" w:color="auto" w:fill="auto"/>
            <w:vAlign w:val="center"/>
          </w:tcPr>
          <w:p w14:paraId="563635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808" w:type="dxa"/>
            <w:tcBorders>
              <w:tl2br w:val="nil"/>
              <w:tr2bl w:val="nil"/>
            </w:tcBorders>
            <w:shd w:val="clear" w:color="auto" w:fill="auto"/>
            <w:vAlign w:val="center"/>
          </w:tcPr>
          <w:p w14:paraId="08EDC7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858" w:type="dxa"/>
            <w:tcBorders>
              <w:tl2br w:val="nil"/>
              <w:tr2bl w:val="nil"/>
            </w:tcBorders>
            <w:shd w:val="clear" w:color="auto" w:fill="auto"/>
            <w:vAlign w:val="center"/>
          </w:tcPr>
          <w:p w14:paraId="707C45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
          <w:p w14:paraId="3C580BC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
          <w:p w14:paraId="46DF72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
          <w:p w14:paraId="744B33C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701" w:type="dxa"/>
            <w:tcBorders>
              <w:tl2br w:val="nil"/>
              <w:tr2bl w:val="nil"/>
            </w:tcBorders>
            <w:shd w:val="clear" w:color="auto" w:fill="auto"/>
            <w:vAlign w:val="center"/>
          </w:tcPr>
          <w:p w14:paraId="2913827F">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rPr>
              <w:t>方法检出限</w:t>
            </w:r>
          </w:p>
        </w:tc>
        <w:tc>
          <w:tcPr>
            <w:tcW w:w="1701" w:type="dxa"/>
            <w:tcBorders>
              <w:tl2br w:val="nil"/>
              <w:tr2bl w:val="nil"/>
            </w:tcBorders>
            <w:shd w:val="clear" w:color="auto" w:fill="auto"/>
            <w:vAlign w:val="center"/>
          </w:tcPr>
          <w:p w14:paraId="1715C0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
          <w:p w14:paraId="0C93DE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
          <w:p w14:paraId="2284F2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
          <w:p w14:paraId="2CC748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843" w:type="dxa"/>
            <w:tcBorders>
              <w:tl2br w:val="nil"/>
              <w:tr2bl w:val="nil"/>
            </w:tcBorders>
            <w:shd w:val="clear" w:color="auto" w:fill="auto"/>
            <w:vAlign w:val="center"/>
          </w:tcPr>
          <w:p w14:paraId="20032D5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14:paraId="2AA3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66B7FAE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08" w:type="dxa"/>
            <w:tcBorders>
              <w:tl2br w:val="nil"/>
              <w:tr2bl w:val="nil"/>
            </w:tcBorders>
            <w:shd w:val="clear" w:color="auto" w:fill="auto"/>
            <w:vAlign w:val="center"/>
          </w:tcPr>
          <w:p w14:paraId="464716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602D61DB">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434A677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2719BE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ACE983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599D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CBBD36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1909D701">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rPr>
              <w:t>10(无量纲）</w:t>
            </w:r>
          </w:p>
        </w:tc>
        <w:tc>
          <w:tcPr>
            <w:tcW w:w="1701" w:type="dxa"/>
            <w:tcBorders>
              <w:tl2br w:val="nil"/>
              <w:tr2bl w:val="nil"/>
            </w:tcBorders>
            <w:shd w:val="clear" w:color="auto" w:fill="auto"/>
            <w:vAlign w:val="center"/>
          </w:tcPr>
          <w:p w14:paraId="41ADD0D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DB0DF3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19C14F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5D1374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61B8ECF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4EF46EB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736F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53CDEB7">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490039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EF1A4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7FD78D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60E62B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E7E18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23D9E2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054CCB5">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7E1464F5">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rPr>
              <w:t>10(无量纲）</w:t>
            </w:r>
          </w:p>
        </w:tc>
        <w:tc>
          <w:tcPr>
            <w:tcW w:w="1701" w:type="dxa"/>
            <w:tcBorders>
              <w:tl2br w:val="nil"/>
              <w:tr2bl w:val="nil"/>
            </w:tcBorders>
            <w:shd w:val="clear" w:color="auto" w:fill="auto"/>
            <w:vAlign w:val="center"/>
          </w:tcPr>
          <w:p w14:paraId="292E523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E3BBE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6047D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1FF25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045FAB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1EC8A3B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098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037B63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08" w:type="dxa"/>
            <w:tcBorders>
              <w:tl2br w:val="nil"/>
              <w:tr2bl w:val="nil"/>
            </w:tcBorders>
            <w:shd w:val="clear" w:color="auto" w:fill="auto"/>
            <w:vAlign w:val="center"/>
          </w:tcPr>
          <w:p w14:paraId="6EE4E6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7E3D2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396279C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30C144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A89DD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E3AD2A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C50520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490BA050">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rPr>
              <w:t>10(无量纲）</w:t>
            </w:r>
          </w:p>
        </w:tc>
        <w:tc>
          <w:tcPr>
            <w:tcW w:w="1701" w:type="dxa"/>
            <w:tcBorders>
              <w:tl2br w:val="nil"/>
              <w:tr2bl w:val="nil"/>
            </w:tcBorders>
            <w:shd w:val="clear" w:color="auto" w:fill="auto"/>
            <w:vAlign w:val="center"/>
          </w:tcPr>
          <w:p w14:paraId="11BD7F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6A50FF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74DB2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DF191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6894F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93EA2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E8F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083745A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08" w:type="dxa"/>
            <w:tcBorders>
              <w:tl2br w:val="nil"/>
              <w:tr2bl w:val="nil"/>
            </w:tcBorders>
            <w:shd w:val="clear" w:color="auto" w:fill="auto"/>
            <w:vAlign w:val="center"/>
          </w:tcPr>
          <w:p w14:paraId="2BC7A7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0A0B9F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7240C6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5389C9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D366E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2ABB6D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4F2AD9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701" w:type="dxa"/>
            <w:tcBorders>
              <w:tl2br w:val="nil"/>
              <w:tr2bl w:val="nil"/>
            </w:tcBorders>
            <w:shd w:val="clear" w:color="auto" w:fill="auto"/>
            <w:vAlign w:val="center"/>
          </w:tcPr>
          <w:p w14:paraId="7EB71B33">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rPr>
              <w:t>10(无量纲）</w:t>
            </w:r>
          </w:p>
        </w:tc>
        <w:tc>
          <w:tcPr>
            <w:tcW w:w="1701" w:type="dxa"/>
            <w:tcBorders>
              <w:tl2br w:val="nil"/>
              <w:tr2bl w:val="nil"/>
            </w:tcBorders>
            <w:shd w:val="clear" w:color="auto" w:fill="auto"/>
            <w:vAlign w:val="center"/>
          </w:tcPr>
          <w:p w14:paraId="4FB1ECA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5611E1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364A32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BC8EB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788498F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59040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C31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37F052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808" w:type="dxa"/>
            <w:tcBorders>
              <w:tl2br w:val="nil"/>
              <w:tr2bl w:val="nil"/>
            </w:tcBorders>
            <w:shd w:val="clear" w:color="auto" w:fill="auto"/>
            <w:vAlign w:val="center"/>
          </w:tcPr>
          <w:p w14:paraId="2123F0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261BF5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6ACF25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1D2872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1D2BE3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13E6F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DDF12E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42DEB865">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rPr>
              <w:t>0.01</w:t>
            </w:r>
            <w:r>
              <w:rPr>
                <w:rFonts w:hint="eastAsia" w:ascii="宋体" w:hAnsi="宋体" w:eastAsia="宋体" w:cs="宋体"/>
                <w:color w:val="000000" w:themeColor="text1"/>
                <w:kern w:val="0"/>
                <w:sz w:val="24"/>
                <w:szCs w:val="24"/>
              </w:rPr>
              <w:t>mg/Nm</w:t>
            </w:r>
            <w:r>
              <w:rPr>
                <w:rFonts w:hint="eastAsia" w:ascii="宋体" w:hAnsi="宋体" w:eastAsia="宋体" w:cs="宋体"/>
                <w:color w:val="000000" w:themeColor="text1"/>
                <w:kern w:val="0"/>
                <w:sz w:val="24"/>
                <w:szCs w:val="24"/>
                <w:vertAlign w:val="superscript"/>
              </w:rPr>
              <w:t>3</w:t>
            </w:r>
          </w:p>
        </w:tc>
        <w:tc>
          <w:tcPr>
            <w:tcW w:w="1701" w:type="dxa"/>
            <w:tcBorders>
              <w:tl2br w:val="nil"/>
              <w:tr2bl w:val="nil"/>
            </w:tcBorders>
            <w:shd w:val="clear" w:color="auto" w:fill="auto"/>
            <w:vAlign w:val="center"/>
          </w:tcPr>
          <w:p w14:paraId="1E01268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501F01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9D75B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0887510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44DCB1C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39D0EB0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36D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023D02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14:paraId="082EFE6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72A84E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16D461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23D3821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68B4327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001726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3F0525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44AE4A3">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rPr>
              <w:t>0.01</w:t>
            </w:r>
            <w:r>
              <w:rPr>
                <w:rFonts w:hint="eastAsia" w:ascii="宋体" w:hAnsi="宋体" w:eastAsia="宋体" w:cs="宋体"/>
                <w:color w:val="000000" w:themeColor="text1"/>
                <w:kern w:val="0"/>
                <w:sz w:val="24"/>
                <w:szCs w:val="24"/>
              </w:rPr>
              <w:t>mg/Nm</w:t>
            </w:r>
            <w:r>
              <w:rPr>
                <w:rFonts w:hint="eastAsia" w:ascii="宋体" w:hAnsi="宋体" w:eastAsia="宋体" w:cs="宋体"/>
                <w:color w:val="000000" w:themeColor="text1"/>
                <w:kern w:val="0"/>
                <w:sz w:val="24"/>
                <w:szCs w:val="24"/>
                <w:vertAlign w:val="superscript"/>
              </w:rPr>
              <w:t>3</w:t>
            </w:r>
          </w:p>
        </w:tc>
        <w:tc>
          <w:tcPr>
            <w:tcW w:w="1701" w:type="dxa"/>
            <w:tcBorders>
              <w:tl2br w:val="nil"/>
              <w:tr2bl w:val="nil"/>
            </w:tcBorders>
            <w:shd w:val="clear" w:color="auto" w:fill="auto"/>
            <w:vAlign w:val="center"/>
          </w:tcPr>
          <w:p w14:paraId="46B15F5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12D4E3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46606F6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07803D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676969C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8DC4DC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5BF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209958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14:paraId="0E830C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74532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403790C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46705E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64DA4D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86F07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A00F1A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34F5F08">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rPr>
              <w:t>0.01</w:t>
            </w:r>
            <w:r>
              <w:rPr>
                <w:rFonts w:hint="eastAsia" w:ascii="宋体" w:hAnsi="宋体" w:eastAsia="宋体" w:cs="宋体"/>
                <w:color w:val="000000" w:themeColor="text1"/>
                <w:kern w:val="0"/>
                <w:sz w:val="24"/>
                <w:szCs w:val="24"/>
              </w:rPr>
              <w:t>mg/Nm</w:t>
            </w:r>
            <w:r>
              <w:rPr>
                <w:rFonts w:hint="eastAsia" w:ascii="宋体" w:hAnsi="宋体" w:eastAsia="宋体" w:cs="宋体"/>
                <w:color w:val="000000" w:themeColor="text1"/>
                <w:kern w:val="0"/>
                <w:sz w:val="24"/>
                <w:szCs w:val="24"/>
                <w:vertAlign w:val="superscript"/>
              </w:rPr>
              <w:t>3</w:t>
            </w:r>
          </w:p>
        </w:tc>
        <w:tc>
          <w:tcPr>
            <w:tcW w:w="1701" w:type="dxa"/>
            <w:tcBorders>
              <w:tl2br w:val="nil"/>
              <w:tr2bl w:val="nil"/>
            </w:tcBorders>
            <w:shd w:val="clear" w:color="auto" w:fill="auto"/>
            <w:vAlign w:val="center"/>
          </w:tcPr>
          <w:p w14:paraId="470C5A5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D62C0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402A67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581B43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232C83C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712E6D9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EF27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50BFAE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808" w:type="dxa"/>
            <w:tcBorders>
              <w:tl2br w:val="nil"/>
              <w:tr2bl w:val="nil"/>
            </w:tcBorders>
            <w:shd w:val="clear" w:color="auto" w:fill="auto"/>
            <w:vAlign w:val="center"/>
          </w:tcPr>
          <w:p w14:paraId="7F014E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AB712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2DEF08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25A155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4EBC669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BB469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42D6BD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76DF6A35">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rPr>
              <w:t>0.01</w:t>
            </w:r>
            <w:r>
              <w:rPr>
                <w:rFonts w:hint="eastAsia" w:ascii="宋体" w:hAnsi="宋体" w:eastAsia="宋体" w:cs="宋体"/>
                <w:color w:val="000000" w:themeColor="text1"/>
                <w:kern w:val="0"/>
                <w:sz w:val="24"/>
                <w:szCs w:val="24"/>
              </w:rPr>
              <w:t>mg/Nm</w:t>
            </w:r>
            <w:r>
              <w:rPr>
                <w:rFonts w:hint="eastAsia" w:ascii="宋体" w:hAnsi="宋体" w:eastAsia="宋体" w:cs="宋体"/>
                <w:color w:val="000000" w:themeColor="text1"/>
                <w:kern w:val="0"/>
                <w:sz w:val="24"/>
                <w:szCs w:val="24"/>
                <w:vertAlign w:val="superscript"/>
              </w:rPr>
              <w:t>3</w:t>
            </w:r>
          </w:p>
        </w:tc>
        <w:tc>
          <w:tcPr>
            <w:tcW w:w="1701" w:type="dxa"/>
            <w:tcBorders>
              <w:tl2br w:val="nil"/>
              <w:tr2bl w:val="nil"/>
            </w:tcBorders>
            <w:shd w:val="clear" w:color="auto" w:fill="auto"/>
            <w:vAlign w:val="center"/>
          </w:tcPr>
          <w:p w14:paraId="4D3E764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7206B6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4B3DEE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132A7E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369F4E4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5B49B8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5D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06ED6F9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08" w:type="dxa"/>
            <w:tcBorders>
              <w:tl2br w:val="nil"/>
              <w:tr2bl w:val="nil"/>
            </w:tcBorders>
            <w:shd w:val="clear" w:color="auto" w:fill="auto"/>
            <w:vAlign w:val="center"/>
          </w:tcPr>
          <w:p w14:paraId="6DADD1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FADD4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001</w:t>
            </w:r>
          </w:p>
        </w:tc>
        <w:tc>
          <w:tcPr>
            <w:tcW w:w="808" w:type="dxa"/>
            <w:tcBorders>
              <w:tl2br w:val="nil"/>
              <w:tr2bl w:val="nil"/>
            </w:tcBorders>
            <w:shd w:val="clear" w:color="auto" w:fill="auto"/>
            <w:vAlign w:val="center"/>
          </w:tcPr>
          <w:p w14:paraId="4F71847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858" w:type="dxa"/>
            <w:tcBorders>
              <w:tl2br w:val="nil"/>
              <w:tr2bl w:val="nil"/>
            </w:tcBorders>
            <w:shd w:val="clear" w:color="auto" w:fill="auto"/>
            <w:vAlign w:val="center"/>
          </w:tcPr>
          <w:p w14:paraId="5BC6980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66F77F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02D765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24F617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7FCC5D5F">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0.0025mg/Nm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0C80B6FC">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05448EA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EB7B5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02D771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130AB18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A4E882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8E1F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4926D3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08" w:type="dxa"/>
            <w:tcBorders>
              <w:tl2br w:val="nil"/>
              <w:tr2bl w:val="nil"/>
            </w:tcBorders>
            <w:shd w:val="clear" w:color="auto" w:fill="auto"/>
            <w:vAlign w:val="center"/>
          </w:tcPr>
          <w:p w14:paraId="77348D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42DCF5F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002</w:t>
            </w:r>
          </w:p>
        </w:tc>
        <w:tc>
          <w:tcPr>
            <w:tcW w:w="808" w:type="dxa"/>
            <w:tcBorders>
              <w:tl2br w:val="nil"/>
              <w:tr2bl w:val="nil"/>
            </w:tcBorders>
            <w:shd w:val="clear" w:color="auto" w:fill="auto"/>
            <w:vAlign w:val="center"/>
          </w:tcPr>
          <w:p w14:paraId="785E73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858" w:type="dxa"/>
            <w:tcBorders>
              <w:tl2br w:val="nil"/>
              <w:tr2bl w:val="nil"/>
            </w:tcBorders>
            <w:shd w:val="clear" w:color="auto" w:fill="auto"/>
            <w:vAlign w:val="center"/>
          </w:tcPr>
          <w:p w14:paraId="74CFFC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63A8A4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4EA64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C97DCB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30D3B885">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0.0025mg/Nm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393BD4A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17C69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16C192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78E5D8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023E9E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048CF3E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E94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5F76C2D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08" w:type="dxa"/>
            <w:tcBorders>
              <w:tl2br w:val="nil"/>
              <w:tr2bl w:val="nil"/>
            </w:tcBorders>
            <w:shd w:val="clear" w:color="auto" w:fill="auto"/>
            <w:vAlign w:val="center"/>
          </w:tcPr>
          <w:p w14:paraId="09A7EA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D936A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003</w:t>
            </w:r>
          </w:p>
        </w:tc>
        <w:tc>
          <w:tcPr>
            <w:tcW w:w="808" w:type="dxa"/>
            <w:tcBorders>
              <w:tl2br w:val="nil"/>
              <w:tr2bl w:val="nil"/>
            </w:tcBorders>
            <w:shd w:val="clear" w:color="auto" w:fill="auto"/>
            <w:vAlign w:val="center"/>
          </w:tcPr>
          <w:p w14:paraId="4955AB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858" w:type="dxa"/>
            <w:tcBorders>
              <w:tl2br w:val="nil"/>
              <w:tr2bl w:val="nil"/>
            </w:tcBorders>
            <w:shd w:val="clear" w:color="auto" w:fill="auto"/>
            <w:vAlign w:val="center"/>
          </w:tcPr>
          <w:p w14:paraId="3470CCC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F6056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4275FF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B554B4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4CF57AE">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0.0025mg/Nm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10CB3CE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E529D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D28FB8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4BBA34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2C685C2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74337A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F91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4CEFAA8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08" w:type="dxa"/>
            <w:tcBorders>
              <w:tl2br w:val="nil"/>
              <w:tr2bl w:val="nil"/>
            </w:tcBorders>
            <w:shd w:val="clear" w:color="auto" w:fill="auto"/>
            <w:vAlign w:val="center"/>
          </w:tcPr>
          <w:p w14:paraId="2063B2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094A32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w:t>
            </w:r>
            <w:r>
              <w:rPr>
                <w:rFonts w:hint="eastAsia" w:ascii="宋体" w:hAnsi="宋体" w:eastAsia="宋体" w:cs="宋体"/>
                <w:color w:val="auto"/>
                <w:kern w:val="0"/>
                <w:sz w:val="24"/>
                <w:szCs w:val="24"/>
                <w:highlight w:val="none"/>
              </w:rPr>
              <w:t>004</w:t>
            </w:r>
          </w:p>
        </w:tc>
        <w:tc>
          <w:tcPr>
            <w:tcW w:w="808" w:type="dxa"/>
            <w:tcBorders>
              <w:tl2br w:val="nil"/>
              <w:tr2bl w:val="nil"/>
            </w:tcBorders>
            <w:shd w:val="clear" w:color="auto" w:fill="auto"/>
            <w:vAlign w:val="center"/>
          </w:tcPr>
          <w:p w14:paraId="58B89F2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858" w:type="dxa"/>
            <w:tcBorders>
              <w:tl2br w:val="nil"/>
              <w:tr2bl w:val="nil"/>
            </w:tcBorders>
            <w:shd w:val="clear" w:color="auto" w:fill="auto"/>
            <w:vAlign w:val="center"/>
          </w:tcPr>
          <w:p w14:paraId="70D8DF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6704BF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18B41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55394F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701" w:type="dxa"/>
            <w:tcBorders>
              <w:tl2br w:val="nil"/>
              <w:tr2bl w:val="nil"/>
            </w:tcBorders>
            <w:shd w:val="clear" w:color="auto" w:fill="auto"/>
            <w:vAlign w:val="center"/>
          </w:tcPr>
          <w:p w14:paraId="2D6CEB6D">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0.0025mg/Nm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248D03C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2883A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ED8113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373571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51AB160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26B10B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3A8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221031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808" w:type="dxa"/>
            <w:tcBorders>
              <w:tl2br w:val="nil"/>
              <w:tr2bl w:val="nil"/>
            </w:tcBorders>
            <w:shd w:val="clear" w:color="auto" w:fill="auto"/>
            <w:vAlign w:val="center"/>
          </w:tcPr>
          <w:p w14:paraId="7928BF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67A02E2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CN</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1</w:t>
            </w:r>
          </w:p>
        </w:tc>
        <w:tc>
          <w:tcPr>
            <w:tcW w:w="808" w:type="dxa"/>
            <w:tcBorders>
              <w:tl2br w:val="nil"/>
              <w:tr2bl w:val="nil"/>
            </w:tcBorders>
            <w:shd w:val="clear" w:color="auto" w:fill="auto"/>
            <w:vAlign w:val="center"/>
          </w:tcPr>
          <w:p w14:paraId="5AD948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氧化沟</w:t>
            </w:r>
          </w:p>
        </w:tc>
        <w:tc>
          <w:tcPr>
            <w:tcW w:w="858" w:type="dxa"/>
            <w:tcBorders>
              <w:tl2br w:val="nil"/>
              <w:tr2bl w:val="nil"/>
            </w:tcBorders>
            <w:shd w:val="clear" w:color="auto" w:fill="auto"/>
            <w:vAlign w:val="center"/>
          </w:tcPr>
          <w:p w14:paraId="299B93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46C38A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7A6C1B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370A5D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701" w:type="dxa"/>
            <w:tcBorders>
              <w:tl2br w:val="nil"/>
              <w:tr2bl w:val="nil"/>
            </w:tcBorders>
            <w:shd w:val="clear" w:color="auto" w:fill="auto"/>
            <w:vAlign w:val="center"/>
          </w:tcPr>
          <w:p w14:paraId="24120660">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0.06</w:t>
            </w:r>
            <w:r>
              <w:rPr>
                <w:rFonts w:hint="eastAsia" w:ascii="宋体" w:hAnsi="宋体" w:eastAsia="宋体" w:cs="宋体"/>
                <w:color w:val="000000" w:themeColor="text1"/>
                <w:kern w:val="0"/>
                <w:sz w:val="24"/>
                <w:szCs w:val="24"/>
                <w:highlight w:val="none"/>
              </w:rPr>
              <w:t>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06BE56C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3DFF1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E0F67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052C20D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34585F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3DFAC6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8552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79" w:hRule="atLeast"/>
        </w:trPr>
        <w:tc>
          <w:tcPr>
            <w:tcW w:w="808" w:type="dxa"/>
            <w:tcBorders>
              <w:tl2br w:val="nil"/>
              <w:tr2bl w:val="nil"/>
            </w:tcBorders>
            <w:shd w:val="clear" w:color="auto" w:fill="auto"/>
            <w:vAlign w:val="center"/>
          </w:tcPr>
          <w:p w14:paraId="7ED7B9CB">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08" w:type="dxa"/>
            <w:tcBorders>
              <w:tl2br w:val="nil"/>
              <w:tr2bl w:val="nil"/>
            </w:tcBorders>
            <w:shd w:val="clear" w:color="auto" w:fill="auto"/>
            <w:vAlign w:val="center"/>
          </w:tcPr>
          <w:p w14:paraId="3E4BF452">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2A94B18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CN</w:t>
            </w:r>
            <w:r>
              <w:rPr>
                <w:rFonts w:hint="eastAsia" w:ascii="宋体" w:hAnsi="宋体" w:eastAsia="宋体" w:cs="宋体"/>
                <w:color w:val="auto"/>
                <w:sz w:val="24"/>
                <w:szCs w:val="24"/>
                <w:highlight w:val="none"/>
              </w:rPr>
              <w:t>002</w:t>
            </w:r>
          </w:p>
        </w:tc>
        <w:tc>
          <w:tcPr>
            <w:tcW w:w="808" w:type="dxa"/>
            <w:tcBorders>
              <w:tl2br w:val="nil"/>
              <w:tr2bl w:val="nil"/>
            </w:tcBorders>
            <w:shd w:val="clear" w:color="auto" w:fill="auto"/>
            <w:vAlign w:val="center"/>
          </w:tcPr>
          <w:p w14:paraId="15F06342">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细格栅、沉砂池</w:t>
            </w:r>
          </w:p>
        </w:tc>
        <w:tc>
          <w:tcPr>
            <w:tcW w:w="858" w:type="dxa"/>
            <w:tcBorders>
              <w:tl2br w:val="nil"/>
              <w:tr2bl w:val="nil"/>
            </w:tcBorders>
            <w:shd w:val="clear" w:color="auto" w:fill="auto"/>
            <w:vAlign w:val="center"/>
          </w:tcPr>
          <w:p w14:paraId="688BD02B">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5A61EFA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手工</w:t>
            </w:r>
          </w:p>
        </w:tc>
        <w:tc>
          <w:tcPr>
            <w:tcW w:w="2983" w:type="dxa"/>
            <w:tcBorders>
              <w:tl2br w:val="nil"/>
              <w:tr2bl w:val="nil"/>
            </w:tcBorders>
            <w:shd w:val="clear" w:color="auto" w:fill="auto"/>
            <w:vAlign w:val="center"/>
          </w:tcPr>
          <w:p w14:paraId="689A2F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1EF4A3F">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701" w:type="dxa"/>
            <w:tcBorders>
              <w:tl2br w:val="nil"/>
              <w:tr2bl w:val="nil"/>
            </w:tcBorders>
            <w:shd w:val="clear" w:color="auto" w:fill="auto"/>
            <w:vAlign w:val="center"/>
          </w:tcPr>
          <w:p w14:paraId="18EADCFB">
            <w:pPr>
              <w:widowControl/>
              <w:jc w:val="left"/>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0.06</w:t>
            </w:r>
            <w:r>
              <w:rPr>
                <w:rFonts w:hint="eastAsia" w:ascii="宋体" w:hAnsi="宋体" w:eastAsia="宋体" w:cs="宋体"/>
                <w:color w:val="000000" w:themeColor="text1"/>
                <w:kern w:val="0"/>
                <w:sz w:val="24"/>
                <w:szCs w:val="24"/>
                <w:highlight w:val="none"/>
              </w:rPr>
              <w:t>mg/Nm</w:t>
            </w:r>
            <w:r>
              <w:rPr>
                <w:rFonts w:hint="eastAsia" w:ascii="宋体" w:hAnsi="宋体" w:eastAsia="宋体" w:cs="宋体"/>
                <w:color w:val="000000" w:themeColor="text1"/>
                <w:kern w:val="0"/>
                <w:sz w:val="24"/>
                <w:szCs w:val="24"/>
                <w:highlight w:val="none"/>
                <w:vertAlign w:val="superscript"/>
              </w:rPr>
              <w:t>3</w:t>
            </w:r>
          </w:p>
        </w:tc>
        <w:tc>
          <w:tcPr>
            <w:tcW w:w="1701" w:type="dxa"/>
            <w:tcBorders>
              <w:tl2br w:val="nil"/>
              <w:tr2bl w:val="nil"/>
            </w:tcBorders>
            <w:shd w:val="clear" w:color="auto" w:fill="auto"/>
            <w:vAlign w:val="center"/>
          </w:tcPr>
          <w:p w14:paraId="4A3684F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A7A54FA">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5820DDA">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243859D0">
            <w:pPr>
              <w:widowControl/>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0C19AE35">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745FDB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32FCE009">
      <w:pPr>
        <w:widowControl/>
        <w:jc w:val="left"/>
        <w:rPr>
          <w:rFonts w:ascii="宋体" w:hAnsi="宋体" w:eastAsia="宋体" w:cs="宋体"/>
          <w:color w:val="auto"/>
          <w:sz w:val="28"/>
          <w:szCs w:val="28"/>
          <w:highlight w:val="none"/>
        </w:rPr>
      </w:pPr>
    </w:p>
    <w:p w14:paraId="095CA84D">
      <w:pPr>
        <w:widowControl/>
        <w:jc w:val="left"/>
        <w:rPr>
          <w:rFonts w:ascii="宋体" w:hAnsi="宋体" w:eastAsia="宋体" w:cs="宋体"/>
          <w:color w:val="000000"/>
          <w:sz w:val="28"/>
          <w:szCs w:val="28"/>
        </w:rPr>
      </w:pPr>
      <w:r>
        <w:rPr>
          <w:rFonts w:ascii="宋体" w:hAnsi="宋体" w:eastAsia="宋体" w:cs="宋体"/>
          <w:color w:val="000000"/>
          <w:sz w:val="28"/>
          <w:szCs w:val="28"/>
        </w:rPr>
        <w:br w:type="page"/>
      </w:r>
    </w:p>
    <w:p w14:paraId="30CD6AD9">
      <w:pPr>
        <w:adjustRightInd w:val="0"/>
        <w:snapToGrid w:val="0"/>
        <w:spacing w:beforeLines="80"/>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、废水自行监测及记录信息表</w:t>
      </w:r>
    </w:p>
    <w:tbl>
      <w:tblPr>
        <w:tblStyle w:val="9"/>
        <w:tblW w:w="20542" w:type="dxa"/>
        <w:tblInd w:w="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87"/>
        <w:gridCol w:w="844"/>
        <w:gridCol w:w="900"/>
        <w:gridCol w:w="1125"/>
        <w:gridCol w:w="993"/>
        <w:gridCol w:w="636"/>
        <w:gridCol w:w="1859"/>
        <w:gridCol w:w="1212"/>
        <w:gridCol w:w="855"/>
        <w:gridCol w:w="555"/>
        <w:gridCol w:w="1320"/>
        <w:gridCol w:w="990"/>
        <w:gridCol w:w="1155"/>
        <w:gridCol w:w="1035"/>
        <w:gridCol w:w="1165"/>
        <w:gridCol w:w="1559"/>
        <w:gridCol w:w="992"/>
        <w:gridCol w:w="1418"/>
        <w:gridCol w:w="1342"/>
      </w:tblGrid>
      <w:tr w14:paraId="072BF9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587" w:type="dxa"/>
            <w:tcBorders>
              <w:tl2br w:val="nil"/>
              <w:tr2bl w:val="nil"/>
            </w:tcBorders>
            <w:shd w:val="clear" w:color="auto" w:fill="auto"/>
            <w:vAlign w:val="center"/>
          </w:tcPr>
          <w:p w14:paraId="0230BB39">
            <w:pPr>
              <w:pStyle w:val="23"/>
              <w:adjustRightInd w:val="0"/>
              <w:snapToGrid w:val="0"/>
              <w:jc w:val="center"/>
              <w:rPr>
                <w:rFonts w:ascii="宋体" w:hAnsi="宋体" w:cs="宋体"/>
                <w:sz w:val="24"/>
                <w:szCs w:val="24"/>
              </w:rPr>
            </w:pPr>
            <w:r>
              <w:rPr>
                <w:rFonts w:hint="eastAsia" w:ascii="宋体" w:hAnsi="宋体" w:cs="宋体"/>
                <w:sz w:val="24"/>
                <w:szCs w:val="24"/>
              </w:rPr>
              <w:t>序号</w:t>
            </w:r>
          </w:p>
        </w:tc>
        <w:tc>
          <w:tcPr>
            <w:tcW w:w="844" w:type="dxa"/>
            <w:tcBorders>
              <w:tl2br w:val="nil"/>
              <w:tr2bl w:val="nil"/>
            </w:tcBorders>
            <w:shd w:val="clear" w:color="auto" w:fill="auto"/>
            <w:vAlign w:val="center"/>
          </w:tcPr>
          <w:p w14:paraId="245B3C03">
            <w:pPr>
              <w:pStyle w:val="23"/>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900" w:type="dxa"/>
            <w:tcBorders>
              <w:tl2br w:val="nil"/>
              <w:tr2bl w:val="nil"/>
            </w:tcBorders>
            <w:shd w:val="clear" w:color="auto" w:fill="auto"/>
            <w:vAlign w:val="center"/>
          </w:tcPr>
          <w:p w14:paraId="76625C31">
            <w:pPr>
              <w:pStyle w:val="23"/>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14:paraId="7293B878">
            <w:pPr>
              <w:pStyle w:val="23"/>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14:paraId="582BC1EF">
            <w:pPr>
              <w:pStyle w:val="23"/>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14:paraId="410F73C8">
            <w:pPr>
              <w:pStyle w:val="23"/>
              <w:adjustRightInd w:val="0"/>
              <w:snapToGrid w:val="0"/>
              <w:jc w:val="center"/>
              <w:rPr>
                <w:rFonts w:ascii="宋体" w:hAnsi="宋体" w:cs="宋体"/>
                <w:sz w:val="24"/>
                <w:szCs w:val="24"/>
              </w:rPr>
            </w:pPr>
            <w:r>
              <w:rPr>
                <w:rFonts w:hint="eastAsia" w:ascii="宋体" w:hAnsi="宋体" w:cs="宋体"/>
                <w:sz w:val="24"/>
                <w:szCs w:val="24"/>
              </w:rPr>
              <w:t>监测设施</w:t>
            </w:r>
          </w:p>
        </w:tc>
        <w:tc>
          <w:tcPr>
            <w:tcW w:w="1859" w:type="dxa"/>
            <w:tcBorders>
              <w:tl2br w:val="nil"/>
              <w:tr2bl w:val="nil"/>
            </w:tcBorders>
            <w:shd w:val="clear" w:color="auto" w:fill="auto"/>
            <w:vAlign w:val="center"/>
          </w:tcPr>
          <w:p w14:paraId="28121A3A">
            <w:pPr>
              <w:pStyle w:val="23"/>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12" w:type="dxa"/>
            <w:tcBorders>
              <w:tl2br w:val="nil"/>
              <w:tr2bl w:val="nil"/>
            </w:tcBorders>
            <w:shd w:val="clear" w:color="auto" w:fill="auto"/>
            <w:vAlign w:val="center"/>
          </w:tcPr>
          <w:p w14:paraId="0C34A329">
            <w:pPr>
              <w:pStyle w:val="23"/>
              <w:adjustRightInd w:val="0"/>
              <w:snapToGrid w:val="0"/>
              <w:jc w:val="center"/>
              <w:rPr>
                <w:rFonts w:ascii="宋体" w:hAnsi="宋体" w:cs="宋体"/>
                <w:sz w:val="24"/>
                <w:szCs w:val="24"/>
              </w:rPr>
            </w:pPr>
            <w:r>
              <w:rPr>
                <w:rFonts w:hint="eastAsia" w:ascii="宋体" w:hAnsi="宋体" w:cs="宋体"/>
                <w:sz w:val="24"/>
                <w:szCs w:val="24"/>
              </w:rPr>
              <w:t>排放限值</w:t>
            </w:r>
          </w:p>
        </w:tc>
        <w:tc>
          <w:tcPr>
            <w:tcW w:w="855" w:type="dxa"/>
            <w:tcBorders>
              <w:tl2br w:val="nil"/>
              <w:tr2bl w:val="nil"/>
            </w:tcBorders>
            <w:shd w:val="clear" w:color="auto" w:fill="auto"/>
            <w:vAlign w:val="center"/>
          </w:tcPr>
          <w:p w14:paraId="77B7CB03">
            <w:pPr>
              <w:pStyle w:val="23"/>
              <w:adjustRightInd w:val="0"/>
              <w:snapToGrid w:val="0"/>
              <w:jc w:val="center"/>
              <w:rPr>
                <w:rFonts w:hint="eastAsia" w:ascii="宋体" w:hAnsi="宋体" w:cs="宋体"/>
                <w:sz w:val="24"/>
                <w:szCs w:val="24"/>
                <w:highlight w:val="yellow"/>
              </w:rPr>
            </w:pPr>
            <w:r>
              <w:rPr>
                <w:rFonts w:hint="eastAsia" w:ascii="宋体" w:hAnsi="宋体" w:cs="宋体"/>
                <w:sz w:val="24"/>
                <w:szCs w:val="24"/>
                <w:highlight w:val="none"/>
              </w:rPr>
              <w:t>方法检出限</w:t>
            </w:r>
          </w:p>
        </w:tc>
        <w:tc>
          <w:tcPr>
            <w:tcW w:w="555" w:type="dxa"/>
            <w:tcBorders>
              <w:tl2br w:val="nil"/>
              <w:tr2bl w:val="nil"/>
            </w:tcBorders>
            <w:shd w:val="clear" w:color="auto" w:fill="auto"/>
            <w:vAlign w:val="center"/>
          </w:tcPr>
          <w:p w14:paraId="5692654E">
            <w:pPr>
              <w:pStyle w:val="23"/>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14:paraId="4856415C">
            <w:pPr>
              <w:pStyle w:val="23"/>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14:paraId="1BE284F2">
            <w:pPr>
              <w:pStyle w:val="23"/>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14:paraId="246705A4">
            <w:pPr>
              <w:pStyle w:val="23"/>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035" w:type="dxa"/>
            <w:tcBorders>
              <w:tl2br w:val="nil"/>
              <w:tr2bl w:val="nil"/>
            </w:tcBorders>
            <w:shd w:val="clear" w:color="auto" w:fill="auto"/>
            <w:vAlign w:val="center"/>
          </w:tcPr>
          <w:p w14:paraId="542C4BAE">
            <w:pPr>
              <w:pStyle w:val="23"/>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165" w:type="dxa"/>
            <w:tcBorders>
              <w:tl2br w:val="nil"/>
              <w:tr2bl w:val="nil"/>
            </w:tcBorders>
            <w:shd w:val="clear" w:color="auto" w:fill="auto"/>
            <w:vAlign w:val="center"/>
          </w:tcPr>
          <w:p w14:paraId="14405BA2">
            <w:pPr>
              <w:pStyle w:val="23"/>
              <w:adjustRightInd w:val="0"/>
              <w:snapToGrid w:val="0"/>
              <w:jc w:val="center"/>
              <w:rPr>
                <w:rFonts w:ascii="宋体" w:hAnsi="宋体" w:cs="宋体"/>
                <w:sz w:val="24"/>
                <w:szCs w:val="24"/>
                <w:highlight w:val="yellow"/>
              </w:rPr>
            </w:pPr>
            <w:r>
              <w:rPr>
                <w:rFonts w:hint="eastAsia" w:ascii="宋体" w:hAnsi="宋体" w:cs="宋体"/>
                <w:sz w:val="24"/>
                <w:szCs w:val="24"/>
                <w:highlight w:val="none"/>
              </w:rPr>
              <w:t>手工监测频次（处理量＜2万吨/日）</w:t>
            </w:r>
          </w:p>
        </w:tc>
        <w:tc>
          <w:tcPr>
            <w:tcW w:w="1559" w:type="dxa"/>
            <w:tcBorders>
              <w:tl2br w:val="nil"/>
              <w:tr2bl w:val="nil"/>
            </w:tcBorders>
            <w:shd w:val="clear" w:color="auto" w:fill="auto"/>
            <w:vAlign w:val="center"/>
          </w:tcPr>
          <w:p w14:paraId="3C05F350">
            <w:pPr>
              <w:pStyle w:val="23"/>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14:paraId="2109BAC6">
            <w:pPr>
              <w:pStyle w:val="23"/>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14:paraId="051962E9">
            <w:pPr>
              <w:pStyle w:val="23"/>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42" w:type="dxa"/>
            <w:tcBorders>
              <w:tl2br w:val="nil"/>
              <w:tr2bl w:val="nil"/>
            </w:tcBorders>
            <w:shd w:val="clear" w:color="auto" w:fill="auto"/>
            <w:vAlign w:val="center"/>
          </w:tcPr>
          <w:p w14:paraId="45590C0A">
            <w:pPr>
              <w:pStyle w:val="23"/>
              <w:adjustRightInd w:val="0"/>
              <w:snapToGrid w:val="0"/>
              <w:jc w:val="center"/>
              <w:rPr>
                <w:rFonts w:ascii="宋体" w:hAnsi="宋体" w:cs="宋体"/>
                <w:sz w:val="24"/>
                <w:szCs w:val="24"/>
              </w:rPr>
            </w:pPr>
            <w:r>
              <w:rPr>
                <w:rFonts w:hint="eastAsia" w:ascii="宋体" w:hAnsi="宋体" w:cs="宋体"/>
                <w:sz w:val="24"/>
                <w:szCs w:val="24"/>
              </w:rPr>
              <w:t>其他信息</w:t>
            </w:r>
          </w:p>
        </w:tc>
      </w:tr>
      <w:tr w14:paraId="008294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57734035">
            <w:pPr>
              <w:widowControl/>
              <w:jc w:val="center"/>
              <w:textAlignment w:val="center"/>
              <w:rPr>
                <w:rFonts w:ascii="宋体" w:hAnsi="宋体" w:eastAsia="宋体" w:cs="宋体"/>
                <w:color w:val="000000"/>
                <w:sz w:val="24"/>
                <w:szCs w:val="24"/>
              </w:rPr>
            </w:pPr>
            <w:r>
              <w:rPr>
                <w:rFonts w:hint="eastAsia" w:ascii="宋体" w:hAnsi="宋体" w:eastAsia="宋体" w:cs="宋体"/>
                <w:color w:val="0000FF"/>
                <w:kern w:val="0"/>
                <w:sz w:val="24"/>
                <w:szCs w:val="24"/>
              </w:rPr>
              <w:t>1</w:t>
            </w:r>
          </w:p>
        </w:tc>
        <w:tc>
          <w:tcPr>
            <w:tcW w:w="844" w:type="dxa"/>
            <w:tcBorders>
              <w:tl2br w:val="nil"/>
              <w:tr2bl w:val="nil"/>
            </w:tcBorders>
            <w:shd w:val="clear" w:color="auto" w:fill="auto"/>
            <w:vAlign w:val="center"/>
          </w:tcPr>
          <w:p w14:paraId="201FAF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FFFED0C">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18F6255A">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343A59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pH值</w:t>
            </w:r>
          </w:p>
        </w:tc>
        <w:tc>
          <w:tcPr>
            <w:tcW w:w="636" w:type="dxa"/>
            <w:tcBorders>
              <w:tl2br w:val="nil"/>
              <w:tr2bl w:val="nil"/>
            </w:tcBorders>
            <w:shd w:val="clear" w:color="auto" w:fill="auto"/>
            <w:vAlign w:val="center"/>
          </w:tcPr>
          <w:p w14:paraId="5435FAD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AB46C38">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3CA17B6F">
            <w:pPr>
              <w:jc w:val="center"/>
              <w:rPr>
                <w:rFonts w:ascii="宋体" w:hAnsi="宋体" w:eastAsia="宋体" w:cs="宋体"/>
                <w:color w:val="auto"/>
                <w:sz w:val="24"/>
                <w:szCs w:val="24"/>
              </w:rPr>
            </w:pPr>
            <w:r>
              <w:rPr>
                <w:rFonts w:hint="eastAsia" w:ascii="宋体" w:hAnsi="宋体" w:eastAsia="宋体" w:cs="宋体"/>
                <w:color w:val="auto"/>
                <w:sz w:val="24"/>
                <w:szCs w:val="24"/>
              </w:rPr>
              <w:t>6-9（无量纲）</w:t>
            </w:r>
          </w:p>
        </w:tc>
        <w:tc>
          <w:tcPr>
            <w:tcW w:w="855" w:type="dxa"/>
            <w:tcBorders>
              <w:tl2br w:val="nil"/>
              <w:tr2bl w:val="nil"/>
            </w:tcBorders>
            <w:shd w:val="clear" w:color="auto" w:fill="auto"/>
            <w:vAlign w:val="center"/>
          </w:tcPr>
          <w:p w14:paraId="4AF19C60">
            <w:pP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sz w:val="24"/>
                <w:szCs w:val="24"/>
                <w:highlight w:val="none"/>
                <w:lang w:val="en-US" w:eastAsia="zh-CN"/>
              </w:rPr>
              <w:t>/</w:t>
            </w:r>
          </w:p>
        </w:tc>
        <w:tc>
          <w:tcPr>
            <w:tcW w:w="555" w:type="dxa"/>
            <w:tcBorders>
              <w:tl2br w:val="nil"/>
              <w:tr2bl w:val="nil"/>
            </w:tcBorders>
            <w:shd w:val="clear" w:color="auto" w:fill="auto"/>
            <w:vAlign w:val="center"/>
          </w:tcPr>
          <w:p w14:paraId="2E155C0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05F89ECB">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H</w:t>
            </w:r>
            <w:r>
              <w:rPr>
                <w:rFonts w:hint="eastAsia" w:ascii="宋体" w:hAnsi="宋体" w:eastAsia="宋体" w:cs="宋体"/>
                <w:kern w:val="0"/>
                <w:sz w:val="24"/>
                <w:szCs w:val="24"/>
                <w:lang w:val="en-US" w:eastAsia="zh-CN"/>
              </w:rPr>
              <w:t>/T</w:t>
            </w:r>
            <w:r>
              <w:rPr>
                <w:rFonts w:hint="eastAsia" w:ascii="宋体" w:hAnsi="宋体" w:eastAsia="宋体" w:cs="宋体"/>
                <w:kern w:val="0"/>
                <w:sz w:val="24"/>
                <w:szCs w:val="24"/>
              </w:rPr>
              <w:t>在线监测设备</w:t>
            </w:r>
          </w:p>
        </w:tc>
        <w:tc>
          <w:tcPr>
            <w:tcW w:w="990" w:type="dxa"/>
            <w:tcBorders>
              <w:tl2br w:val="nil"/>
              <w:tr2bl w:val="nil"/>
            </w:tcBorders>
            <w:shd w:val="clear" w:color="auto" w:fill="auto"/>
            <w:vAlign w:val="center"/>
          </w:tcPr>
          <w:p w14:paraId="03DBA733">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0536D7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7A9632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5DF3C4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4BF6DC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640B774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64A5F9C7">
            <w:pPr>
              <w:adjustRightInd w:val="0"/>
              <w:snapToGrid w:val="0"/>
              <w:spacing w:beforeLines="80"/>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55DD6A2">
            <w:pPr>
              <w:adjustRightInd w:val="0"/>
              <w:snapToGrid w:val="0"/>
              <w:spacing w:beforeLines="80"/>
              <w:jc w:val="left"/>
              <w:rPr>
                <w:rFonts w:ascii="宋体" w:hAnsi="宋体" w:eastAsia="宋体" w:cs="宋体"/>
                <w:color w:val="00000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auto"/>
                <w:kern w:val="0"/>
                <w:sz w:val="24"/>
                <w:szCs w:val="24"/>
                <w:highlight w:val="none"/>
              </w:rPr>
              <w:t>小</w:t>
            </w:r>
            <w:r>
              <w:rPr>
                <w:rFonts w:hint="eastAsia" w:ascii="宋体" w:hAnsi="宋体" w:eastAsia="宋体" w:cs="宋体"/>
                <w:color w:val="000000"/>
                <w:kern w:val="0"/>
                <w:sz w:val="24"/>
                <w:szCs w:val="24"/>
              </w:rPr>
              <w:t>时监测一次</w:t>
            </w:r>
          </w:p>
        </w:tc>
      </w:tr>
      <w:tr w14:paraId="6CDBA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2D3E8D13">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2</w:t>
            </w:r>
          </w:p>
        </w:tc>
        <w:tc>
          <w:tcPr>
            <w:tcW w:w="844" w:type="dxa"/>
            <w:tcBorders>
              <w:tl2br w:val="nil"/>
              <w:tr2bl w:val="nil"/>
            </w:tcBorders>
            <w:shd w:val="clear" w:color="auto" w:fill="auto"/>
            <w:vAlign w:val="center"/>
          </w:tcPr>
          <w:p w14:paraId="3371A36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69C194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00EA2F38">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7C1D452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化学需氧量</w:t>
            </w:r>
          </w:p>
        </w:tc>
        <w:tc>
          <w:tcPr>
            <w:tcW w:w="636" w:type="dxa"/>
            <w:tcBorders>
              <w:tl2br w:val="nil"/>
              <w:tr2bl w:val="nil"/>
            </w:tcBorders>
            <w:shd w:val="clear" w:color="auto" w:fill="auto"/>
            <w:vAlign w:val="center"/>
          </w:tcPr>
          <w:p w14:paraId="051C5178">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1829427C">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2D57AAA9">
            <w:pPr>
              <w:jc w:val="center"/>
              <w:rPr>
                <w:rFonts w:ascii="宋体" w:hAnsi="宋体" w:eastAsia="宋体" w:cs="宋体"/>
                <w:color w:val="auto"/>
                <w:sz w:val="24"/>
                <w:szCs w:val="24"/>
              </w:rPr>
            </w:pPr>
            <w:r>
              <w:rPr>
                <w:rFonts w:hint="eastAsia" w:ascii="宋体" w:hAnsi="宋体" w:eastAsia="宋体" w:cs="宋体"/>
                <w:color w:val="auto"/>
                <w:sz w:val="24"/>
                <w:szCs w:val="24"/>
              </w:rPr>
              <w:t>50mg/L</w:t>
            </w:r>
          </w:p>
        </w:tc>
        <w:tc>
          <w:tcPr>
            <w:tcW w:w="855" w:type="dxa"/>
            <w:tcBorders>
              <w:tl2br w:val="nil"/>
              <w:tr2bl w:val="nil"/>
            </w:tcBorders>
            <w:shd w:val="clear" w:color="auto" w:fill="auto"/>
            <w:vAlign w:val="center"/>
          </w:tcPr>
          <w:p w14:paraId="64EC161F">
            <w:pPr>
              <w:jc w:val="center"/>
              <w:rPr>
                <w:rFonts w:hint="default" w:ascii="宋体" w:hAnsi="宋体" w:eastAsia="宋体" w:cs="宋体"/>
                <w:color w:val="000000" w:themeColor="text1"/>
                <w:kern w:val="0"/>
                <w:sz w:val="24"/>
                <w:szCs w:val="24"/>
                <w:highlight w:val="none"/>
                <w:lang w:val="en-US"/>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42469AEA">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09F50F1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4E6DB01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0FFF8B7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4CD8C8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6370941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20A084C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5D9F742F">
            <w:pPr>
              <w:widowControl/>
              <w:jc w:val="center"/>
              <w:textAlignment w:val="center"/>
              <w:rPr>
                <w:rStyle w:val="28"/>
                <w:rFonts w:ascii="宋体" w:hAnsi="宋体" w:eastAsia="宋体" w:cs="宋体"/>
                <w:sz w:val="24"/>
                <w:szCs w:val="24"/>
              </w:rPr>
            </w:pPr>
            <w:r>
              <w:rPr>
                <w:rStyle w:val="28"/>
                <w:rFonts w:hint="eastAsia" w:ascii="宋体" w:hAnsi="宋体" w:eastAsia="宋体" w:cs="宋体"/>
                <w:sz w:val="24"/>
                <w:szCs w:val="24"/>
              </w:rPr>
              <w:t>/</w:t>
            </w:r>
          </w:p>
        </w:tc>
        <w:tc>
          <w:tcPr>
            <w:tcW w:w="1418" w:type="dxa"/>
            <w:tcBorders>
              <w:tl2br w:val="nil"/>
              <w:tr2bl w:val="nil"/>
            </w:tcBorders>
            <w:shd w:val="clear" w:color="auto" w:fill="auto"/>
            <w:vAlign w:val="center"/>
          </w:tcPr>
          <w:p w14:paraId="46C7C6A9">
            <w:pPr>
              <w:adjustRightInd w:val="0"/>
              <w:snapToGrid w:val="0"/>
              <w:spacing w:beforeLines="80"/>
              <w:jc w:val="center"/>
              <w:rPr>
                <w:rFonts w:ascii="宋体" w:hAnsi="宋体" w:eastAsia="宋体" w:cs="宋体"/>
                <w:color w:val="000000"/>
                <w:kern w:val="0"/>
                <w:sz w:val="24"/>
                <w:szCs w:val="24"/>
              </w:rPr>
            </w:pPr>
            <w:r>
              <w:rPr>
                <w:rStyle w:val="28"/>
                <w:rFonts w:hint="eastAsia" w:ascii="宋体" w:hAnsi="宋体" w:eastAsia="宋体" w:cs="宋体"/>
                <w:sz w:val="24"/>
                <w:szCs w:val="24"/>
              </w:rPr>
              <w:t>/</w:t>
            </w:r>
          </w:p>
        </w:tc>
        <w:tc>
          <w:tcPr>
            <w:tcW w:w="1342" w:type="dxa"/>
            <w:tcBorders>
              <w:tl2br w:val="nil"/>
              <w:tr2bl w:val="nil"/>
            </w:tcBorders>
            <w:shd w:val="clear" w:color="auto" w:fill="auto"/>
            <w:vAlign w:val="center"/>
          </w:tcPr>
          <w:p w14:paraId="30ECEA9A">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highlight w:val="none"/>
              </w:rPr>
              <w:t>小</w:t>
            </w:r>
            <w:r>
              <w:rPr>
                <w:rFonts w:hint="eastAsia" w:ascii="宋体" w:hAnsi="宋体" w:eastAsia="宋体" w:cs="宋体"/>
                <w:color w:val="000000"/>
                <w:kern w:val="0"/>
                <w:sz w:val="24"/>
                <w:szCs w:val="24"/>
              </w:rPr>
              <w:t>时监测一次</w:t>
            </w:r>
          </w:p>
        </w:tc>
      </w:tr>
      <w:tr w14:paraId="2D1C8A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6516713A">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3</w:t>
            </w:r>
          </w:p>
        </w:tc>
        <w:tc>
          <w:tcPr>
            <w:tcW w:w="844" w:type="dxa"/>
            <w:tcBorders>
              <w:tl2br w:val="nil"/>
              <w:tr2bl w:val="nil"/>
            </w:tcBorders>
            <w:shd w:val="clear" w:color="auto" w:fill="auto"/>
            <w:vAlign w:val="center"/>
          </w:tcPr>
          <w:p w14:paraId="042E21B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34A3B9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6B6478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5D331C0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总氮（以N计）</w:t>
            </w:r>
          </w:p>
        </w:tc>
        <w:tc>
          <w:tcPr>
            <w:tcW w:w="636" w:type="dxa"/>
            <w:tcBorders>
              <w:tl2br w:val="nil"/>
              <w:tr2bl w:val="nil"/>
            </w:tcBorders>
            <w:shd w:val="clear" w:color="auto" w:fill="auto"/>
            <w:vAlign w:val="center"/>
          </w:tcPr>
          <w:p w14:paraId="70C1CC3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A8D8E73">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4B96D203">
            <w:pPr>
              <w:jc w:val="center"/>
              <w:rPr>
                <w:rFonts w:ascii="宋体" w:hAnsi="宋体" w:eastAsia="宋体" w:cs="宋体"/>
                <w:color w:val="auto"/>
                <w:sz w:val="24"/>
                <w:szCs w:val="24"/>
              </w:rPr>
            </w:pPr>
            <w:r>
              <w:rPr>
                <w:rFonts w:hint="eastAsia" w:ascii="宋体" w:hAnsi="宋体" w:eastAsia="宋体" w:cs="宋体"/>
                <w:color w:val="auto"/>
                <w:sz w:val="24"/>
                <w:szCs w:val="24"/>
              </w:rPr>
              <w:t>15mg/L</w:t>
            </w:r>
          </w:p>
        </w:tc>
        <w:tc>
          <w:tcPr>
            <w:tcW w:w="855" w:type="dxa"/>
            <w:tcBorders>
              <w:tl2br w:val="nil"/>
              <w:tr2bl w:val="nil"/>
            </w:tcBorders>
            <w:shd w:val="clear" w:color="auto" w:fill="auto"/>
            <w:vAlign w:val="center"/>
          </w:tcPr>
          <w:p w14:paraId="3D19BDDE">
            <w:pPr>
              <w:jc w:val="center"/>
              <w:rPr>
                <w:rFonts w:hint="default" w:ascii="宋体" w:hAnsi="宋体" w:eastAsia="宋体" w:cs="宋体"/>
                <w:color w:val="000000" w:themeColor="text1"/>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rPr>
              <w:t>0.2</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6E8AA649">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166168C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14:paraId="67DEE0E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615B79B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5B55DB9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68A55FA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67C434B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09AB431E">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13B3C66">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77F671CB">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小时监测一次</w:t>
            </w:r>
          </w:p>
        </w:tc>
      </w:tr>
      <w:tr w14:paraId="75A845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0EE6F9F6">
            <w:pPr>
              <w:widowControl/>
              <w:jc w:val="center"/>
              <w:textAlignment w:val="center"/>
              <w:rPr>
                <w:rFonts w:ascii="宋体" w:hAnsi="宋体" w:eastAsia="宋体" w:cs="宋体"/>
                <w:color w:val="000000"/>
                <w:kern w:val="0"/>
                <w:sz w:val="24"/>
                <w:szCs w:val="24"/>
              </w:rPr>
            </w:pPr>
            <w:r>
              <w:rPr>
                <w:rFonts w:ascii="宋体" w:hAnsi="宋体" w:eastAsia="宋体" w:cs="宋体"/>
                <w:color w:val="0000FF"/>
                <w:sz w:val="24"/>
                <w:szCs w:val="24"/>
              </w:rPr>
              <w:t>4</w:t>
            </w:r>
          </w:p>
        </w:tc>
        <w:tc>
          <w:tcPr>
            <w:tcW w:w="844" w:type="dxa"/>
            <w:tcBorders>
              <w:tl2br w:val="nil"/>
              <w:tr2bl w:val="nil"/>
            </w:tcBorders>
            <w:shd w:val="clear" w:color="auto" w:fill="auto"/>
            <w:vAlign w:val="center"/>
          </w:tcPr>
          <w:p w14:paraId="622EA7F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494535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015BBBB">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0160E86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氨氮（NH3-N）</w:t>
            </w:r>
          </w:p>
        </w:tc>
        <w:tc>
          <w:tcPr>
            <w:tcW w:w="636" w:type="dxa"/>
            <w:tcBorders>
              <w:tl2br w:val="nil"/>
              <w:tr2bl w:val="nil"/>
            </w:tcBorders>
            <w:shd w:val="clear" w:color="auto" w:fill="auto"/>
            <w:vAlign w:val="center"/>
          </w:tcPr>
          <w:p w14:paraId="5A0B556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6E99CA45">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39C5F536">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水温≥12℃时限值为5mg/L，</w:t>
            </w:r>
          </w:p>
          <w:p w14:paraId="2895FC34">
            <w:pPr>
              <w:jc w:val="center"/>
              <w:rPr>
                <w:rFonts w:ascii="宋体" w:hAnsi="宋体" w:eastAsia="宋体" w:cs="宋体"/>
                <w:color w:val="auto"/>
                <w:sz w:val="24"/>
                <w:szCs w:val="24"/>
              </w:rPr>
            </w:pPr>
            <w:r>
              <w:rPr>
                <w:rFonts w:hint="eastAsia" w:ascii="宋体" w:hAnsi="宋体" w:eastAsia="宋体" w:cs="宋体"/>
                <w:color w:val="000000" w:themeColor="text1"/>
                <w:sz w:val="24"/>
                <w:szCs w:val="24"/>
              </w:rPr>
              <w:t>水温＜12℃时限值为8mg/L</w:t>
            </w:r>
          </w:p>
        </w:tc>
        <w:tc>
          <w:tcPr>
            <w:tcW w:w="855" w:type="dxa"/>
            <w:tcBorders>
              <w:tl2br w:val="nil"/>
              <w:tr2bl w:val="nil"/>
            </w:tcBorders>
            <w:shd w:val="clear" w:color="auto" w:fill="auto"/>
            <w:vAlign w:val="center"/>
          </w:tcPr>
          <w:p w14:paraId="5D81385F">
            <w:pPr>
              <w:widowControl/>
              <w:jc w:val="center"/>
              <w:textAlignment w:val="center"/>
              <w:rPr>
                <w:rFonts w:hint="default" w:ascii="宋体" w:hAnsi="宋体" w:eastAsia="宋体" w:cs="宋体"/>
                <w:color w:val="000000" w:themeColor="text1"/>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rPr>
              <w:t>0.02</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11F2E7B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4C8F98C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3ADA9CC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375B1A6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2F0FA2F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009623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5B87EB3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AD7D94F">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22F3FA3">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30D3D348">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kern w:val="0"/>
                <w:sz w:val="24"/>
                <w:szCs w:val="24"/>
              </w:rPr>
              <w:t>自动监测设备出现故障时开展手工监测，每</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小时监测一次</w:t>
            </w:r>
          </w:p>
        </w:tc>
      </w:tr>
      <w:tr w14:paraId="0ABDB8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87" w:type="dxa"/>
            <w:tcBorders>
              <w:tl2br w:val="nil"/>
              <w:tr2bl w:val="nil"/>
            </w:tcBorders>
            <w:shd w:val="clear" w:color="auto" w:fill="auto"/>
            <w:vAlign w:val="center"/>
          </w:tcPr>
          <w:p w14:paraId="6C2A5C31">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5</w:t>
            </w:r>
          </w:p>
        </w:tc>
        <w:tc>
          <w:tcPr>
            <w:tcW w:w="844" w:type="dxa"/>
            <w:tcBorders>
              <w:tl2br w:val="nil"/>
              <w:tr2bl w:val="nil"/>
            </w:tcBorders>
            <w:shd w:val="clear" w:color="auto" w:fill="auto"/>
            <w:vAlign w:val="center"/>
          </w:tcPr>
          <w:p w14:paraId="0CEB460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3C0FAC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5EE5001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47A9FB5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总磷（以P计）</w:t>
            </w:r>
          </w:p>
        </w:tc>
        <w:tc>
          <w:tcPr>
            <w:tcW w:w="636" w:type="dxa"/>
            <w:tcBorders>
              <w:tl2br w:val="nil"/>
              <w:tr2bl w:val="nil"/>
            </w:tcBorders>
            <w:shd w:val="clear" w:color="auto" w:fill="auto"/>
            <w:vAlign w:val="center"/>
          </w:tcPr>
          <w:p w14:paraId="4979AAC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0536BA44">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5EF46A46">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855" w:type="dxa"/>
            <w:tcBorders>
              <w:tl2br w:val="nil"/>
              <w:tr2bl w:val="nil"/>
            </w:tcBorders>
            <w:shd w:val="clear" w:color="auto" w:fill="auto"/>
            <w:vAlign w:val="center"/>
          </w:tcPr>
          <w:p w14:paraId="2AD28E2A">
            <w:pPr>
              <w:widowControl/>
              <w:jc w:val="center"/>
              <w:textAlignment w:val="center"/>
              <w:rPr>
                <w:rFonts w:hint="default" w:ascii="宋体" w:hAnsi="宋体" w:eastAsia="宋体" w:cs="宋体"/>
                <w:color w:val="000000" w:themeColor="text1"/>
                <w:kern w:val="0"/>
                <w:sz w:val="24"/>
                <w:szCs w:val="24"/>
                <w:highlight w:val="yellow"/>
                <w:lang w:val="en-US"/>
              </w:rPr>
            </w:pPr>
            <w:r>
              <w:rPr>
                <w:rFonts w:hint="eastAsia" w:ascii="宋体" w:hAnsi="宋体" w:eastAsia="宋体" w:cs="宋体"/>
                <w:color w:val="000000" w:themeColor="text1"/>
                <w:sz w:val="24"/>
                <w:szCs w:val="24"/>
                <w:highlight w:val="none"/>
                <w:lang w:val="en-US" w:eastAsia="zh-CN"/>
              </w:rPr>
              <w:t>0.06</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250B4C3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6816959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总磷总氮在线监测设备</w:t>
            </w:r>
          </w:p>
        </w:tc>
        <w:tc>
          <w:tcPr>
            <w:tcW w:w="990" w:type="dxa"/>
            <w:tcBorders>
              <w:tl2br w:val="nil"/>
              <w:tr2bl w:val="nil"/>
            </w:tcBorders>
            <w:shd w:val="clear" w:color="auto" w:fill="auto"/>
            <w:vAlign w:val="center"/>
          </w:tcPr>
          <w:p w14:paraId="4D8BB1F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出水在线监测房</w:t>
            </w:r>
          </w:p>
        </w:tc>
        <w:tc>
          <w:tcPr>
            <w:tcW w:w="1155" w:type="dxa"/>
            <w:tcBorders>
              <w:tl2br w:val="nil"/>
              <w:tr2bl w:val="nil"/>
            </w:tcBorders>
            <w:shd w:val="clear" w:color="auto" w:fill="auto"/>
            <w:vAlign w:val="center"/>
          </w:tcPr>
          <w:p w14:paraId="50E31DA3">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0DE9C09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73F2638C">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46AAE5B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66163633">
            <w:pPr>
              <w:widowControl/>
              <w:jc w:val="center"/>
              <w:textAlignment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07CB8EEC">
            <w:pPr>
              <w:adjustRightInd w:val="0"/>
              <w:snapToGrid w:val="0"/>
              <w:spacing w:beforeLines="80"/>
              <w:jc w:val="center"/>
              <w:rPr>
                <w:rStyle w:val="28"/>
                <w:rFonts w:ascii="宋体" w:hAnsi="宋体" w:eastAsia="宋体" w:cs="宋体"/>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08805735">
            <w:pPr>
              <w:adjustRightInd w:val="0"/>
              <w:snapToGrid w:val="0"/>
              <w:spacing w:beforeLines="80"/>
              <w:jc w:val="left"/>
              <w:rPr>
                <w:rFonts w:ascii="宋体" w:hAnsi="宋体" w:eastAsia="宋体" w:cs="宋体"/>
                <w:color w:val="000000"/>
                <w:kern w:val="0"/>
                <w:sz w:val="24"/>
                <w:szCs w:val="24"/>
              </w:rPr>
            </w:pPr>
            <w:r>
              <w:rPr>
                <w:rFonts w:hint="eastAsia" w:ascii="宋体" w:hAnsi="宋体" w:eastAsia="宋体" w:cs="宋体"/>
                <w:kern w:val="0"/>
                <w:sz w:val="24"/>
                <w:szCs w:val="24"/>
              </w:rPr>
              <w:t>自动监测设备出现故障时开展手工监测，每</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小时监测一次</w:t>
            </w:r>
          </w:p>
        </w:tc>
      </w:tr>
      <w:tr w14:paraId="7E58AF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87" w:type="dxa"/>
            <w:tcBorders>
              <w:tl2br w:val="nil"/>
              <w:tr2bl w:val="nil"/>
            </w:tcBorders>
            <w:shd w:val="clear" w:color="auto" w:fill="auto"/>
            <w:vAlign w:val="center"/>
          </w:tcPr>
          <w:p w14:paraId="3F5E65FB">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14:paraId="1924A44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F6FB5A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516D36B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0B2C8E9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流量</w:t>
            </w:r>
          </w:p>
        </w:tc>
        <w:tc>
          <w:tcPr>
            <w:tcW w:w="636" w:type="dxa"/>
            <w:tcBorders>
              <w:tl2br w:val="nil"/>
              <w:tr2bl w:val="nil"/>
            </w:tcBorders>
            <w:shd w:val="clear" w:color="auto" w:fill="auto"/>
            <w:vAlign w:val="center"/>
          </w:tcPr>
          <w:p w14:paraId="259511B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5EA11D48">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212" w:type="dxa"/>
            <w:tcBorders>
              <w:tl2br w:val="nil"/>
              <w:tr2bl w:val="nil"/>
            </w:tcBorders>
            <w:shd w:val="clear" w:color="auto" w:fill="auto"/>
            <w:vAlign w:val="center"/>
          </w:tcPr>
          <w:p w14:paraId="3FC3D059">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855" w:type="dxa"/>
            <w:tcBorders>
              <w:tl2br w:val="nil"/>
              <w:tr2bl w:val="nil"/>
            </w:tcBorders>
            <w:shd w:val="clear" w:color="auto" w:fill="auto"/>
            <w:vAlign w:val="center"/>
          </w:tcPr>
          <w:p w14:paraId="1D9D1D64">
            <w:pPr>
              <w:widowControl/>
              <w:jc w:val="center"/>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lang w:val="en-US" w:eastAsia="zh-CN"/>
              </w:rPr>
              <w:t>/</w:t>
            </w:r>
          </w:p>
        </w:tc>
        <w:tc>
          <w:tcPr>
            <w:tcW w:w="555" w:type="dxa"/>
            <w:tcBorders>
              <w:tl2br w:val="nil"/>
              <w:tr2bl w:val="nil"/>
            </w:tcBorders>
            <w:shd w:val="clear" w:color="auto" w:fill="auto"/>
            <w:vAlign w:val="center"/>
          </w:tcPr>
          <w:p w14:paraId="14CE519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1EC9D04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电磁流量计</w:t>
            </w:r>
          </w:p>
        </w:tc>
        <w:tc>
          <w:tcPr>
            <w:tcW w:w="990" w:type="dxa"/>
            <w:tcBorders>
              <w:tl2br w:val="nil"/>
              <w:tr2bl w:val="nil"/>
            </w:tcBorders>
            <w:shd w:val="clear" w:color="auto" w:fill="auto"/>
            <w:vAlign w:val="center"/>
          </w:tcPr>
          <w:p w14:paraId="16872EAA">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消毒接触池与出水井之间</w:t>
            </w:r>
          </w:p>
        </w:tc>
        <w:tc>
          <w:tcPr>
            <w:tcW w:w="1155" w:type="dxa"/>
            <w:tcBorders>
              <w:tl2br w:val="nil"/>
              <w:tr2bl w:val="nil"/>
            </w:tcBorders>
            <w:shd w:val="clear" w:color="auto" w:fill="auto"/>
            <w:vAlign w:val="center"/>
          </w:tcPr>
          <w:p w14:paraId="08CE0BCE">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22DF7CF5">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23411081">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4DC8503F">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04736EA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7234487B">
            <w:pPr>
              <w:adjustRightInd w:val="0"/>
              <w:snapToGrid w:val="0"/>
              <w:spacing w:beforeLines="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AF4E370">
            <w:pPr>
              <w:adjustRightInd w:val="0"/>
              <w:snapToGrid w:val="0"/>
              <w:spacing w:beforeLines="80"/>
              <w:jc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r>
      <w:tr w14:paraId="6425A7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26" w:hRule="atLeast"/>
        </w:trPr>
        <w:tc>
          <w:tcPr>
            <w:tcW w:w="587" w:type="dxa"/>
            <w:tcBorders>
              <w:tl2br w:val="nil"/>
              <w:tr2bl w:val="nil"/>
            </w:tcBorders>
            <w:shd w:val="clear" w:color="auto" w:fill="auto"/>
            <w:vAlign w:val="center"/>
          </w:tcPr>
          <w:p w14:paraId="516ED048">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5E98FE4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09006C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23E52CE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14D9E8A6">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水温</w:t>
            </w:r>
          </w:p>
        </w:tc>
        <w:tc>
          <w:tcPr>
            <w:tcW w:w="636" w:type="dxa"/>
            <w:tcBorders>
              <w:tl2br w:val="nil"/>
              <w:tr2bl w:val="nil"/>
            </w:tcBorders>
            <w:shd w:val="clear" w:color="auto" w:fill="auto"/>
            <w:vAlign w:val="center"/>
          </w:tcPr>
          <w:p w14:paraId="6D31B03D">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自动</w:t>
            </w:r>
          </w:p>
        </w:tc>
        <w:tc>
          <w:tcPr>
            <w:tcW w:w="1859" w:type="dxa"/>
            <w:tcBorders>
              <w:tl2br w:val="nil"/>
              <w:tr2bl w:val="nil"/>
            </w:tcBorders>
            <w:shd w:val="clear" w:color="auto" w:fill="auto"/>
            <w:vAlign w:val="center"/>
          </w:tcPr>
          <w:p w14:paraId="12CD316B">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212" w:type="dxa"/>
            <w:tcBorders>
              <w:tl2br w:val="nil"/>
              <w:tr2bl w:val="nil"/>
            </w:tcBorders>
            <w:shd w:val="clear" w:color="auto" w:fill="auto"/>
            <w:vAlign w:val="center"/>
          </w:tcPr>
          <w:p w14:paraId="048D7016">
            <w:pPr>
              <w:jc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855" w:type="dxa"/>
            <w:tcBorders>
              <w:tl2br w:val="nil"/>
              <w:tr2bl w:val="nil"/>
            </w:tcBorders>
            <w:shd w:val="clear" w:color="auto" w:fill="auto"/>
            <w:vAlign w:val="center"/>
          </w:tcPr>
          <w:p w14:paraId="3B2300A2">
            <w:pPr>
              <w:widowControl/>
              <w:jc w:val="center"/>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lang w:val="en-US" w:eastAsia="zh-CN"/>
              </w:rPr>
              <w:t>/</w:t>
            </w:r>
          </w:p>
        </w:tc>
        <w:tc>
          <w:tcPr>
            <w:tcW w:w="555" w:type="dxa"/>
            <w:tcBorders>
              <w:tl2br w:val="nil"/>
              <w:tr2bl w:val="nil"/>
            </w:tcBorders>
            <w:shd w:val="clear" w:color="auto" w:fill="auto"/>
            <w:vAlign w:val="center"/>
          </w:tcPr>
          <w:p w14:paraId="73CE8B8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14:paraId="668AEB34">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000000" w:themeColor="text1"/>
                <w:kern w:val="0"/>
                <w:sz w:val="24"/>
                <w:szCs w:val="24"/>
                <w:lang w:val="en-US" w:eastAsia="zh-CN"/>
              </w:rPr>
              <w:t>p</w:t>
            </w:r>
            <w:r>
              <w:rPr>
                <w:rFonts w:hint="eastAsia" w:ascii="宋体" w:hAnsi="宋体" w:eastAsia="宋体" w:cs="宋体"/>
                <w:color w:val="000000" w:themeColor="text1"/>
                <w:kern w:val="0"/>
                <w:sz w:val="24"/>
                <w:szCs w:val="24"/>
              </w:rPr>
              <w:t>H</w:t>
            </w:r>
            <w:r>
              <w:rPr>
                <w:rFonts w:hint="eastAsia" w:ascii="宋体" w:hAnsi="宋体" w:eastAsia="宋体" w:cs="宋体"/>
                <w:color w:val="000000" w:themeColor="text1"/>
                <w:kern w:val="0"/>
                <w:sz w:val="24"/>
                <w:szCs w:val="24"/>
                <w:lang w:val="en-US" w:eastAsia="zh-CN"/>
              </w:rPr>
              <w:t>/T</w:t>
            </w:r>
            <w:r>
              <w:rPr>
                <w:rFonts w:hint="eastAsia" w:ascii="宋体" w:hAnsi="宋体" w:eastAsia="宋体" w:cs="宋体"/>
                <w:color w:val="000000" w:themeColor="text1"/>
                <w:kern w:val="0"/>
                <w:sz w:val="24"/>
                <w:szCs w:val="24"/>
              </w:rPr>
              <w:t>在线监测设备</w:t>
            </w:r>
          </w:p>
        </w:tc>
        <w:tc>
          <w:tcPr>
            <w:tcW w:w="990" w:type="dxa"/>
            <w:tcBorders>
              <w:tl2br w:val="nil"/>
              <w:tr2bl w:val="nil"/>
            </w:tcBorders>
            <w:shd w:val="clear" w:color="auto" w:fill="auto"/>
            <w:vAlign w:val="center"/>
          </w:tcPr>
          <w:p w14:paraId="42D25B80">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6297604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1035" w:type="dxa"/>
            <w:tcBorders>
              <w:tl2br w:val="nil"/>
              <w:tr2bl w:val="nil"/>
            </w:tcBorders>
            <w:shd w:val="clear" w:color="auto" w:fill="auto"/>
            <w:vAlign w:val="center"/>
          </w:tcPr>
          <w:p w14:paraId="7A96BF52">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65" w:type="dxa"/>
            <w:tcBorders>
              <w:tl2br w:val="nil"/>
              <w:tr2bl w:val="nil"/>
            </w:tcBorders>
            <w:shd w:val="clear" w:color="auto" w:fill="auto"/>
            <w:vAlign w:val="center"/>
          </w:tcPr>
          <w:p w14:paraId="765713BC">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59" w:type="dxa"/>
            <w:tcBorders>
              <w:tl2br w:val="nil"/>
              <w:tr2bl w:val="nil"/>
            </w:tcBorders>
            <w:shd w:val="clear" w:color="auto" w:fill="auto"/>
            <w:vAlign w:val="center"/>
          </w:tcPr>
          <w:p w14:paraId="66AF0327">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2" w:type="dxa"/>
            <w:tcBorders>
              <w:tl2br w:val="nil"/>
              <w:tr2bl w:val="nil"/>
            </w:tcBorders>
            <w:shd w:val="clear" w:color="auto" w:fill="auto"/>
            <w:vAlign w:val="center"/>
          </w:tcPr>
          <w:p w14:paraId="2A246D1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2E98474A">
            <w:pPr>
              <w:adjustRightInd w:val="0"/>
              <w:snapToGrid w:val="0"/>
              <w:spacing w:beforeLines="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3D22D48C">
            <w:pPr>
              <w:adjustRightInd w:val="0"/>
              <w:snapToGrid w:val="0"/>
              <w:spacing w:beforeLines="80"/>
              <w:jc w:val="left"/>
              <w:rPr>
                <w:rFonts w:ascii="宋体" w:hAnsi="宋体" w:eastAsia="宋体" w:cs="宋体"/>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小时监测一次</w:t>
            </w:r>
          </w:p>
        </w:tc>
      </w:tr>
      <w:tr w14:paraId="1EFB23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2DF13EFF">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8</w:t>
            </w:r>
          </w:p>
        </w:tc>
        <w:tc>
          <w:tcPr>
            <w:tcW w:w="844" w:type="dxa"/>
            <w:tcBorders>
              <w:tl2br w:val="nil"/>
              <w:tr2bl w:val="nil"/>
            </w:tcBorders>
            <w:shd w:val="clear" w:color="auto" w:fill="auto"/>
            <w:vAlign w:val="center"/>
          </w:tcPr>
          <w:p w14:paraId="1F5419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D8A858E">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034F7D26">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1C799352">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色度</w:t>
            </w:r>
            <w:r>
              <w:rPr>
                <w:rFonts w:hint="eastAsia" w:ascii="宋体" w:hAnsi="宋体" w:eastAsia="宋体" w:cs="宋体"/>
                <w:color w:val="auto"/>
                <w:sz w:val="24"/>
                <w:szCs w:val="24"/>
              </w:rPr>
              <w:t>（稀释倍数）</w:t>
            </w:r>
          </w:p>
        </w:tc>
        <w:tc>
          <w:tcPr>
            <w:tcW w:w="636" w:type="dxa"/>
            <w:tcBorders>
              <w:tl2br w:val="nil"/>
              <w:tr2bl w:val="nil"/>
            </w:tcBorders>
            <w:shd w:val="clear" w:color="auto" w:fill="auto"/>
            <w:vAlign w:val="center"/>
          </w:tcPr>
          <w:p w14:paraId="1F346B24">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859" w:type="dxa"/>
            <w:tcBorders>
              <w:tl2br w:val="nil"/>
              <w:tr2bl w:val="nil"/>
            </w:tcBorders>
            <w:shd w:val="clear" w:color="auto" w:fill="auto"/>
            <w:vAlign w:val="center"/>
          </w:tcPr>
          <w:p w14:paraId="158E0616">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621ED8CF">
            <w:pPr>
              <w:jc w:val="center"/>
              <w:rPr>
                <w:rFonts w:ascii="宋体" w:hAnsi="宋体" w:eastAsia="宋体" w:cs="宋体"/>
                <w:color w:val="auto"/>
                <w:sz w:val="24"/>
                <w:szCs w:val="24"/>
              </w:rPr>
            </w:pPr>
            <w:r>
              <w:rPr>
                <w:rFonts w:hint="eastAsia" w:ascii="宋体" w:hAnsi="宋体" w:eastAsia="宋体" w:cs="宋体"/>
                <w:color w:val="auto"/>
                <w:sz w:val="24"/>
                <w:szCs w:val="24"/>
              </w:rPr>
              <w:t>30倍</w:t>
            </w:r>
          </w:p>
        </w:tc>
        <w:tc>
          <w:tcPr>
            <w:tcW w:w="855" w:type="dxa"/>
            <w:tcBorders>
              <w:tl2br w:val="nil"/>
              <w:tr2bl w:val="nil"/>
            </w:tcBorders>
            <w:shd w:val="clear" w:color="auto" w:fill="auto"/>
            <w:vAlign w:val="center"/>
          </w:tcPr>
          <w:p w14:paraId="43113BA7">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2倍</w:t>
            </w:r>
          </w:p>
        </w:tc>
        <w:tc>
          <w:tcPr>
            <w:tcW w:w="555" w:type="dxa"/>
            <w:tcBorders>
              <w:tl2br w:val="nil"/>
              <w:tr2bl w:val="nil"/>
            </w:tcBorders>
            <w:shd w:val="clear" w:color="auto" w:fill="auto"/>
            <w:vAlign w:val="center"/>
          </w:tcPr>
          <w:p w14:paraId="4059D4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14:paraId="6B89882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90" w:type="dxa"/>
            <w:tcBorders>
              <w:tl2br w:val="nil"/>
              <w:tr2bl w:val="nil"/>
            </w:tcBorders>
            <w:shd w:val="clear" w:color="auto" w:fill="auto"/>
            <w:vAlign w:val="center"/>
          </w:tcPr>
          <w:p w14:paraId="2CC00A5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55" w:type="dxa"/>
            <w:tcBorders>
              <w:tl2br w:val="nil"/>
              <w:tr2bl w:val="nil"/>
            </w:tcBorders>
            <w:shd w:val="clear" w:color="auto" w:fill="auto"/>
            <w:vAlign w:val="center"/>
          </w:tcPr>
          <w:p w14:paraId="640BDB7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35" w:type="dxa"/>
            <w:tcBorders>
              <w:tl2br w:val="nil"/>
              <w:tr2bl w:val="nil"/>
            </w:tcBorders>
            <w:shd w:val="clear" w:color="auto" w:fill="auto"/>
            <w:vAlign w:val="center"/>
          </w:tcPr>
          <w:p w14:paraId="508C2A93">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174112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28F7DB8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1次/</w:t>
            </w:r>
            <w:r>
              <w:rPr>
                <w:rFonts w:hint="eastAsia" w:ascii="宋体" w:hAnsi="宋体" w:eastAsia="宋体" w:cs="宋体"/>
                <w:color w:val="auto"/>
                <w:kern w:val="0"/>
                <w:sz w:val="24"/>
                <w:szCs w:val="24"/>
                <w:lang w:val="en-US" w:eastAsia="zh-CN"/>
              </w:rPr>
              <w:t>季</w:t>
            </w:r>
          </w:p>
        </w:tc>
        <w:tc>
          <w:tcPr>
            <w:tcW w:w="1559" w:type="dxa"/>
            <w:tcBorders>
              <w:tl2br w:val="nil"/>
              <w:tr2bl w:val="nil"/>
            </w:tcBorders>
            <w:shd w:val="clear" w:color="auto" w:fill="auto"/>
            <w:vAlign w:val="center"/>
          </w:tcPr>
          <w:p w14:paraId="05EB2C0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色度的测定》</w:t>
            </w:r>
          </w:p>
          <w:p w14:paraId="47C3056E">
            <w:pPr>
              <w:widowControl/>
              <w:jc w:val="center"/>
              <w:textAlignment w:val="center"/>
              <w:rPr>
                <w:rFonts w:ascii="宋体" w:hAnsi="宋体" w:eastAsia="宋体" w:cs="宋体"/>
                <w:color w:val="auto"/>
                <w:sz w:val="24"/>
                <w:szCs w:val="24"/>
              </w:rPr>
            </w:pPr>
            <w:r>
              <w:rPr>
                <w:rStyle w:val="27"/>
                <w:rFonts w:hint="eastAsia" w:ascii="宋体" w:hAnsi="宋体" w:eastAsia="宋体" w:cs="宋体"/>
                <w:color w:val="auto"/>
                <w:sz w:val="24"/>
                <w:szCs w:val="24"/>
                <w:highlight w:val="none"/>
              </w:rPr>
              <w:t xml:space="preserve"> HJ 1182-2021</w:t>
            </w:r>
          </w:p>
        </w:tc>
        <w:tc>
          <w:tcPr>
            <w:tcW w:w="992" w:type="dxa"/>
            <w:tcBorders>
              <w:tl2br w:val="nil"/>
              <w:tr2bl w:val="nil"/>
            </w:tcBorders>
            <w:shd w:val="clear" w:color="auto" w:fill="auto"/>
            <w:vAlign w:val="center"/>
          </w:tcPr>
          <w:p w14:paraId="2F9D1B3F">
            <w:pPr>
              <w:widowControl/>
              <w:jc w:val="center"/>
              <w:textAlignment w:val="center"/>
              <w:rPr>
                <w:rStyle w:val="27"/>
                <w:rFonts w:ascii="宋体" w:hAnsi="宋体" w:eastAsia="宋体" w:cs="宋体"/>
                <w:color w:val="auto"/>
                <w:sz w:val="24"/>
                <w:szCs w:val="24"/>
              </w:rPr>
            </w:pPr>
            <w:r>
              <w:rPr>
                <w:rStyle w:val="27"/>
                <w:rFonts w:hint="eastAsia" w:ascii="宋体" w:hAnsi="宋体" w:eastAsia="宋体" w:cs="宋体"/>
                <w:color w:val="auto"/>
                <w:sz w:val="24"/>
                <w:szCs w:val="24"/>
              </w:rPr>
              <w:t>比色管</w:t>
            </w:r>
          </w:p>
        </w:tc>
        <w:tc>
          <w:tcPr>
            <w:tcW w:w="1418" w:type="dxa"/>
            <w:tcBorders>
              <w:tl2br w:val="nil"/>
              <w:tr2bl w:val="nil"/>
            </w:tcBorders>
            <w:shd w:val="clear" w:color="auto" w:fill="auto"/>
            <w:vAlign w:val="center"/>
          </w:tcPr>
          <w:p w14:paraId="0083E1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7E6C2B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4134A1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5B967841">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9</w:t>
            </w:r>
          </w:p>
        </w:tc>
        <w:tc>
          <w:tcPr>
            <w:tcW w:w="844" w:type="dxa"/>
            <w:tcBorders>
              <w:tl2br w:val="nil"/>
              <w:tr2bl w:val="nil"/>
            </w:tcBorders>
            <w:shd w:val="clear" w:color="auto" w:fill="auto"/>
            <w:vAlign w:val="center"/>
          </w:tcPr>
          <w:p w14:paraId="24FF55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4CD7BD5">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DW001</w:t>
            </w:r>
          </w:p>
        </w:tc>
        <w:tc>
          <w:tcPr>
            <w:tcW w:w="1125" w:type="dxa"/>
            <w:tcBorders>
              <w:tl2br w:val="nil"/>
              <w:tr2bl w:val="nil"/>
            </w:tcBorders>
            <w:shd w:val="clear" w:color="auto" w:fill="auto"/>
            <w:vAlign w:val="center"/>
          </w:tcPr>
          <w:p w14:paraId="14D0AB5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993" w:type="dxa"/>
            <w:tcBorders>
              <w:tl2br w:val="nil"/>
              <w:tr2bl w:val="nil"/>
            </w:tcBorders>
            <w:shd w:val="clear" w:color="auto" w:fill="auto"/>
            <w:vAlign w:val="center"/>
          </w:tcPr>
          <w:p w14:paraId="72788770">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悬浮物</w:t>
            </w:r>
          </w:p>
        </w:tc>
        <w:tc>
          <w:tcPr>
            <w:tcW w:w="636" w:type="dxa"/>
            <w:tcBorders>
              <w:tl2br w:val="nil"/>
              <w:tr2bl w:val="nil"/>
            </w:tcBorders>
            <w:shd w:val="clear" w:color="auto" w:fill="auto"/>
            <w:vAlign w:val="center"/>
          </w:tcPr>
          <w:p w14:paraId="480AB91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手工</w:t>
            </w:r>
          </w:p>
        </w:tc>
        <w:tc>
          <w:tcPr>
            <w:tcW w:w="1859" w:type="dxa"/>
            <w:tcBorders>
              <w:tl2br w:val="nil"/>
              <w:tr2bl w:val="nil"/>
            </w:tcBorders>
            <w:shd w:val="clear" w:color="auto" w:fill="auto"/>
            <w:vAlign w:val="center"/>
          </w:tcPr>
          <w:p w14:paraId="5C3AA31B">
            <w:pPr>
              <w:jc w:val="center"/>
              <w:rPr>
                <w:rFonts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212" w:type="dxa"/>
            <w:tcBorders>
              <w:tl2br w:val="nil"/>
              <w:tr2bl w:val="nil"/>
            </w:tcBorders>
            <w:shd w:val="clear" w:color="auto" w:fill="auto"/>
            <w:vAlign w:val="center"/>
          </w:tcPr>
          <w:p w14:paraId="47D10BE3">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855" w:type="dxa"/>
            <w:tcBorders>
              <w:tl2br w:val="nil"/>
              <w:tr2bl w:val="nil"/>
            </w:tcBorders>
            <w:shd w:val="clear" w:color="auto" w:fill="auto"/>
            <w:vAlign w:val="center"/>
          </w:tcPr>
          <w:p w14:paraId="3191B12A">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5</w:t>
            </w:r>
            <w:r>
              <w:rPr>
                <w:rFonts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3988FD92">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5B05EC2B">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w:t>
            </w:r>
          </w:p>
        </w:tc>
        <w:tc>
          <w:tcPr>
            <w:tcW w:w="990" w:type="dxa"/>
            <w:tcBorders>
              <w:tl2br w:val="nil"/>
              <w:tr2bl w:val="nil"/>
            </w:tcBorders>
            <w:shd w:val="clear" w:color="auto" w:fill="auto"/>
            <w:vAlign w:val="center"/>
          </w:tcPr>
          <w:p w14:paraId="35E8F739">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w:t>
            </w:r>
          </w:p>
        </w:tc>
        <w:tc>
          <w:tcPr>
            <w:tcW w:w="1155" w:type="dxa"/>
            <w:tcBorders>
              <w:tl2br w:val="nil"/>
              <w:tr2bl w:val="nil"/>
            </w:tcBorders>
            <w:shd w:val="clear" w:color="auto" w:fill="auto"/>
            <w:vAlign w:val="center"/>
          </w:tcPr>
          <w:p w14:paraId="500A871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34EC7768">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556E2C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7357F08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季</w:t>
            </w:r>
          </w:p>
        </w:tc>
        <w:tc>
          <w:tcPr>
            <w:tcW w:w="1559" w:type="dxa"/>
            <w:tcBorders>
              <w:tl2br w:val="nil"/>
              <w:tr2bl w:val="nil"/>
            </w:tcBorders>
            <w:shd w:val="clear" w:color="auto" w:fill="auto"/>
            <w:vAlign w:val="center"/>
          </w:tcPr>
          <w:p w14:paraId="56D65CC4">
            <w:pPr>
              <w:widowControl/>
              <w:jc w:val="center"/>
              <w:textAlignment w:val="center"/>
              <w:rPr>
                <w:rStyle w:val="27"/>
                <w:rFonts w:ascii="宋体" w:hAnsi="宋体" w:eastAsia="宋体" w:cs="宋体"/>
                <w:color w:val="auto"/>
                <w:sz w:val="24"/>
                <w:szCs w:val="24"/>
              </w:rPr>
            </w:pPr>
            <w:r>
              <w:rPr>
                <w:rStyle w:val="27"/>
                <w:rFonts w:hint="eastAsia" w:ascii="宋体" w:hAnsi="宋体" w:eastAsia="宋体" w:cs="宋体"/>
                <w:color w:val="auto"/>
                <w:sz w:val="24"/>
                <w:szCs w:val="24"/>
              </w:rPr>
              <w:t>《</w:t>
            </w:r>
            <w:r>
              <w:rPr>
                <w:rStyle w:val="28"/>
                <w:rFonts w:hint="eastAsia" w:ascii="宋体" w:hAnsi="宋体" w:eastAsia="宋体" w:cs="宋体"/>
                <w:color w:val="auto"/>
                <w:sz w:val="24"/>
                <w:szCs w:val="24"/>
              </w:rPr>
              <w:t>水质 悬浮物的测定重量法</w:t>
            </w:r>
            <w:r>
              <w:rPr>
                <w:rStyle w:val="27"/>
                <w:rFonts w:hint="eastAsia" w:ascii="宋体" w:hAnsi="宋体" w:eastAsia="宋体" w:cs="宋体"/>
                <w:color w:val="auto"/>
                <w:sz w:val="24"/>
                <w:szCs w:val="24"/>
              </w:rPr>
              <w:t>》</w:t>
            </w:r>
          </w:p>
          <w:p w14:paraId="14247E3F">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w:t>
            </w:r>
            <w:r>
              <w:rPr>
                <w:rStyle w:val="27"/>
                <w:rFonts w:hint="eastAsia" w:ascii="宋体" w:hAnsi="宋体" w:eastAsia="宋体" w:cs="宋体"/>
                <w:color w:val="auto"/>
                <w:sz w:val="24"/>
                <w:szCs w:val="24"/>
              </w:rPr>
              <w:t xml:space="preserve">/T 11901-1989 </w:t>
            </w:r>
          </w:p>
        </w:tc>
        <w:tc>
          <w:tcPr>
            <w:tcW w:w="992" w:type="dxa"/>
            <w:tcBorders>
              <w:tl2br w:val="nil"/>
              <w:tr2bl w:val="nil"/>
            </w:tcBorders>
            <w:shd w:val="clear" w:color="auto" w:fill="auto"/>
            <w:vAlign w:val="center"/>
          </w:tcPr>
          <w:p w14:paraId="7375E3EB">
            <w:pPr>
              <w:widowControl/>
              <w:jc w:val="center"/>
              <w:textAlignment w:val="center"/>
              <w:rPr>
                <w:rFonts w:ascii="宋体" w:hAnsi="宋体" w:eastAsia="宋体" w:cs="宋体"/>
                <w:color w:val="000000"/>
                <w:kern w:val="0"/>
                <w:sz w:val="24"/>
                <w:szCs w:val="24"/>
              </w:rPr>
            </w:pPr>
            <w:r>
              <w:rPr>
                <w:rStyle w:val="28"/>
                <w:rFonts w:hint="eastAsia" w:ascii="宋体" w:hAnsi="宋体" w:eastAsia="宋体" w:cs="宋体"/>
                <w:sz w:val="24"/>
                <w:szCs w:val="24"/>
                <w:highlight w:val="none"/>
                <w:lang w:eastAsia="zh-CN"/>
              </w:rPr>
              <w:t>万分之一天平</w:t>
            </w:r>
          </w:p>
        </w:tc>
        <w:tc>
          <w:tcPr>
            <w:tcW w:w="1418" w:type="dxa"/>
            <w:tcBorders>
              <w:tl2br w:val="nil"/>
              <w:tr2bl w:val="nil"/>
            </w:tcBorders>
            <w:shd w:val="clear" w:color="auto" w:fill="auto"/>
            <w:vAlign w:val="center"/>
          </w:tcPr>
          <w:p w14:paraId="0A341786">
            <w:pPr>
              <w:widowControl/>
              <w:jc w:val="center"/>
              <w:textAlignment w:val="center"/>
              <w:rPr>
                <w:rFonts w:ascii="宋体" w:hAnsi="宋体" w:eastAsia="宋体" w:cs="宋体"/>
                <w:color w:val="000000"/>
                <w:sz w:val="24"/>
                <w:szCs w:val="24"/>
              </w:rPr>
            </w:pPr>
            <w:r>
              <w:rPr>
                <w:rStyle w:val="28"/>
                <w:rFonts w:hint="eastAsia" w:ascii="宋体" w:hAnsi="宋体" w:eastAsia="宋体" w:cs="宋体"/>
                <w:sz w:val="24"/>
                <w:szCs w:val="24"/>
              </w:rPr>
              <w:t>冷藏，避光</w:t>
            </w:r>
          </w:p>
        </w:tc>
        <w:tc>
          <w:tcPr>
            <w:tcW w:w="1342" w:type="dxa"/>
            <w:tcBorders>
              <w:tl2br w:val="nil"/>
              <w:tr2bl w:val="nil"/>
            </w:tcBorders>
            <w:shd w:val="clear" w:color="auto" w:fill="auto"/>
            <w:vAlign w:val="center"/>
          </w:tcPr>
          <w:p w14:paraId="2AACF8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79D165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01AFFC3C">
            <w:pPr>
              <w:widowControl/>
              <w:jc w:val="center"/>
              <w:textAlignment w:val="center"/>
              <w:rPr>
                <w:rFonts w:ascii="宋体" w:hAnsi="宋体" w:eastAsia="宋体" w:cs="宋体"/>
                <w:color w:val="000000"/>
                <w:sz w:val="24"/>
                <w:szCs w:val="24"/>
              </w:rPr>
            </w:pPr>
            <w:r>
              <w:rPr>
                <w:rFonts w:ascii="宋体" w:hAnsi="宋体" w:eastAsia="宋体" w:cs="宋体"/>
                <w:color w:val="0000FF"/>
                <w:kern w:val="0"/>
                <w:sz w:val="24"/>
                <w:szCs w:val="24"/>
              </w:rPr>
              <w:t>10</w:t>
            </w:r>
          </w:p>
        </w:tc>
        <w:tc>
          <w:tcPr>
            <w:tcW w:w="844" w:type="dxa"/>
            <w:tcBorders>
              <w:tl2br w:val="nil"/>
              <w:tr2bl w:val="nil"/>
            </w:tcBorders>
            <w:shd w:val="clear" w:color="auto" w:fill="auto"/>
            <w:vAlign w:val="center"/>
          </w:tcPr>
          <w:p w14:paraId="0CDCEF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CD8E4D8">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029BB59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1181ED6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五日生化需氧量</w:t>
            </w:r>
          </w:p>
        </w:tc>
        <w:tc>
          <w:tcPr>
            <w:tcW w:w="636" w:type="dxa"/>
            <w:tcBorders>
              <w:tl2br w:val="nil"/>
              <w:tr2bl w:val="nil"/>
            </w:tcBorders>
            <w:shd w:val="clear" w:color="auto" w:fill="auto"/>
            <w:vAlign w:val="center"/>
          </w:tcPr>
          <w:p w14:paraId="013E350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0BB2F3DC">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0966DAFB">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10mg/L</w:t>
            </w:r>
          </w:p>
        </w:tc>
        <w:tc>
          <w:tcPr>
            <w:tcW w:w="855" w:type="dxa"/>
            <w:tcBorders>
              <w:tl2br w:val="nil"/>
              <w:tr2bl w:val="nil"/>
            </w:tcBorders>
            <w:shd w:val="clear" w:color="auto" w:fill="auto"/>
            <w:vAlign w:val="center"/>
          </w:tcPr>
          <w:p w14:paraId="1DEB2056">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0.5</w:t>
            </w:r>
            <w:r>
              <w:rPr>
                <w:rFonts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61B94E8C">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41548BC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0BFC28D3">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4147AE4E">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47A9BA4">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瞬时采样 </w:t>
            </w:r>
          </w:p>
          <w:p w14:paraId="576F6B6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3个瞬时样</w:t>
            </w:r>
          </w:p>
        </w:tc>
        <w:tc>
          <w:tcPr>
            <w:tcW w:w="1165" w:type="dxa"/>
            <w:tcBorders>
              <w:tl2br w:val="nil"/>
              <w:tr2bl w:val="nil"/>
            </w:tcBorders>
            <w:shd w:val="clear" w:color="auto" w:fill="auto"/>
            <w:vAlign w:val="center"/>
          </w:tcPr>
          <w:p w14:paraId="6E2B8D62">
            <w:pPr>
              <w:widowControl/>
              <w:jc w:val="center"/>
              <w:textAlignment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kern w:val="0"/>
                <w:sz w:val="24"/>
                <w:szCs w:val="24"/>
                <w:highlight w:val="none"/>
              </w:rPr>
              <w:t>1次/</w:t>
            </w:r>
            <w:r>
              <w:rPr>
                <w:rFonts w:hint="eastAsia" w:ascii="宋体" w:hAnsi="宋体" w:eastAsia="宋体" w:cs="宋体"/>
                <w:color w:val="000000" w:themeColor="text1"/>
                <w:kern w:val="0"/>
                <w:sz w:val="24"/>
                <w:szCs w:val="24"/>
                <w:highlight w:val="none"/>
                <w:lang w:val="en-US" w:eastAsia="zh-CN"/>
              </w:rPr>
              <w:t>季</w:t>
            </w:r>
          </w:p>
        </w:tc>
        <w:tc>
          <w:tcPr>
            <w:tcW w:w="1559" w:type="dxa"/>
            <w:tcBorders>
              <w:tl2br w:val="nil"/>
              <w:tr2bl w:val="nil"/>
            </w:tcBorders>
            <w:shd w:val="clear" w:color="auto" w:fill="auto"/>
            <w:vAlign w:val="center"/>
          </w:tcPr>
          <w:p w14:paraId="31524EFF">
            <w:pPr>
              <w:widowControl/>
              <w:jc w:val="center"/>
              <w:textAlignment w:val="center"/>
              <w:rPr>
                <w:rStyle w:val="28"/>
                <w:rFonts w:ascii="宋体" w:hAnsi="宋体" w:eastAsia="宋体" w:cs="宋体"/>
                <w:color w:val="000000" w:themeColor="text1"/>
                <w:sz w:val="24"/>
                <w:szCs w:val="24"/>
              </w:rPr>
            </w:pPr>
            <w:r>
              <w:rPr>
                <w:rStyle w:val="28"/>
                <w:rFonts w:hint="eastAsia" w:ascii="宋体" w:hAnsi="宋体" w:eastAsia="宋体" w:cs="宋体"/>
                <w:color w:val="000000" w:themeColor="text1"/>
                <w:sz w:val="24"/>
                <w:szCs w:val="24"/>
              </w:rPr>
              <w:t>《</w:t>
            </w:r>
            <w:r>
              <w:rPr>
                <w:rStyle w:val="29"/>
                <w:rFonts w:hint="default"/>
                <w:color w:val="000000" w:themeColor="text1"/>
                <w:sz w:val="24"/>
                <w:szCs w:val="24"/>
              </w:rPr>
              <w:t>水质 五日生化需氧量</w:t>
            </w:r>
            <w:r>
              <w:rPr>
                <w:rStyle w:val="28"/>
                <w:rFonts w:hint="eastAsia" w:ascii="宋体" w:hAnsi="宋体" w:eastAsia="宋体" w:cs="宋体"/>
                <w:color w:val="000000" w:themeColor="text1"/>
                <w:sz w:val="24"/>
                <w:szCs w:val="24"/>
              </w:rPr>
              <w:t>(BOD5)</w:t>
            </w:r>
            <w:r>
              <w:rPr>
                <w:rStyle w:val="29"/>
                <w:rFonts w:hint="default"/>
                <w:color w:val="000000" w:themeColor="text1"/>
                <w:sz w:val="24"/>
                <w:szCs w:val="24"/>
              </w:rPr>
              <w:t>的测定稀释与接种法</w:t>
            </w:r>
            <w:r>
              <w:rPr>
                <w:rStyle w:val="28"/>
                <w:rFonts w:hint="eastAsia" w:ascii="宋体" w:hAnsi="宋体" w:eastAsia="宋体" w:cs="宋体"/>
                <w:color w:val="000000" w:themeColor="text1"/>
                <w:sz w:val="24"/>
                <w:szCs w:val="24"/>
              </w:rPr>
              <w:t>》</w:t>
            </w:r>
          </w:p>
          <w:p w14:paraId="3401C8BE">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HJ 505-2009</w:t>
            </w:r>
            <w:r>
              <w:rPr>
                <w:rStyle w:val="28"/>
                <w:rFonts w:hint="eastAsia" w:ascii="宋体" w:hAnsi="宋体" w:eastAsia="宋体" w:cs="宋体"/>
                <w:color w:val="000000" w:themeColor="text1"/>
                <w:sz w:val="24"/>
                <w:szCs w:val="24"/>
              </w:rPr>
              <w:t xml:space="preserve"> </w:t>
            </w:r>
          </w:p>
        </w:tc>
        <w:tc>
          <w:tcPr>
            <w:tcW w:w="992" w:type="dxa"/>
            <w:tcBorders>
              <w:tl2br w:val="nil"/>
              <w:tr2bl w:val="nil"/>
            </w:tcBorders>
            <w:shd w:val="clear" w:color="auto" w:fill="auto"/>
            <w:vAlign w:val="center"/>
          </w:tcPr>
          <w:p w14:paraId="16DED706">
            <w:pPr>
              <w:widowControl/>
              <w:jc w:val="center"/>
              <w:textAlignment w:val="center"/>
              <w:rPr>
                <w:rFonts w:ascii="宋体" w:hAnsi="宋体" w:eastAsia="宋体" w:cs="宋体"/>
                <w:color w:val="000000" w:themeColor="text1"/>
                <w:kern w:val="0"/>
                <w:sz w:val="24"/>
                <w:szCs w:val="24"/>
              </w:rPr>
            </w:pPr>
            <w:r>
              <w:rPr>
                <w:rStyle w:val="28"/>
                <w:rFonts w:hint="eastAsia" w:ascii="宋体" w:hAnsi="宋体" w:eastAsia="宋体" w:cs="宋体"/>
                <w:color w:val="000000" w:themeColor="text1"/>
                <w:sz w:val="24"/>
                <w:szCs w:val="24"/>
              </w:rPr>
              <w:t>生化培养箱</w:t>
            </w:r>
          </w:p>
        </w:tc>
        <w:tc>
          <w:tcPr>
            <w:tcW w:w="1418" w:type="dxa"/>
            <w:tcBorders>
              <w:tl2br w:val="nil"/>
              <w:tr2bl w:val="nil"/>
            </w:tcBorders>
            <w:shd w:val="clear" w:color="auto" w:fill="auto"/>
            <w:vAlign w:val="center"/>
          </w:tcPr>
          <w:p w14:paraId="276CE2F4">
            <w:pPr>
              <w:widowControl/>
              <w:jc w:val="center"/>
              <w:textAlignment w:val="center"/>
              <w:rPr>
                <w:rFonts w:ascii="宋体" w:hAnsi="宋体" w:eastAsia="宋体" w:cs="宋体"/>
                <w:color w:val="000000" w:themeColor="text1"/>
                <w:sz w:val="24"/>
                <w:szCs w:val="24"/>
              </w:rPr>
            </w:pPr>
            <w:r>
              <w:rPr>
                <w:rStyle w:val="28"/>
                <w:rFonts w:hint="eastAsia" w:ascii="宋体" w:hAnsi="宋体" w:eastAsia="宋体" w:cs="宋体"/>
                <w:color w:val="000000" w:themeColor="text1"/>
                <w:sz w:val="24"/>
                <w:szCs w:val="24"/>
                <w:lang w:bidi="ar"/>
              </w:rPr>
              <w:t>冷藏，避光</w:t>
            </w:r>
          </w:p>
        </w:tc>
        <w:tc>
          <w:tcPr>
            <w:tcW w:w="1342" w:type="dxa"/>
            <w:tcBorders>
              <w:tl2br w:val="nil"/>
              <w:tr2bl w:val="nil"/>
            </w:tcBorders>
            <w:shd w:val="clear" w:color="auto" w:fill="auto"/>
            <w:vAlign w:val="center"/>
          </w:tcPr>
          <w:p w14:paraId="6904B4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委托检测</w:t>
            </w:r>
          </w:p>
        </w:tc>
      </w:tr>
      <w:tr w14:paraId="5805D3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3EC46BA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844" w:type="dxa"/>
            <w:tcBorders>
              <w:tl2br w:val="nil"/>
              <w:tr2bl w:val="nil"/>
            </w:tcBorders>
            <w:shd w:val="clear" w:color="auto" w:fill="auto"/>
            <w:vAlign w:val="center"/>
          </w:tcPr>
          <w:p w14:paraId="3A96100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D5BF96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3B00DD1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370BB0E2">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粪大肠菌群数/（个/L）</w:t>
            </w:r>
          </w:p>
        </w:tc>
        <w:tc>
          <w:tcPr>
            <w:tcW w:w="636" w:type="dxa"/>
            <w:tcBorders>
              <w:tl2br w:val="nil"/>
              <w:tr2bl w:val="nil"/>
            </w:tcBorders>
            <w:shd w:val="clear" w:color="auto" w:fill="auto"/>
            <w:vAlign w:val="center"/>
          </w:tcPr>
          <w:p w14:paraId="47CADC7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7E16BBD2">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07AAAE71">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1000个/L</w:t>
            </w:r>
          </w:p>
        </w:tc>
        <w:tc>
          <w:tcPr>
            <w:tcW w:w="855" w:type="dxa"/>
            <w:tcBorders>
              <w:tl2br w:val="nil"/>
              <w:tr2bl w:val="nil"/>
            </w:tcBorders>
            <w:shd w:val="clear" w:color="auto" w:fill="auto"/>
            <w:vAlign w:val="center"/>
          </w:tcPr>
          <w:p w14:paraId="74A45767">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20MPN</w:t>
            </w:r>
            <w:r>
              <w:rPr>
                <w:rFonts w:hint="eastAsia" w:ascii="宋体" w:hAnsi="宋体" w:eastAsia="宋体" w:cs="宋体"/>
                <w:color w:val="000000" w:themeColor="text1"/>
                <w:sz w:val="24"/>
                <w:szCs w:val="24"/>
                <w:highlight w:val="none"/>
              </w:rPr>
              <w:t>/L</w:t>
            </w:r>
          </w:p>
        </w:tc>
        <w:tc>
          <w:tcPr>
            <w:tcW w:w="555" w:type="dxa"/>
            <w:tcBorders>
              <w:tl2br w:val="nil"/>
              <w:tr2bl w:val="nil"/>
            </w:tcBorders>
            <w:shd w:val="clear" w:color="auto" w:fill="auto"/>
            <w:vAlign w:val="center"/>
          </w:tcPr>
          <w:p w14:paraId="66939768">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379A96E4">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742D384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5032891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6F4CB36A">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瞬时采样 </w:t>
            </w:r>
          </w:p>
          <w:p w14:paraId="73883597">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lang w:val="en-US" w:eastAsia="zh-CN"/>
              </w:rPr>
              <w:t>1</w:t>
            </w:r>
            <w:r>
              <w:rPr>
                <w:rFonts w:hint="eastAsia" w:ascii="宋体" w:hAnsi="宋体" w:eastAsia="宋体" w:cs="宋体"/>
                <w:color w:val="000000" w:themeColor="text1"/>
                <w:kern w:val="0"/>
                <w:sz w:val="24"/>
                <w:szCs w:val="24"/>
                <w:highlight w:val="none"/>
              </w:rPr>
              <w:t>个瞬时样</w:t>
            </w:r>
          </w:p>
        </w:tc>
        <w:tc>
          <w:tcPr>
            <w:tcW w:w="1165" w:type="dxa"/>
            <w:tcBorders>
              <w:tl2br w:val="nil"/>
              <w:tr2bl w:val="nil"/>
            </w:tcBorders>
            <w:shd w:val="clear" w:color="auto" w:fill="auto"/>
            <w:vAlign w:val="center"/>
          </w:tcPr>
          <w:p w14:paraId="43C3560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1次/季</w:t>
            </w:r>
          </w:p>
        </w:tc>
        <w:tc>
          <w:tcPr>
            <w:tcW w:w="1559" w:type="dxa"/>
            <w:tcBorders>
              <w:tl2br w:val="nil"/>
              <w:tr2bl w:val="nil"/>
            </w:tcBorders>
            <w:shd w:val="clear" w:color="auto" w:fill="auto"/>
            <w:vAlign w:val="center"/>
          </w:tcPr>
          <w:p w14:paraId="52EE2DF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粪大肠菌群的测定 多管发酵法》</w:t>
            </w:r>
          </w:p>
          <w:p w14:paraId="7FF1D8EC">
            <w:pPr>
              <w:widowControl/>
              <w:jc w:val="center"/>
              <w:textAlignment w:val="center"/>
              <w:rPr>
                <w:rStyle w:val="31"/>
                <w:rFonts w:ascii="宋体" w:hAnsi="宋体" w:eastAsia="宋体" w:cs="宋体"/>
                <w:color w:val="000000" w:themeColor="text1"/>
                <w:sz w:val="24"/>
                <w:szCs w:val="24"/>
              </w:rPr>
            </w:pPr>
            <w:r>
              <w:rPr>
                <w:rStyle w:val="31"/>
                <w:rFonts w:hint="eastAsia" w:ascii="宋体" w:hAnsi="宋体" w:eastAsia="宋体" w:cs="宋体"/>
                <w:color w:val="000000" w:themeColor="text1"/>
                <w:sz w:val="24"/>
                <w:szCs w:val="24"/>
              </w:rPr>
              <w:t>HJ 347.2-2018</w:t>
            </w:r>
          </w:p>
          <w:p w14:paraId="4FFB8486">
            <w:pPr>
              <w:widowControl/>
              <w:jc w:val="center"/>
              <w:textAlignment w:val="center"/>
              <w:rPr>
                <w:rStyle w:val="28"/>
                <w:rFonts w:ascii="宋体" w:hAnsi="宋体" w:eastAsia="宋体" w:cs="宋体"/>
                <w:color w:val="000000" w:themeColor="text1"/>
                <w:sz w:val="24"/>
                <w:szCs w:val="24"/>
              </w:rPr>
            </w:pPr>
          </w:p>
        </w:tc>
        <w:tc>
          <w:tcPr>
            <w:tcW w:w="992" w:type="dxa"/>
            <w:tcBorders>
              <w:tl2br w:val="nil"/>
              <w:tr2bl w:val="nil"/>
            </w:tcBorders>
            <w:shd w:val="clear" w:color="auto" w:fill="auto"/>
            <w:vAlign w:val="center"/>
          </w:tcPr>
          <w:p w14:paraId="317FFA90">
            <w:pPr>
              <w:widowControl/>
              <w:jc w:val="center"/>
              <w:textAlignment w:val="center"/>
              <w:rPr>
                <w:rStyle w:val="28"/>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隔水式恒温培养箱</w:t>
            </w:r>
          </w:p>
        </w:tc>
        <w:tc>
          <w:tcPr>
            <w:tcW w:w="1418" w:type="dxa"/>
            <w:tcBorders>
              <w:tl2br w:val="nil"/>
              <w:tr2bl w:val="nil"/>
            </w:tcBorders>
            <w:shd w:val="clear" w:color="auto" w:fill="auto"/>
            <w:vAlign w:val="center"/>
          </w:tcPr>
          <w:p w14:paraId="14BDF07F">
            <w:pPr>
              <w:widowControl/>
              <w:jc w:val="left"/>
              <w:rPr>
                <w:rStyle w:val="28"/>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单独采集微生物样品，不预洗采样瓶，样品采集至采样瓶体积的8</w:t>
            </w:r>
            <w:r>
              <w:rPr>
                <w:rFonts w:ascii="宋体" w:hAnsi="宋体" w:eastAsia="宋体" w:cs="宋体"/>
                <w:color w:val="000000" w:themeColor="text1"/>
                <w:kern w:val="0"/>
                <w:sz w:val="24"/>
                <w:szCs w:val="24"/>
              </w:rPr>
              <w:t>0</w:t>
            </w:r>
            <w:r>
              <w:rPr>
                <w:rFonts w:hint="eastAsia" w:ascii="宋体" w:hAnsi="宋体" w:eastAsia="宋体" w:cs="宋体"/>
                <w:color w:val="000000" w:themeColor="text1"/>
                <w:kern w:val="0"/>
                <w:sz w:val="24"/>
                <w:szCs w:val="24"/>
              </w:rPr>
              <w:t>%左右，冷藏，避光</w:t>
            </w:r>
          </w:p>
        </w:tc>
        <w:tc>
          <w:tcPr>
            <w:tcW w:w="1342" w:type="dxa"/>
            <w:tcBorders>
              <w:tl2br w:val="nil"/>
              <w:tr2bl w:val="nil"/>
            </w:tcBorders>
            <w:shd w:val="clear" w:color="auto" w:fill="auto"/>
            <w:vAlign w:val="center"/>
          </w:tcPr>
          <w:p w14:paraId="6E99DBBD">
            <w:pPr>
              <w:widowControl/>
              <w:jc w:val="center"/>
              <w:textAlignment w:val="center"/>
              <w:rPr>
                <w:rFonts w:ascii="宋体" w:hAnsi="宋体" w:eastAsia="宋体" w:cs="宋体"/>
                <w:color w:val="000000"/>
                <w:kern w:val="0"/>
                <w:sz w:val="24"/>
                <w:szCs w:val="24"/>
              </w:rPr>
            </w:pPr>
            <w:r>
              <w:rPr>
                <w:rFonts w:hint="eastAsia" w:ascii="宋体" w:hAnsi="宋体" w:eastAsia="宋体" w:cs="宋体"/>
                <w:kern w:val="0"/>
                <w:sz w:val="24"/>
                <w:szCs w:val="24"/>
              </w:rPr>
              <w:t>委托检测</w:t>
            </w:r>
          </w:p>
        </w:tc>
      </w:tr>
      <w:tr w14:paraId="2BA42B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87" w:type="dxa"/>
            <w:tcBorders>
              <w:tl2br w:val="nil"/>
              <w:tr2bl w:val="nil"/>
            </w:tcBorders>
            <w:shd w:val="clear" w:color="auto" w:fill="auto"/>
            <w:vAlign w:val="center"/>
          </w:tcPr>
          <w:p w14:paraId="786579DD">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12</w:t>
            </w:r>
          </w:p>
        </w:tc>
        <w:tc>
          <w:tcPr>
            <w:tcW w:w="844" w:type="dxa"/>
            <w:tcBorders>
              <w:tl2br w:val="nil"/>
              <w:tr2bl w:val="nil"/>
            </w:tcBorders>
            <w:shd w:val="clear" w:color="auto" w:fill="auto"/>
            <w:vAlign w:val="center"/>
          </w:tcPr>
          <w:p w14:paraId="3705CA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D9F891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285F78E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642E526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阴离子表面活性剂</w:t>
            </w:r>
          </w:p>
        </w:tc>
        <w:tc>
          <w:tcPr>
            <w:tcW w:w="636" w:type="dxa"/>
            <w:tcBorders>
              <w:tl2br w:val="nil"/>
              <w:tr2bl w:val="nil"/>
            </w:tcBorders>
            <w:shd w:val="clear" w:color="auto" w:fill="auto"/>
            <w:vAlign w:val="center"/>
          </w:tcPr>
          <w:p w14:paraId="42E162D6">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584CC3D0">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51FB168A">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0.5</w:t>
            </w:r>
            <w:r>
              <w:rPr>
                <w:rFonts w:ascii="宋体" w:hAnsi="宋体" w:eastAsia="宋体" w:cs="宋体"/>
                <w:color w:val="000000" w:themeColor="text1"/>
                <w:sz w:val="24"/>
                <w:szCs w:val="24"/>
              </w:rPr>
              <w:t>mg/ L</w:t>
            </w:r>
          </w:p>
        </w:tc>
        <w:tc>
          <w:tcPr>
            <w:tcW w:w="855" w:type="dxa"/>
            <w:tcBorders>
              <w:tl2br w:val="nil"/>
              <w:tr2bl w:val="nil"/>
            </w:tcBorders>
            <w:shd w:val="clear" w:color="auto" w:fill="auto"/>
            <w:vAlign w:val="center"/>
          </w:tcPr>
          <w:p w14:paraId="2B999331">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0.05</w:t>
            </w:r>
            <w:r>
              <w:rPr>
                <w:rFonts w:ascii="宋体" w:hAnsi="宋体" w:eastAsia="宋体" w:cs="宋体"/>
                <w:color w:val="000000" w:themeColor="text1"/>
                <w:sz w:val="24"/>
                <w:szCs w:val="24"/>
                <w:highlight w:val="none"/>
              </w:rPr>
              <w:t>mg/ L</w:t>
            </w:r>
          </w:p>
        </w:tc>
        <w:tc>
          <w:tcPr>
            <w:tcW w:w="555" w:type="dxa"/>
            <w:tcBorders>
              <w:tl2br w:val="nil"/>
              <w:tr2bl w:val="nil"/>
            </w:tcBorders>
            <w:shd w:val="clear" w:color="auto" w:fill="auto"/>
            <w:vAlign w:val="center"/>
          </w:tcPr>
          <w:p w14:paraId="30D34D4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3B8E884C">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5B14E06C">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57690367">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3E72B60">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瞬时采样 </w:t>
            </w:r>
          </w:p>
          <w:p w14:paraId="23C9FA2D">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3个瞬时样</w:t>
            </w:r>
          </w:p>
        </w:tc>
        <w:tc>
          <w:tcPr>
            <w:tcW w:w="1165" w:type="dxa"/>
            <w:tcBorders>
              <w:tl2br w:val="nil"/>
              <w:tr2bl w:val="nil"/>
            </w:tcBorders>
            <w:shd w:val="clear" w:color="auto" w:fill="auto"/>
            <w:vAlign w:val="center"/>
          </w:tcPr>
          <w:p w14:paraId="35F4C9A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1次/季</w:t>
            </w:r>
          </w:p>
        </w:tc>
        <w:tc>
          <w:tcPr>
            <w:tcW w:w="1559" w:type="dxa"/>
            <w:tcBorders>
              <w:tl2br w:val="nil"/>
              <w:tr2bl w:val="nil"/>
            </w:tcBorders>
            <w:shd w:val="clear" w:color="auto" w:fill="auto"/>
            <w:vAlign w:val="center"/>
          </w:tcPr>
          <w:p w14:paraId="51D6B3D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《亚甲蓝分光光度法》</w:t>
            </w:r>
          </w:p>
          <w:p w14:paraId="7B11F3A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GB 7494-87</w:t>
            </w:r>
          </w:p>
          <w:p w14:paraId="00902389">
            <w:pPr>
              <w:widowControl/>
              <w:textAlignment w:val="center"/>
              <w:rPr>
                <w:rFonts w:ascii="宋体" w:hAnsi="宋体" w:eastAsia="宋体" w:cs="宋体"/>
                <w:color w:val="000000" w:themeColor="text1"/>
                <w:sz w:val="24"/>
                <w:szCs w:val="24"/>
              </w:rPr>
            </w:pPr>
          </w:p>
        </w:tc>
        <w:tc>
          <w:tcPr>
            <w:tcW w:w="992" w:type="dxa"/>
            <w:tcBorders>
              <w:tl2br w:val="nil"/>
              <w:tr2bl w:val="nil"/>
            </w:tcBorders>
            <w:shd w:val="clear" w:color="auto" w:fill="auto"/>
            <w:vAlign w:val="center"/>
          </w:tcPr>
          <w:p w14:paraId="099F28F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紫外分光光度计</w:t>
            </w:r>
          </w:p>
          <w:p w14:paraId="1719B4F9">
            <w:pPr>
              <w:widowControl/>
              <w:jc w:val="center"/>
              <w:textAlignment w:val="center"/>
              <w:rPr>
                <w:rFonts w:ascii="宋体" w:hAnsi="宋体" w:eastAsia="宋体" w:cs="宋体"/>
                <w:color w:val="000000" w:themeColor="text1"/>
                <w:kern w:val="0"/>
                <w:sz w:val="24"/>
                <w:szCs w:val="24"/>
              </w:rPr>
            </w:pPr>
          </w:p>
        </w:tc>
        <w:tc>
          <w:tcPr>
            <w:tcW w:w="1418" w:type="dxa"/>
            <w:tcBorders>
              <w:tl2br w:val="nil"/>
              <w:tr2bl w:val="nil"/>
            </w:tcBorders>
            <w:shd w:val="clear" w:color="auto" w:fill="auto"/>
            <w:vAlign w:val="center"/>
          </w:tcPr>
          <w:p w14:paraId="3B7858E9">
            <w:pPr>
              <w:widowControl/>
              <w:jc w:val="center"/>
              <w:textAlignment w:val="center"/>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避光，0-4℃冷藏</w:t>
            </w:r>
          </w:p>
          <w:p w14:paraId="1A43D3A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333333"/>
                <w:sz w:val="24"/>
                <w:szCs w:val="24"/>
                <w:highlight w:val="none"/>
                <w:lang w:val="en-US" w:eastAsia="zh-CN"/>
              </w:rPr>
              <w:t>注：如果只是冷藏不加保护剂，就要在采样后的24小时内检测，加了保护剂的话就可以在4天内检测。</w:t>
            </w:r>
          </w:p>
        </w:tc>
        <w:tc>
          <w:tcPr>
            <w:tcW w:w="1342" w:type="dxa"/>
            <w:tcBorders>
              <w:tl2br w:val="nil"/>
              <w:tr2bl w:val="nil"/>
            </w:tcBorders>
            <w:shd w:val="clear" w:color="auto" w:fill="auto"/>
            <w:vAlign w:val="center"/>
          </w:tcPr>
          <w:p w14:paraId="025D7AFA">
            <w:pPr>
              <w:widowControl/>
              <w:jc w:val="center"/>
              <w:textAlignment w:val="center"/>
              <w:rPr>
                <w:rFonts w:ascii="宋体" w:hAnsi="宋体" w:eastAsia="宋体" w:cs="宋体"/>
                <w:color w:val="000000"/>
                <w:sz w:val="24"/>
                <w:szCs w:val="24"/>
              </w:rPr>
            </w:pPr>
            <w:r>
              <w:rPr>
                <w:rFonts w:hint="eastAsia" w:ascii="宋体" w:hAnsi="宋体" w:eastAsia="宋体" w:cs="宋体"/>
                <w:kern w:val="0"/>
                <w:sz w:val="24"/>
                <w:szCs w:val="24"/>
              </w:rPr>
              <w:t>委托检测</w:t>
            </w:r>
          </w:p>
        </w:tc>
      </w:tr>
      <w:tr w14:paraId="67609A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3CB345F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844" w:type="dxa"/>
            <w:tcBorders>
              <w:tl2br w:val="nil"/>
              <w:tr2bl w:val="nil"/>
            </w:tcBorders>
            <w:shd w:val="clear" w:color="auto" w:fill="auto"/>
            <w:vAlign w:val="center"/>
          </w:tcPr>
          <w:p w14:paraId="3FD5EE3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685675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54CE9784">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3707BAB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石油类</w:t>
            </w:r>
          </w:p>
        </w:tc>
        <w:tc>
          <w:tcPr>
            <w:tcW w:w="636" w:type="dxa"/>
            <w:tcBorders>
              <w:tl2br w:val="nil"/>
              <w:tr2bl w:val="nil"/>
            </w:tcBorders>
            <w:shd w:val="clear" w:color="auto" w:fill="auto"/>
            <w:vAlign w:val="center"/>
          </w:tcPr>
          <w:p w14:paraId="41E1217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681652F3">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705FADD3">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1mg/L</w:t>
            </w:r>
          </w:p>
        </w:tc>
        <w:tc>
          <w:tcPr>
            <w:tcW w:w="855" w:type="dxa"/>
            <w:tcBorders>
              <w:tl2br w:val="nil"/>
              <w:tr2bl w:val="nil"/>
            </w:tcBorders>
            <w:shd w:val="clear" w:color="auto" w:fill="auto"/>
            <w:vAlign w:val="center"/>
          </w:tcPr>
          <w:p w14:paraId="7E998FDF">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0.06mg/L</w:t>
            </w:r>
          </w:p>
        </w:tc>
        <w:tc>
          <w:tcPr>
            <w:tcW w:w="555" w:type="dxa"/>
            <w:tcBorders>
              <w:tl2br w:val="nil"/>
              <w:tr2bl w:val="nil"/>
            </w:tcBorders>
            <w:shd w:val="clear" w:color="auto" w:fill="auto"/>
            <w:vAlign w:val="center"/>
          </w:tcPr>
          <w:p w14:paraId="37110FC6">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3F08DB85">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58803904">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5844FD4B">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4DC44123">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瞬时采样 </w:t>
            </w:r>
          </w:p>
          <w:p w14:paraId="7B97937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3个瞬时样</w:t>
            </w:r>
          </w:p>
        </w:tc>
        <w:tc>
          <w:tcPr>
            <w:tcW w:w="1165" w:type="dxa"/>
            <w:tcBorders>
              <w:tl2br w:val="nil"/>
              <w:tr2bl w:val="nil"/>
            </w:tcBorders>
            <w:shd w:val="clear" w:color="auto" w:fill="auto"/>
            <w:vAlign w:val="center"/>
          </w:tcPr>
          <w:p w14:paraId="243B48A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1次/季</w:t>
            </w:r>
          </w:p>
        </w:tc>
        <w:tc>
          <w:tcPr>
            <w:tcW w:w="1559" w:type="dxa"/>
            <w:tcBorders>
              <w:tl2br w:val="nil"/>
              <w:tr2bl w:val="nil"/>
            </w:tcBorders>
            <w:shd w:val="clear" w:color="auto" w:fill="auto"/>
            <w:vAlign w:val="center"/>
          </w:tcPr>
          <w:p w14:paraId="7A6F600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石油类和动植物油类的测定 红外分光光度法》</w:t>
            </w:r>
          </w:p>
          <w:p w14:paraId="7EF9D9C7">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HJ 637-2018</w:t>
            </w:r>
          </w:p>
        </w:tc>
        <w:tc>
          <w:tcPr>
            <w:tcW w:w="992" w:type="dxa"/>
            <w:tcBorders>
              <w:tl2br w:val="nil"/>
              <w:tr2bl w:val="nil"/>
            </w:tcBorders>
            <w:shd w:val="clear" w:color="auto" w:fill="auto"/>
            <w:vAlign w:val="center"/>
          </w:tcPr>
          <w:p w14:paraId="4141102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全自动红外测油仪</w:t>
            </w:r>
          </w:p>
        </w:tc>
        <w:tc>
          <w:tcPr>
            <w:tcW w:w="1418" w:type="dxa"/>
            <w:tcBorders>
              <w:tl2br w:val="nil"/>
              <w:tr2bl w:val="nil"/>
            </w:tcBorders>
            <w:shd w:val="clear" w:color="auto" w:fill="auto"/>
            <w:vAlign w:val="center"/>
          </w:tcPr>
          <w:p w14:paraId="021C0B3D">
            <w:pPr>
              <w:widowControl/>
              <w:jc w:val="left"/>
              <w:rPr>
                <w:rStyle w:val="28"/>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HCl，pH≤2</w:t>
            </w:r>
          </w:p>
        </w:tc>
        <w:tc>
          <w:tcPr>
            <w:tcW w:w="1342" w:type="dxa"/>
            <w:tcBorders>
              <w:tl2br w:val="nil"/>
              <w:tr2bl w:val="nil"/>
            </w:tcBorders>
            <w:shd w:val="clear" w:color="auto" w:fill="auto"/>
            <w:vAlign w:val="center"/>
          </w:tcPr>
          <w:p w14:paraId="458D095D">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highlight w:val="none"/>
              </w:rPr>
              <w:t>委托检测</w:t>
            </w:r>
          </w:p>
        </w:tc>
      </w:tr>
      <w:tr w14:paraId="2B592C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6B378F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844" w:type="dxa"/>
            <w:tcBorders>
              <w:tl2br w:val="nil"/>
              <w:tr2bl w:val="nil"/>
            </w:tcBorders>
            <w:shd w:val="clear" w:color="auto" w:fill="auto"/>
            <w:vAlign w:val="center"/>
          </w:tcPr>
          <w:p w14:paraId="76A55C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F9993AF">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2D28D75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74715FEF">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动植物油</w:t>
            </w:r>
          </w:p>
        </w:tc>
        <w:tc>
          <w:tcPr>
            <w:tcW w:w="636" w:type="dxa"/>
            <w:tcBorders>
              <w:tl2br w:val="nil"/>
              <w:tr2bl w:val="nil"/>
            </w:tcBorders>
            <w:shd w:val="clear" w:color="auto" w:fill="auto"/>
            <w:vAlign w:val="center"/>
          </w:tcPr>
          <w:p w14:paraId="320EF4AF">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244650B7">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6F034E7F">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1mg/L</w:t>
            </w:r>
          </w:p>
        </w:tc>
        <w:tc>
          <w:tcPr>
            <w:tcW w:w="855" w:type="dxa"/>
            <w:tcBorders>
              <w:tl2br w:val="nil"/>
              <w:tr2bl w:val="nil"/>
            </w:tcBorders>
            <w:shd w:val="clear" w:color="auto" w:fill="auto"/>
            <w:vAlign w:val="center"/>
          </w:tcPr>
          <w:p w14:paraId="497DB2B8">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0.06mg/L</w:t>
            </w:r>
          </w:p>
        </w:tc>
        <w:tc>
          <w:tcPr>
            <w:tcW w:w="555" w:type="dxa"/>
            <w:tcBorders>
              <w:tl2br w:val="nil"/>
              <w:tr2bl w:val="nil"/>
            </w:tcBorders>
            <w:shd w:val="clear" w:color="auto" w:fill="auto"/>
            <w:vAlign w:val="center"/>
          </w:tcPr>
          <w:p w14:paraId="6BC7BE43">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67A284B1">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3D96271C">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271A3C40">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FBCE85D">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瞬时采样 </w:t>
            </w:r>
          </w:p>
          <w:p w14:paraId="5D405327">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3个瞬时样</w:t>
            </w:r>
          </w:p>
        </w:tc>
        <w:tc>
          <w:tcPr>
            <w:tcW w:w="1165" w:type="dxa"/>
            <w:tcBorders>
              <w:tl2br w:val="nil"/>
              <w:tr2bl w:val="nil"/>
            </w:tcBorders>
            <w:shd w:val="clear" w:color="auto" w:fill="auto"/>
            <w:vAlign w:val="center"/>
          </w:tcPr>
          <w:p w14:paraId="4D8C4C5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1次/季</w:t>
            </w:r>
          </w:p>
        </w:tc>
        <w:tc>
          <w:tcPr>
            <w:tcW w:w="1559" w:type="dxa"/>
            <w:tcBorders>
              <w:tl2br w:val="nil"/>
              <w:tr2bl w:val="nil"/>
            </w:tcBorders>
            <w:shd w:val="clear" w:color="auto" w:fill="auto"/>
            <w:vAlign w:val="center"/>
          </w:tcPr>
          <w:p w14:paraId="37BAF2BB">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石油类和动植物油类的测定 红外分光光度法》</w:t>
            </w:r>
          </w:p>
          <w:p w14:paraId="02ED159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HJ 637-2018</w:t>
            </w:r>
          </w:p>
        </w:tc>
        <w:tc>
          <w:tcPr>
            <w:tcW w:w="992" w:type="dxa"/>
            <w:tcBorders>
              <w:tl2br w:val="nil"/>
              <w:tr2bl w:val="nil"/>
            </w:tcBorders>
            <w:shd w:val="clear" w:color="auto" w:fill="auto"/>
            <w:vAlign w:val="center"/>
          </w:tcPr>
          <w:p w14:paraId="052607BD">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全自动红外测油仪</w:t>
            </w:r>
          </w:p>
        </w:tc>
        <w:tc>
          <w:tcPr>
            <w:tcW w:w="1418" w:type="dxa"/>
            <w:tcBorders>
              <w:tl2br w:val="nil"/>
              <w:tr2bl w:val="nil"/>
            </w:tcBorders>
            <w:shd w:val="clear" w:color="auto" w:fill="auto"/>
            <w:vAlign w:val="center"/>
          </w:tcPr>
          <w:p w14:paraId="7E6D9027">
            <w:pPr>
              <w:widowControl/>
              <w:jc w:val="left"/>
              <w:rPr>
                <w:rStyle w:val="28"/>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HCl，pH≤2</w:t>
            </w:r>
          </w:p>
        </w:tc>
        <w:tc>
          <w:tcPr>
            <w:tcW w:w="1342" w:type="dxa"/>
            <w:tcBorders>
              <w:tl2br w:val="nil"/>
              <w:tr2bl w:val="nil"/>
            </w:tcBorders>
            <w:shd w:val="clear" w:color="auto" w:fill="auto"/>
            <w:vAlign w:val="center"/>
          </w:tcPr>
          <w:p w14:paraId="21E78D5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highlight w:val="none"/>
              </w:rPr>
              <w:t>委托检测</w:t>
            </w:r>
          </w:p>
        </w:tc>
      </w:tr>
      <w:tr w14:paraId="24FA84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87" w:type="dxa"/>
            <w:tcBorders>
              <w:tl2br w:val="nil"/>
              <w:tr2bl w:val="nil"/>
            </w:tcBorders>
            <w:shd w:val="clear" w:color="auto" w:fill="auto"/>
            <w:vAlign w:val="center"/>
          </w:tcPr>
          <w:p w14:paraId="42FA888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844" w:type="dxa"/>
            <w:tcBorders>
              <w:tl2br w:val="nil"/>
              <w:tr2bl w:val="nil"/>
            </w:tcBorders>
            <w:shd w:val="clear" w:color="auto" w:fill="auto"/>
            <w:vAlign w:val="center"/>
          </w:tcPr>
          <w:p w14:paraId="0F107D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52672B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3C567E9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7D5A3255">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六价铬</w:t>
            </w:r>
          </w:p>
        </w:tc>
        <w:tc>
          <w:tcPr>
            <w:tcW w:w="636" w:type="dxa"/>
            <w:tcBorders>
              <w:tl2br w:val="nil"/>
              <w:tr2bl w:val="nil"/>
            </w:tcBorders>
            <w:shd w:val="clear" w:color="auto" w:fill="auto"/>
            <w:vAlign w:val="center"/>
          </w:tcPr>
          <w:p w14:paraId="3F31A821">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7A4CEAC0">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6528AA8A">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0.05mg/L</w:t>
            </w:r>
          </w:p>
        </w:tc>
        <w:tc>
          <w:tcPr>
            <w:tcW w:w="855" w:type="dxa"/>
            <w:tcBorders>
              <w:tl2br w:val="nil"/>
              <w:tr2bl w:val="nil"/>
            </w:tcBorders>
            <w:shd w:val="clear" w:color="auto" w:fill="auto"/>
            <w:vAlign w:val="center"/>
          </w:tcPr>
          <w:p w14:paraId="4073CF78">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0.00</w:t>
            </w:r>
            <w:r>
              <w:rPr>
                <w:rFonts w:hint="eastAsia" w:ascii="宋体" w:hAnsi="宋体" w:eastAsia="宋体" w:cs="宋体"/>
                <w:color w:val="000000" w:themeColor="text1"/>
                <w:sz w:val="24"/>
                <w:szCs w:val="24"/>
                <w:highlight w:val="none"/>
                <w:lang w:val="en-US" w:eastAsia="zh-CN"/>
              </w:rPr>
              <w:t>4</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699CCD3B">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6F725163">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67FD9482">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7A8E8C55">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BF82E00">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41E18859">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75901CDB">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24E1B48A">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《水质 六价铬的测定 二苯碳酰二肼分光光度法》</w:t>
            </w:r>
          </w:p>
          <w:p w14:paraId="3D3CB79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highlight w:val="none"/>
              </w:rPr>
              <w:t xml:space="preserve"> GB 7467-87</w:t>
            </w:r>
          </w:p>
        </w:tc>
        <w:tc>
          <w:tcPr>
            <w:tcW w:w="992" w:type="dxa"/>
            <w:tcBorders>
              <w:tl2br w:val="nil"/>
              <w:tr2bl w:val="nil"/>
            </w:tcBorders>
            <w:shd w:val="clear" w:color="auto" w:fill="auto"/>
            <w:vAlign w:val="center"/>
          </w:tcPr>
          <w:p w14:paraId="3D224813">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紫外分光光度计</w:t>
            </w:r>
          </w:p>
        </w:tc>
        <w:tc>
          <w:tcPr>
            <w:tcW w:w="1418" w:type="dxa"/>
            <w:tcBorders>
              <w:tl2br w:val="nil"/>
              <w:tr2bl w:val="nil"/>
            </w:tcBorders>
            <w:shd w:val="clear" w:color="auto" w:fill="auto"/>
            <w:vAlign w:val="center"/>
          </w:tcPr>
          <w:p w14:paraId="7753719A">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NaOH，pH 8～9</w:t>
            </w:r>
          </w:p>
        </w:tc>
        <w:tc>
          <w:tcPr>
            <w:tcW w:w="1342" w:type="dxa"/>
            <w:tcBorders>
              <w:tl2br w:val="nil"/>
              <w:tr2bl w:val="nil"/>
            </w:tcBorders>
            <w:shd w:val="clear" w:color="auto" w:fill="auto"/>
            <w:vAlign w:val="center"/>
          </w:tcPr>
          <w:p w14:paraId="1E0DDAF3">
            <w:pPr>
              <w:widowControl/>
              <w:jc w:val="center"/>
              <w:textAlignment w:val="center"/>
              <w:rPr>
                <w:rFonts w:ascii="宋体" w:hAnsi="宋体" w:eastAsia="宋体" w:cs="宋体"/>
                <w:color w:val="000000" w:themeColor="text1"/>
                <w:kern w:val="0"/>
                <w:sz w:val="24"/>
                <w:szCs w:val="24"/>
                <w:highlight w:val="yellow"/>
              </w:rPr>
            </w:pPr>
            <w:r>
              <w:rPr>
                <w:rFonts w:hint="eastAsia" w:ascii="宋体" w:hAnsi="宋体" w:eastAsia="宋体" w:cs="宋体"/>
                <w:color w:val="000000" w:themeColor="text1"/>
                <w:kern w:val="0"/>
                <w:sz w:val="24"/>
                <w:szCs w:val="24"/>
              </w:rPr>
              <w:t>委托检测</w:t>
            </w:r>
          </w:p>
        </w:tc>
      </w:tr>
      <w:tr w14:paraId="5ADC5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87" w:type="dxa"/>
            <w:tcBorders>
              <w:tl2br w:val="nil"/>
              <w:tr2bl w:val="nil"/>
            </w:tcBorders>
            <w:shd w:val="clear" w:color="auto" w:fill="auto"/>
            <w:vAlign w:val="center"/>
          </w:tcPr>
          <w:p w14:paraId="16B13684">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16</w:t>
            </w:r>
          </w:p>
        </w:tc>
        <w:tc>
          <w:tcPr>
            <w:tcW w:w="844" w:type="dxa"/>
            <w:tcBorders>
              <w:tl2br w:val="nil"/>
              <w:tr2bl w:val="nil"/>
            </w:tcBorders>
            <w:shd w:val="clear" w:color="auto" w:fill="auto"/>
            <w:vAlign w:val="center"/>
          </w:tcPr>
          <w:p w14:paraId="121B08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6F27A5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736E323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56F6A4B1">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总汞</w:t>
            </w:r>
          </w:p>
        </w:tc>
        <w:tc>
          <w:tcPr>
            <w:tcW w:w="636" w:type="dxa"/>
            <w:tcBorders>
              <w:tl2br w:val="nil"/>
              <w:tr2bl w:val="nil"/>
            </w:tcBorders>
            <w:shd w:val="clear" w:color="auto" w:fill="auto"/>
            <w:vAlign w:val="center"/>
          </w:tcPr>
          <w:p w14:paraId="551D3ABC">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282077D6">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5010D0B1">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0.001mg/L</w:t>
            </w:r>
          </w:p>
        </w:tc>
        <w:tc>
          <w:tcPr>
            <w:tcW w:w="855" w:type="dxa"/>
            <w:tcBorders>
              <w:tl2br w:val="nil"/>
              <w:tr2bl w:val="nil"/>
            </w:tcBorders>
            <w:shd w:val="clear" w:color="auto" w:fill="auto"/>
            <w:vAlign w:val="center"/>
          </w:tcPr>
          <w:p w14:paraId="36FBFB8E">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0.04</w:t>
            </w:r>
            <w:r>
              <w:rPr>
                <w:rFonts w:hint="eastAsia"/>
                <w:color w:val="000000" w:themeColor="text1"/>
                <w:highlight w:val="none"/>
              </w:rPr>
              <w:t>μ</w:t>
            </w:r>
            <w:r>
              <w:rPr>
                <w:rFonts w:hint="eastAsia" w:ascii="宋体" w:hAnsi="宋体" w:eastAsia="宋体" w:cs="宋体"/>
                <w:color w:val="000000" w:themeColor="text1"/>
                <w:sz w:val="24"/>
                <w:szCs w:val="24"/>
                <w:highlight w:val="none"/>
              </w:rPr>
              <w:t>g</w:t>
            </w:r>
            <w:r>
              <w:rPr>
                <w:rFonts w:hint="eastAsia"/>
                <w:color w:val="000000" w:themeColor="text1"/>
                <w:highlight w:val="none"/>
              </w:rPr>
              <w:t>/L</w:t>
            </w:r>
          </w:p>
        </w:tc>
        <w:tc>
          <w:tcPr>
            <w:tcW w:w="555" w:type="dxa"/>
            <w:tcBorders>
              <w:tl2br w:val="nil"/>
              <w:tr2bl w:val="nil"/>
            </w:tcBorders>
            <w:shd w:val="clear" w:color="auto" w:fill="auto"/>
            <w:vAlign w:val="center"/>
          </w:tcPr>
          <w:p w14:paraId="56CB0E08">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48910280">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1D316904">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68136C49">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08DADA6">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769971FC">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414F079D">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2DFD3D77">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汞、砷、硒、铋和锑的测定 原子荧光法》</w:t>
            </w:r>
          </w:p>
          <w:p w14:paraId="643402C8">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HJ 694-2014</w:t>
            </w:r>
          </w:p>
        </w:tc>
        <w:tc>
          <w:tcPr>
            <w:tcW w:w="992" w:type="dxa"/>
            <w:tcBorders>
              <w:tl2br w:val="nil"/>
              <w:tr2bl w:val="nil"/>
            </w:tcBorders>
            <w:shd w:val="clear" w:color="auto" w:fill="auto"/>
            <w:vAlign w:val="center"/>
          </w:tcPr>
          <w:p w14:paraId="5D437435">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原子荧光光谱仪</w:t>
            </w:r>
          </w:p>
        </w:tc>
        <w:tc>
          <w:tcPr>
            <w:tcW w:w="1418" w:type="dxa"/>
            <w:tcBorders>
              <w:tl2br w:val="nil"/>
              <w:tr2bl w:val="nil"/>
            </w:tcBorders>
            <w:shd w:val="clear" w:color="auto" w:fill="auto"/>
            <w:vAlign w:val="center"/>
          </w:tcPr>
          <w:p w14:paraId="411A3044">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HCl 1%，如水样为中性，1L水样中加浓HCl10ml</w:t>
            </w:r>
          </w:p>
        </w:tc>
        <w:tc>
          <w:tcPr>
            <w:tcW w:w="1342" w:type="dxa"/>
            <w:tcBorders>
              <w:tl2br w:val="nil"/>
              <w:tr2bl w:val="nil"/>
            </w:tcBorders>
            <w:shd w:val="clear" w:color="auto" w:fill="auto"/>
            <w:vAlign w:val="center"/>
          </w:tcPr>
          <w:p w14:paraId="4129453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委托检测</w:t>
            </w:r>
          </w:p>
        </w:tc>
      </w:tr>
      <w:tr w14:paraId="1D4A77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06" w:hRule="atLeast"/>
        </w:trPr>
        <w:tc>
          <w:tcPr>
            <w:tcW w:w="587" w:type="dxa"/>
            <w:tcBorders>
              <w:tl2br w:val="nil"/>
              <w:tr2bl w:val="nil"/>
            </w:tcBorders>
            <w:shd w:val="clear" w:color="auto" w:fill="auto"/>
            <w:vAlign w:val="center"/>
          </w:tcPr>
          <w:p w14:paraId="2482B76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378AF5F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C4D053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31E765D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57A164B1">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总砷</w:t>
            </w:r>
          </w:p>
        </w:tc>
        <w:tc>
          <w:tcPr>
            <w:tcW w:w="636" w:type="dxa"/>
            <w:tcBorders>
              <w:tl2br w:val="nil"/>
              <w:tr2bl w:val="nil"/>
            </w:tcBorders>
            <w:shd w:val="clear" w:color="auto" w:fill="auto"/>
            <w:vAlign w:val="center"/>
          </w:tcPr>
          <w:p w14:paraId="17DBE08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08A3E0F9">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2E5C2933">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0.1mg/L</w:t>
            </w:r>
          </w:p>
        </w:tc>
        <w:tc>
          <w:tcPr>
            <w:tcW w:w="855" w:type="dxa"/>
            <w:tcBorders>
              <w:tl2br w:val="nil"/>
              <w:tr2bl w:val="nil"/>
            </w:tcBorders>
            <w:shd w:val="clear" w:color="auto" w:fill="auto"/>
            <w:vAlign w:val="center"/>
          </w:tcPr>
          <w:p w14:paraId="632ED30D">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0.3</w:t>
            </w:r>
            <w:r>
              <w:rPr>
                <w:rFonts w:hint="eastAsia"/>
                <w:color w:val="000000" w:themeColor="text1"/>
                <w:highlight w:val="none"/>
              </w:rPr>
              <w:t>μ</w:t>
            </w:r>
            <w:r>
              <w:rPr>
                <w:rFonts w:hint="eastAsia" w:ascii="宋体" w:hAnsi="宋体" w:eastAsia="宋体" w:cs="宋体"/>
                <w:color w:val="000000" w:themeColor="text1"/>
                <w:sz w:val="24"/>
                <w:szCs w:val="24"/>
                <w:highlight w:val="none"/>
              </w:rPr>
              <w:t>g</w:t>
            </w:r>
            <w:r>
              <w:rPr>
                <w:rFonts w:hint="eastAsia"/>
                <w:color w:val="000000" w:themeColor="text1"/>
                <w:highlight w:val="none"/>
              </w:rPr>
              <w:t>/L</w:t>
            </w:r>
          </w:p>
        </w:tc>
        <w:tc>
          <w:tcPr>
            <w:tcW w:w="555" w:type="dxa"/>
            <w:tcBorders>
              <w:tl2br w:val="nil"/>
              <w:tr2bl w:val="nil"/>
            </w:tcBorders>
            <w:shd w:val="clear" w:color="auto" w:fill="auto"/>
            <w:vAlign w:val="center"/>
          </w:tcPr>
          <w:p w14:paraId="6E3DCAC9">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0E481BA0">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6F122A25">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7A2AB1EC">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6ABD66DE">
            <w:pPr>
              <w:widowControl/>
              <w:jc w:val="center"/>
              <w:textAlignment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瞬时采样 </w:t>
            </w:r>
          </w:p>
          <w:p w14:paraId="0FE9B1D2">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highlight w:val="none"/>
              </w:rPr>
              <w:t>3个瞬时样</w:t>
            </w:r>
          </w:p>
        </w:tc>
        <w:tc>
          <w:tcPr>
            <w:tcW w:w="1165" w:type="dxa"/>
            <w:tcBorders>
              <w:tl2br w:val="nil"/>
              <w:tr2bl w:val="nil"/>
            </w:tcBorders>
            <w:shd w:val="clear" w:color="auto" w:fill="auto"/>
            <w:vAlign w:val="center"/>
          </w:tcPr>
          <w:p w14:paraId="10AF1AF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00AC1A0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汞、砷、硒、铋和锑的测定 原子荧光法》</w:t>
            </w:r>
          </w:p>
          <w:p w14:paraId="4C4EDF0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HJ 694-2014</w:t>
            </w:r>
          </w:p>
          <w:p w14:paraId="5A1E5A87">
            <w:pPr>
              <w:widowControl/>
              <w:jc w:val="center"/>
              <w:textAlignment w:val="center"/>
              <w:rPr>
                <w:rFonts w:ascii="宋体" w:hAnsi="宋体" w:eastAsia="宋体" w:cs="宋体"/>
                <w:color w:val="000000" w:themeColor="text1"/>
                <w:kern w:val="0"/>
                <w:sz w:val="24"/>
                <w:szCs w:val="24"/>
              </w:rPr>
            </w:pPr>
          </w:p>
        </w:tc>
        <w:tc>
          <w:tcPr>
            <w:tcW w:w="992" w:type="dxa"/>
            <w:tcBorders>
              <w:tl2br w:val="nil"/>
              <w:tr2bl w:val="nil"/>
            </w:tcBorders>
            <w:shd w:val="clear" w:color="auto" w:fill="auto"/>
            <w:vAlign w:val="center"/>
          </w:tcPr>
          <w:p w14:paraId="634F4FE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原子荧光光谱仪</w:t>
            </w:r>
          </w:p>
          <w:p w14:paraId="004C376E">
            <w:pPr>
              <w:widowControl/>
              <w:jc w:val="center"/>
              <w:textAlignment w:val="center"/>
              <w:rPr>
                <w:rFonts w:ascii="宋体" w:hAnsi="宋体" w:eastAsia="宋体" w:cs="宋体"/>
                <w:color w:val="000000" w:themeColor="text1"/>
                <w:sz w:val="24"/>
                <w:szCs w:val="24"/>
              </w:rPr>
            </w:pPr>
          </w:p>
        </w:tc>
        <w:tc>
          <w:tcPr>
            <w:tcW w:w="1418" w:type="dxa"/>
            <w:tcBorders>
              <w:tl2br w:val="nil"/>
              <w:tr2bl w:val="nil"/>
            </w:tcBorders>
            <w:shd w:val="clear" w:color="auto" w:fill="auto"/>
            <w:vAlign w:val="center"/>
          </w:tcPr>
          <w:p w14:paraId="2FC5F728">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HNO</w:t>
            </w:r>
            <w:r>
              <w:rPr>
                <w:rFonts w:hint="eastAsia" w:ascii="宋体" w:hAnsi="宋体" w:eastAsia="宋体" w:cs="宋体"/>
                <w:color w:val="000000" w:themeColor="text1"/>
                <w:kern w:val="0"/>
                <w:sz w:val="24"/>
                <w:szCs w:val="24"/>
                <w:vertAlign w:val="subscript"/>
              </w:rPr>
              <w:t>3</w:t>
            </w:r>
            <w:r>
              <w:rPr>
                <w:rFonts w:hint="eastAsia" w:ascii="宋体" w:hAnsi="宋体" w:eastAsia="宋体" w:cs="宋体"/>
                <w:color w:val="000000" w:themeColor="text1"/>
                <w:kern w:val="0"/>
                <w:sz w:val="24"/>
                <w:szCs w:val="24"/>
              </w:rPr>
              <w:t>，1 L 水样中加浓 HNO</w:t>
            </w:r>
            <w:r>
              <w:rPr>
                <w:rFonts w:hint="eastAsia" w:ascii="宋体" w:hAnsi="宋体" w:eastAsia="宋体" w:cs="宋体"/>
                <w:color w:val="000000" w:themeColor="text1"/>
                <w:kern w:val="0"/>
                <w:sz w:val="24"/>
                <w:szCs w:val="24"/>
                <w:vertAlign w:val="subscript"/>
              </w:rPr>
              <w:t>3</w:t>
            </w:r>
            <w:r>
              <w:rPr>
                <w:rFonts w:hint="eastAsia" w:ascii="宋体" w:hAnsi="宋体" w:eastAsia="宋体" w:cs="宋体"/>
                <w:color w:val="000000" w:themeColor="text1"/>
                <w:kern w:val="0"/>
                <w:sz w:val="24"/>
                <w:szCs w:val="24"/>
              </w:rPr>
              <w:t>10ml，如用原子荧光法测定，1L水样中加10ml浓HCl</w:t>
            </w:r>
          </w:p>
        </w:tc>
        <w:tc>
          <w:tcPr>
            <w:tcW w:w="1342" w:type="dxa"/>
            <w:tcBorders>
              <w:tl2br w:val="nil"/>
              <w:tr2bl w:val="nil"/>
            </w:tcBorders>
            <w:shd w:val="clear" w:color="auto" w:fill="auto"/>
            <w:vAlign w:val="center"/>
          </w:tcPr>
          <w:p w14:paraId="5C8DD8B4">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委托检测</w:t>
            </w:r>
          </w:p>
        </w:tc>
      </w:tr>
      <w:tr w14:paraId="0D79FD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44" w:hRule="atLeast"/>
        </w:trPr>
        <w:tc>
          <w:tcPr>
            <w:tcW w:w="587" w:type="dxa"/>
            <w:tcBorders>
              <w:tl2br w:val="nil"/>
              <w:tr2bl w:val="nil"/>
            </w:tcBorders>
            <w:shd w:val="clear" w:color="auto" w:fill="auto"/>
            <w:vAlign w:val="center"/>
          </w:tcPr>
          <w:p w14:paraId="68AB4F53">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18</w:t>
            </w:r>
          </w:p>
        </w:tc>
        <w:tc>
          <w:tcPr>
            <w:tcW w:w="844" w:type="dxa"/>
            <w:tcBorders>
              <w:tl2br w:val="nil"/>
              <w:tr2bl w:val="nil"/>
            </w:tcBorders>
            <w:shd w:val="clear" w:color="auto" w:fill="auto"/>
            <w:vAlign w:val="center"/>
          </w:tcPr>
          <w:p w14:paraId="3DBB3F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F1893E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43E71A0C">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4206793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总镉</w:t>
            </w:r>
          </w:p>
        </w:tc>
        <w:tc>
          <w:tcPr>
            <w:tcW w:w="636" w:type="dxa"/>
            <w:tcBorders>
              <w:tl2br w:val="nil"/>
              <w:tr2bl w:val="nil"/>
            </w:tcBorders>
            <w:shd w:val="clear" w:color="auto" w:fill="auto"/>
            <w:vAlign w:val="center"/>
          </w:tcPr>
          <w:p w14:paraId="6E6A1EE3">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27E7674F">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111F0B42">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0.01mg/L</w:t>
            </w:r>
          </w:p>
        </w:tc>
        <w:tc>
          <w:tcPr>
            <w:tcW w:w="855" w:type="dxa"/>
            <w:tcBorders>
              <w:tl2br w:val="nil"/>
              <w:tr2bl w:val="nil"/>
            </w:tcBorders>
            <w:shd w:val="clear" w:color="auto" w:fill="auto"/>
            <w:vAlign w:val="center"/>
          </w:tcPr>
          <w:p w14:paraId="49BE20CA">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0.05</w:t>
            </w:r>
            <w:r>
              <w:rPr>
                <w:rFonts w:hint="eastAsia"/>
                <w:color w:val="000000" w:themeColor="text1"/>
                <w:highlight w:val="none"/>
              </w:rPr>
              <w:t>μ</w:t>
            </w:r>
            <w:r>
              <w:rPr>
                <w:rFonts w:hint="eastAsia" w:ascii="宋体" w:hAnsi="宋体" w:eastAsia="宋体" w:cs="宋体"/>
                <w:color w:val="000000" w:themeColor="text1"/>
                <w:sz w:val="24"/>
                <w:szCs w:val="24"/>
                <w:highlight w:val="none"/>
              </w:rPr>
              <w:t>g</w:t>
            </w:r>
            <w:r>
              <w:rPr>
                <w:rFonts w:hint="eastAsia"/>
                <w:color w:val="000000" w:themeColor="text1"/>
                <w:highlight w:val="none"/>
              </w:rPr>
              <w:t>/L</w:t>
            </w:r>
          </w:p>
        </w:tc>
        <w:tc>
          <w:tcPr>
            <w:tcW w:w="555" w:type="dxa"/>
            <w:tcBorders>
              <w:tl2br w:val="nil"/>
              <w:tr2bl w:val="nil"/>
            </w:tcBorders>
            <w:shd w:val="clear" w:color="auto" w:fill="auto"/>
            <w:vAlign w:val="center"/>
          </w:tcPr>
          <w:p w14:paraId="0025B792">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4E125287">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328DA131">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7C5A2AC8">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1D814FB1">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009EC89">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41FF0CA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791A92B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《水质 65种元素的测定 电感耦合等离子体质谱法》 HJ 700-2014</w:t>
            </w:r>
          </w:p>
        </w:tc>
        <w:tc>
          <w:tcPr>
            <w:tcW w:w="992" w:type="dxa"/>
            <w:tcBorders>
              <w:tl2br w:val="nil"/>
              <w:tr2bl w:val="nil"/>
            </w:tcBorders>
            <w:shd w:val="clear" w:color="auto" w:fill="auto"/>
            <w:vAlign w:val="center"/>
          </w:tcPr>
          <w:p w14:paraId="77775997">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电感耦合等离子体质谱仪</w:t>
            </w:r>
          </w:p>
        </w:tc>
        <w:tc>
          <w:tcPr>
            <w:tcW w:w="1418" w:type="dxa"/>
            <w:tcBorders>
              <w:tl2br w:val="nil"/>
              <w:tr2bl w:val="nil"/>
            </w:tcBorders>
            <w:shd w:val="clear" w:color="auto" w:fill="auto"/>
            <w:vAlign w:val="center"/>
          </w:tcPr>
          <w:p w14:paraId="3D5EE2A9">
            <w:pPr>
              <w:widowControl/>
              <w:jc w:val="left"/>
              <w:rPr>
                <w:rFonts w:ascii="宋体" w:hAnsi="宋体" w:eastAsia="宋体" w:cs="宋体"/>
                <w:color w:val="000000"/>
                <w:sz w:val="24"/>
                <w:szCs w:val="24"/>
              </w:rPr>
            </w:pPr>
            <w:r>
              <w:rPr>
                <w:rFonts w:hint="eastAsia" w:ascii="宋体" w:hAnsi="宋体" w:eastAsia="宋体" w:cs="宋体"/>
                <w:color w:val="000000"/>
                <w:kern w:val="0"/>
                <w:sz w:val="24"/>
                <w:szCs w:val="24"/>
              </w:rPr>
              <w:t>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，1L 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 ml</w:t>
            </w:r>
          </w:p>
        </w:tc>
        <w:tc>
          <w:tcPr>
            <w:tcW w:w="1342" w:type="dxa"/>
            <w:tcBorders>
              <w:tl2br w:val="nil"/>
              <w:tr2bl w:val="nil"/>
            </w:tcBorders>
            <w:shd w:val="clear" w:color="auto" w:fill="auto"/>
            <w:vAlign w:val="center"/>
          </w:tcPr>
          <w:p w14:paraId="130F5C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01E68F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5" w:hRule="atLeast"/>
        </w:trPr>
        <w:tc>
          <w:tcPr>
            <w:tcW w:w="587" w:type="dxa"/>
            <w:tcBorders>
              <w:tl2br w:val="nil"/>
              <w:tr2bl w:val="nil"/>
            </w:tcBorders>
            <w:shd w:val="clear" w:color="auto" w:fill="auto"/>
            <w:vAlign w:val="center"/>
          </w:tcPr>
          <w:p w14:paraId="1E446B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9</w:t>
            </w:r>
          </w:p>
        </w:tc>
        <w:tc>
          <w:tcPr>
            <w:tcW w:w="844" w:type="dxa"/>
            <w:tcBorders>
              <w:tl2br w:val="nil"/>
              <w:tr2bl w:val="nil"/>
            </w:tcBorders>
            <w:shd w:val="clear" w:color="auto" w:fill="auto"/>
            <w:vAlign w:val="center"/>
          </w:tcPr>
          <w:p w14:paraId="3FE418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635917A">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6B549CC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589D103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总铬</w:t>
            </w:r>
          </w:p>
        </w:tc>
        <w:tc>
          <w:tcPr>
            <w:tcW w:w="636" w:type="dxa"/>
            <w:tcBorders>
              <w:tl2br w:val="nil"/>
              <w:tr2bl w:val="nil"/>
            </w:tcBorders>
            <w:shd w:val="clear" w:color="auto" w:fill="auto"/>
            <w:vAlign w:val="center"/>
          </w:tcPr>
          <w:p w14:paraId="5752A811">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206904BF">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5ACD292F">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highlight w:val="none"/>
              </w:rPr>
              <w:t>0.1mg/L</w:t>
            </w:r>
          </w:p>
        </w:tc>
        <w:tc>
          <w:tcPr>
            <w:tcW w:w="855" w:type="dxa"/>
            <w:tcBorders>
              <w:tl2br w:val="nil"/>
              <w:tr2bl w:val="nil"/>
            </w:tcBorders>
            <w:shd w:val="clear" w:color="auto" w:fill="auto"/>
            <w:vAlign w:val="center"/>
          </w:tcPr>
          <w:p w14:paraId="051FA10C">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0.11</w:t>
            </w:r>
            <w:r>
              <w:rPr>
                <w:rFonts w:hint="eastAsia"/>
                <w:color w:val="000000" w:themeColor="text1"/>
                <w:highlight w:val="none"/>
              </w:rPr>
              <w:t>μ</w:t>
            </w:r>
            <w:r>
              <w:rPr>
                <w:rFonts w:hint="eastAsia" w:ascii="宋体" w:hAnsi="宋体" w:eastAsia="宋体" w:cs="宋体"/>
                <w:color w:val="000000" w:themeColor="text1"/>
                <w:sz w:val="24"/>
                <w:szCs w:val="24"/>
                <w:highlight w:val="none"/>
              </w:rPr>
              <w:t>g</w:t>
            </w:r>
            <w:r>
              <w:rPr>
                <w:rFonts w:hint="eastAsia"/>
                <w:color w:val="000000" w:themeColor="text1"/>
                <w:highlight w:val="none"/>
              </w:rPr>
              <w:t>/L</w:t>
            </w:r>
          </w:p>
        </w:tc>
        <w:tc>
          <w:tcPr>
            <w:tcW w:w="555" w:type="dxa"/>
            <w:tcBorders>
              <w:tl2br w:val="nil"/>
              <w:tr2bl w:val="nil"/>
            </w:tcBorders>
            <w:shd w:val="clear" w:color="auto" w:fill="auto"/>
            <w:vAlign w:val="center"/>
          </w:tcPr>
          <w:p w14:paraId="2833135F">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7747A078">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3A3C34AF">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33DD6B80">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71F4F56D">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3442055">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17A09B8F">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1次/半年</w:t>
            </w:r>
          </w:p>
          <w:p w14:paraId="76B8013F">
            <w:pPr>
              <w:jc w:val="center"/>
              <w:rPr>
                <w:rFonts w:ascii="宋体" w:hAnsi="宋体" w:eastAsia="宋体" w:cs="宋体"/>
                <w:color w:val="000000" w:themeColor="text1"/>
                <w:sz w:val="24"/>
                <w:szCs w:val="24"/>
              </w:rPr>
            </w:pPr>
          </w:p>
        </w:tc>
        <w:tc>
          <w:tcPr>
            <w:tcW w:w="1559" w:type="dxa"/>
            <w:tcBorders>
              <w:tl2br w:val="nil"/>
              <w:tr2bl w:val="nil"/>
            </w:tcBorders>
            <w:shd w:val="clear" w:color="auto" w:fill="auto"/>
            <w:vAlign w:val="center"/>
          </w:tcPr>
          <w:p w14:paraId="7FD7B4C5">
            <w:pPr>
              <w:widowControl/>
              <w:textAlignment w:val="center"/>
              <w:rPr>
                <w:rFonts w:ascii="宋体" w:hAnsi="宋体" w:eastAsia="宋体" w:cs="宋体"/>
                <w:color w:val="000000" w:themeColor="text1"/>
                <w:kern w:val="0"/>
                <w:sz w:val="24"/>
                <w:szCs w:val="24"/>
              </w:rPr>
            </w:pPr>
          </w:p>
          <w:p w14:paraId="2E4F084C">
            <w:pPr>
              <w:widowControl/>
              <w:jc w:val="center"/>
              <w:textAlignment w:val="center"/>
              <w:rPr>
                <w:rFonts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《水质 65种元素的测定 电感耦合等离子体质谱法》HJ 700-2014</w:t>
            </w:r>
          </w:p>
          <w:p w14:paraId="5F2CF4BC">
            <w:pPr>
              <w:widowControl/>
              <w:jc w:val="center"/>
              <w:textAlignment w:val="center"/>
              <w:rPr>
                <w:rFonts w:ascii="宋体" w:hAnsi="宋体" w:eastAsia="宋体" w:cs="宋体"/>
                <w:color w:val="000000" w:themeColor="text1"/>
                <w:kern w:val="0"/>
                <w:sz w:val="24"/>
                <w:szCs w:val="24"/>
                <w:highlight w:val="yellow"/>
              </w:rPr>
            </w:pPr>
          </w:p>
        </w:tc>
        <w:tc>
          <w:tcPr>
            <w:tcW w:w="992" w:type="dxa"/>
            <w:tcBorders>
              <w:tl2br w:val="nil"/>
              <w:tr2bl w:val="nil"/>
            </w:tcBorders>
            <w:shd w:val="clear" w:color="auto" w:fill="auto"/>
            <w:vAlign w:val="center"/>
          </w:tcPr>
          <w:p w14:paraId="6575D22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电感耦合等离子体质谱仪</w:t>
            </w:r>
          </w:p>
          <w:p w14:paraId="225C4E93">
            <w:pPr>
              <w:widowControl/>
              <w:jc w:val="center"/>
              <w:textAlignment w:val="center"/>
              <w:rPr>
                <w:rFonts w:ascii="宋体" w:hAnsi="宋体" w:eastAsia="宋体" w:cs="宋体"/>
                <w:color w:val="000000" w:themeColor="text1"/>
                <w:kern w:val="0"/>
                <w:sz w:val="24"/>
                <w:szCs w:val="24"/>
              </w:rPr>
            </w:pPr>
          </w:p>
        </w:tc>
        <w:tc>
          <w:tcPr>
            <w:tcW w:w="1418" w:type="dxa"/>
            <w:tcBorders>
              <w:tl2br w:val="nil"/>
              <w:tr2bl w:val="nil"/>
            </w:tcBorders>
            <w:shd w:val="clear" w:color="auto" w:fill="auto"/>
            <w:vAlign w:val="center"/>
          </w:tcPr>
          <w:p w14:paraId="049253EE">
            <w:pPr>
              <w:widowControl/>
              <w:jc w:val="center"/>
              <w:textAlignment w:val="center"/>
              <w:rPr>
                <w:rFonts w:ascii="宋体" w:hAnsi="宋体" w:eastAsia="宋体" w:cs="宋体"/>
                <w:color w:val="00000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42" w:type="dxa"/>
            <w:tcBorders>
              <w:tl2br w:val="nil"/>
              <w:tr2bl w:val="nil"/>
            </w:tcBorders>
            <w:shd w:val="clear" w:color="auto" w:fill="auto"/>
            <w:vAlign w:val="center"/>
          </w:tcPr>
          <w:p w14:paraId="457C6D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0E69D0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87" w:type="dxa"/>
            <w:tcBorders>
              <w:tl2br w:val="nil"/>
              <w:tr2bl w:val="nil"/>
            </w:tcBorders>
            <w:shd w:val="clear" w:color="auto" w:fill="auto"/>
            <w:vAlign w:val="center"/>
          </w:tcPr>
          <w:p w14:paraId="4F0CAC32">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20</w:t>
            </w:r>
          </w:p>
        </w:tc>
        <w:tc>
          <w:tcPr>
            <w:tcW w:w="844" w:type="dxa"/>
            <w:tcBorders>
              <w:tl2br w:val="nil"/>
              <w:tr2bl w:val="nil"/>
            </w:tcBorders>
            <w:shd w:val="clear" w:color="auto" w:fill="auto"/>
            <w:vAlign w:val="center"/>
          </w:tcPr>
          <w:p w14:paraId="7356FC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1E622C4">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71CE43DB">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440F5E9F">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总铅</w:t>
            </w:r>
          </w:p>
        </w:tc>
        <w:tc>
          <w:tcPr>
            <w:tcW w:w="636" w:type="dxa"/>
            <w:tcBorders>
              <w:tl2br w:val="nil"/>
              <w:tr2bl w:val="nil"/>
            </w:tcBorders>
            <w:shd w:val="clear" w:color="auto" w:fill="auto"/>
            <w:vAlign w:val="center"/>
          </w:tcPr>
          <w:p w14:paraId="730635FF">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1AA45A69">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72633660">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0.1mg/L</w:t>
            </w:r>
          </w:p>
        </w:tc>
        <w:tc>
          <w:tcPr>
            <w:tcW w:w="855" w:type="dxa"/>
            <w:tcBorders>
              <w:tl2br w:val="nil"/>
              <w:tr2bl w:val="nil"/>
            </w:tcBorders>
            <w:shd w:val="clear" w:color="auto" w:fill="auto"/>
            <w:vAlign w:val="center"/>
          </w:tcPr>
          <w:p w14:paraId="5C2708BC">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0.09</w:t>
            </w:r>
            <w:r>
              <w:rPr>
                <w:rFonts w:hint="eastAsia"/>
                <w:color w:val="000000" w:themeColor="text1"/>
                <w:highlight w:val="none"/>
              </w:rPr>
              <w:t>μ</w:t>
            </w:r>
            <w:r>
              <w:rPr>
                <w:rFonts w:hint="eastAsia" w:ascii="宋体" w:hAnsi="宋体" w:eastAsia="宋体" w:cs="宋体"/>
                <w:color w:val="000000" w:themeColor="text1"/>
                <w:sz w:val="24"/>
                <w:szCs w:val="24"/>
                <w:highlight w:val="none"/>
              </w:rPr>
              <w:t>g</w:t>
            </w:r>
            <w:r>
              <w:rPr>
                <w:rFonts w:hint="eastAsia"/>
                <w:color w:val="000000" w:themeColor="text1"/>
                <w:highlight w:val="none"/>
              </w:rPr>
              <w:t>/L</w:t>
            </w:r>
          </w:p>
        </w:tc>
        <w:tc>
          <w:tcPr>
            <w:tcW w:w="555" w:type="dxa"/>
            <w:tcBorders>
              <w:tl2br w:val="nil"/>
              <w:tr2bl w:val="nil"/>
            </w:tcBorders>
            <w:shd w:val="clear" w:color="auto" w:fill="auto"/>
            <w:vAlign w:val="center"/>
          </w:tcPr>
          <w:p w14:paraId="0B09CE43">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5C4D46B5">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0BDE02D7">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0306E24A">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01D2C551">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347D73DE">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6B7F826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773E5A0F">
            <w:pPr>
              <w:widowControl/>
              <w:jc w:val="center"/>
              <w:textAlignment w:val="center"/>
              <w:rPr>
                <w:rStyle w:val="30"/>
                <w:rFonts w:hint="default"/>
                <w:color w:val="000000" w:themeColor="text1"/>
                <w:sz w:val="24"/>
                <w:szCs w:val="24"/>
                <w:lang w:bidi="ar"/>
              </w:rPr>
            </w:pPr>
            <w:r>
              <w:rPr>
                <w:rStyle w:val="30"/>
                <w:rFonts w:hint="default"/>
                <w:color w:val="000000" w:themeColor="text1"/>
                <w:sz w:val="24"/>
                <w:szCs w:val="24"/>
                <w:lang w:bidi="ar"/>
              </w:rPr>
              <w:t xml:space="preserve">《水质 65种元素的测定 电感耦合等离子体质谱法》 </w:t>
            </w:r>
          </w:p>
          <w:p w14:paraId="34A57CB2">
            <w:pPr>
              <w:widowControl/>
              <w:jc w:val="center"/>
              <w:textAlignment w:val="center"/>
              <w:rPr>
                <w:rFonts w:ascii="宋体" w:hAnsi="宋体" w:eastAsia="宋体" w:cs="宋体"/>
                <w:color w:val="000000" w:themeColor="text1"/>
                <w:kern w:val="0"/>
                <w:sz w:val="24"/>
                <w:szCs w:val="24"/>
              </w:rPr>
            </w:pPr>
            <w:r>
              <w:rPr>
                <w:rStyle w:val="30"/>
                <w:rFonts w:hint="default"/>
                <w:color w:val="000000" w:themeColor="text1"/>
                <w:sz w:val="24"/>
                <w:szCs w:val="24"/>
                <w:lang w:bidi="ar"/>
              </w:rPr>
              <w:t>HJ 700-2014</w:t>
            </w:r>
          </w:p>
        </w:tc>
        <w:tc>
          <w:tcPr>
            <w:tcW w:w="992" w:type="dxa"/>
            <w:tcBorders>
              <w:tl2br w:val="nil"/>
              <w:tr2bl w:val="nil"/>
            </w:tcBorders>
            <w:shd w:val="clear" w:color="auto" w:fill="auto"/>
            <w:vAlign w:val="center"/>
          </w:tcPr>
          <w:p w14:paraId="6CB507D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电感耦合等离子体质谱仪</w:t>
            </w:r>
          </w:p>
        </w:tc>
        <w:tc>
          <w:tcPr>
            <w:tcW w:w="1418" w:type="dxa"/>
            <w:tcBorders>
              <w:tl2br w:val="nil"/>
              <w:tr2bl w:val="nil"/>
            </w:tcBorders>
            <w:shd w:val="clear" w:color="auto" w:fill="auto"/>
            <w:vAlign w:val="center"/>
          </w:tcPr>
          <w:p w14:paraId="128434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HNO3，1%，如水样为中性，1L水样中加浓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10ml</w:t>
            </w:r>
          </w:p>
        </w:tc>
        <w:tc>
          <w:tcPr>
            <w:tcW w:w="1342" w:type="dxa"/>
            <w:tcBorders>
              <w:tl2br w:val="nil"/>
              <w:tr2bl w:val="nil"/>
            </w:tcBorders>
            <w:shd w:val="clear" w:color="auto" w:fill="auto"/>
            <w:vAlign w:val="center"/>
          </w:tcPr>
          <w:p w14:paraId="597C91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2C51AF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87" w:type="dxa"/>
            <w:tcBorders>
              <w:tl2br w:val="nil"/>
              <w:tr2bl w:val="nil"/>
            </w:tcBorders>
            <w:shd w:val="clear" w:color="auto" w:fill="auto"/>
            <w:vAlign w:val="center"/>
          </w:tcPr>
          <w:p w14:paraId="3E5A3E3C">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21</w:t>
            </w:r>
          </w:p>
        </w:tc>
        <w:tc>
          <w:tcPr>
            <w:tcW w:w="844" w:type="dxa"/>
            <w:tcBorders>
              <w:tl2br w:val="nil"/>
              <w:tr2bl w:val="nil"/>
            </w:tcBorders>
            <w:shd w:val="clear" w:color="auto" w:fill="auto"/>
            <w:vAlign w:val="center"/>
          </w:tcPr>
          <w:p w14:paraId="0AB974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F95F3FB">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DW001</w:t>
            </w:r>
          </w:p>
        </w:tc>
        <w:tc>
          <w:tcPr>
            <w:tcW w:w="1125" w:type="dxa"/>
            <w:tcBorders>
              <w:tl2br w:val="nil"/>
              <w:tr2bl w:val="nil"/>
            </w:tcBorders>
            <w:shd w:val="clear" w:color="auto" w:fill="auto"/>
            <w:vAlign w:val="center"/>
          </w:tcPr>
          <w:p w14:paraId="2C1B955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污水排放口</w:t>
            </w:r>
          </w:p>
        </w:tc>
        <w:tc>
          <w:tcPr>
            <w:tcW w:w="993" w:type="dxa"/>
            <w:tcBorders>
              <w:tl2br w:val="nil"/>
              <w:tr2bl w:val="nil"/>
            </w:tcBorders>
            <w:shd w:val="clear" w:color="auto" w:fill="auto"/>
            <w:vAlign w:val="center"/>
          </w:tcPr>
          <w:p w14:paraId="5F6A6A06">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烷基汞</w:t>
            </w:r>
          </w:p>
        </w:tc>
        <w:tc>
          <w:tcPr>
            <w:tcW w:w="636" w:type="dxa"/>
            <w:tcBorders>
              <w:tl2br w:val="nil"/>
              <w:tr2bl w:val="nil"/>
            </w:tcBorders>
            <w:shd w:val="clear" w:color="auto" w:fill="auto"/>
            <w:vAlign w:val="center"/>
          </w:tcPr>
          <w:p w14:paraId="41AA5303">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58D12AFB">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《城镇污水处理厂污染物排放标准》（GB18918-2002）一级A标准排放</w:t>
            </w:r>
          </w:p>
        </w:tc>
        <w:tc>
          <w:tcPr>
            <w:tcW w:w="1212" w:type="dxa"/>
            <w:tcBorders>
              <w:tl2br w:val="nil"/>
              <w:tr2bl w:val="nil"/>
            </w:tcBorders>
            <w:shd w:val="clear" w:color="auto" w:fill="auto"/>
            <w:vAlign w:val="center"/>
          </w:tcPr>
          <w:p w14:paraId="66333B22">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不得检出</w:t>
            </w:r>
          </w:p>
        </w:tc>
        <w:tc>
          <w:tcPr>
            <w:tcW w:w="855" w:type="dxa"/>
            <w:tcBorders>
              <w:tl2br w:val="nil"/>
              <w:tr2bl w:val="nil"/>
            </w:tcBorders>
            <w:shd w:val="clear" w:color="auto" w:fill="auto"/>
            <w:vAlign w:val="center"/>
          </w:tcPr>
          <w:p w14:paraId="290CF74A">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0.02ng/L</w:t>
            </w:r>
          </w:p>
        </w:tc>
        <w:tc>
          <w:tcPr>
            <w:tcW w:w="555" w:type="dxa"/>
            <w:tcBorders>
              <w:tl2br w:val="nil"/>
              <w:tr2bl w:val="nil"/>
            </w:tcBorders>
            <w:shd w:val="clear" w:color="auto" w:fill="auto"/>
            <w:vAlign w:val="center"/>
          </w:tcPr>
          <w:p w14:paraId="4FA32521">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320" w:type="dxa"/>
            <w:tcBorders>
              <w:tl2br w:val="nil"/>
              <w:tr2bl w:val="nil"/>
            </w:tcBorders>
            <w:shd w:val="clear" w:color="auto" w:fill="auto"/>
            <w:vAlign w:val="center"/>
          </w:tcPr>
          <w:p w14:paraId="5B6DA3BA">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990" w:type="dxa"/>
            <w:tcBorders>
              <w:tl2br w:val="nil"/>
              <w:tr2bl w:val="nil"/>
            </w:tcBorders>
            <w:shd w:val="clear" w:color="auto" w:fill="auto"/>
            <w:vAlign w:val="center"/>
          </w:tcPr>
          <w:p w14:paraId="2DEECA31">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155" w:type="dxa"/>
            <w:tcBorders>
              <w:tl2br w:val="nil"/>
              <w:tr2bl w:val="nil"/>
            </w:tcBorders>
            <w:shd w:val="clear" w:color="auto" w:fill="auto"/>
            <w:vAlign w:val="center"/>
          </w:tcPr>
          <w:p w14:paraId="26F6CCF7">
            <w:pPr>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c>
          <w:tcPr>
            <w:tcW w:w="1035" w:type="dxa"/>
            <w:tcBorders>
              <w:tl2br w:val="nil"/>
              <w:tr2bl w:val="nil"/>
            </w:tcBorders>
            <w:shd w:val="clear" w:color="auto" w:fill="auto"/>
            <w:vAlign w:val="center"/>
          </w:tcPr>
          <w:p w14:paraId="38C357FC">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2C7FA6A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kern w:val="0"/>
                <w:sz w:val="24"/>
                <w:szCs w:val="24"/>
                <w:highlight w:val="none"/>
              </w:rPr>
              <w:t>3个瞬时样</w:t>
            </w:r>
          </w:p>
        </w:tc>
        <w:tc>
          <w:tcPr>
            <w:tcW w:w="1165" w:type="dxa"/>
            <w:tcBorders>
              <w:tl2br w:val="nil"/>
              <w:tr2bl w:val="nil"/>
            </w:tcBorders>
            <w:shd w:val="clear" w:color="auto" w:fill="auto"/>
            <w:vAlign w:val="center"/>
          </w:tcPr>
          <w:p w14:paraId="29DEF23E">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1次/半年</w:t>
            </w:r>
          </w:p>
        </w:tc>
        <w:tc>
          <w:tcPr>
            <w:tcW w:w="1559" w:type="dxa"/>
            <w:tcBorders>
              <w:tl2br w:val="nil"/>
              <w:tr2bl w:val="nil"/>
            </w:tcBorders>
            <w:shd w:val="clear" w:color="auto" w:fill="auto"/>
            <w:vAlign w:val="center"/>
          </w:tcPr>
          <w:p w14:paraId="7CF7619B">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水质 烷基汞的测定 吹扫捕集气相色谱冷原子荧光光谱法 HJ 977-2018</w:t>
            </w:r>
          </w:p>
        </w:tc>
        <w:tc>
          <w:tcPr>
            <w:tcW w:w="992" w:type="dxa"/>
            <w:tcBorders>
              <w:tl2br w:val="nil"/>
              <w:tr2bl w:val="nil"/>
            </w:tcBorders>
            <w:shd w:val="clear" w:color="auto" w:fill="auto"/>
            <w:vAlign w:val="center"/>
          </w:tcPr>
          <w:p w14:paraId="533552E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全自动烷基汞分析系统</w:t>
            </w:r>
          </w:p>
        </w:tc>
        <w:tc>
          <w:tcPr>
            <w:tcW w:w="1418" w:type="dxa"/>
            <w:tcBorders>
              <w:tl2br w:val="nil"/>
              <w:tr2bl w:val="nil"/>
            </w:tcBorders>
            <w:shd w:val="clear" w:color="auto" w:fill="auto"/>
            <w:vAlign w:val="center"/>
          </w:tcPr>
          <w:p w14:paraId="23D88F2D">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Cs w:val="21"/>
              </w:rPr>
              <w:t>如</w:t>
            </w:r>
            <w:r>
              <w:rPr>
                <w:rFonts w:hint="eastAsia" w:ascii="宋体" w:hAnsi="宋体" w:eastAsia="宋体" w:cs="宋体"/>
                <w:color w:val="000000"/>
                <w:kern w:val="0"/>
                <w:sz w:val="24"/>
                <w:szCs w:val="24"/>
              </w:rPr>
              <w:t xml:space="preserve">在数小时内样品不能分析，应在样品瓶中预 </w:t>
            </w:r>
          </w:p>
          <w:p w14:paraId="5BA9817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先加入 CuSO</w:t>
            </w:r>
            <w:r>
              <w:rPr>
                <w:rFonts w:hint="eastAsia" w:ascii="宋体" w:hAnsi="宋体" w:eastAsia="宋体" w:cs="宋体"/>
                <w:color w:val="000000"/>
                <w:kern w:val="0"/>
                <w:sz w:val="24"/>
                <w:szCs w:val="24"/>
                <w:vertAlign w:val="subscript"/>
              </w:rPr>
              <w:t>4</w:t>
            </w:r>
            <w:r>
              <w:rPr>
                <w:rFonts w:hint="eastAsia" w:ascii="宋体" w:hAnsi="宋体" w:eastAsia="宋体" w:cs="宋体"/>
                <w:color w:val="000000"/>
                <w:kern w:val="0"/>
                <w:sz w:val="24"/>
                <w:szCs w:val="24"/>
              </w:rPr>
              <w:t>，加入量为每升 1g，冷藏</w:t>
            </w:r>
          </w:p>
        </w:tc>
        <w:tc>
          <w:tcPr>
            <w:tcW w:w="1342" w:type="dxa"/>
            <w:tcBorders>
              <w:tl2br w:val="nil"/>
              <w:tr2bl w:val="nil"/>
            </w:tcBorders>
            <w:shd w:val="clear" w:color="auto" w:fill="auto"/>
            <w:vAlign w:val="center"/>
          </w:tcPr>
          <w:p w14:paraId="04FB53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委托检测</w:t>
            </w:r>
          </w:p>
        </w:tc>
      </w:tr>
      <w:tr w14:paraId="2CF069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87" w:type="dxa"/>
            <w:tcBorders>
              <w:tl2br w:val="nil"/>
              <w:tr2bl w:val="nil"/>
            </w:tcBorders>
            <w:shd w:val="clear" w:color="auto" w:fill="auto"/>
            <w:vAlign w:val="center"/>
          </w:tcPr>
          <w:p w14:paraId="7488AB2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2</w:t>
            </w:r>
          </w:p>
        </w:tc>
        <w:tc>
          <w:tcPr>
            <w:tcW w:w="844" w:type="dxa"/>
            <w:tcBorders>
              <w:tl2br w:val="nil"/>
              <w:tr2bl w:val="nil"/>
            </w:tcBorders>
            <w:shd w:val="clear" w:color="auto" w:fill="auto"/>
            <w:vAlign w:val="center"/>
          </w:tcPr>
          <w:p w14:paraId="0999A50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270D5A6">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557EA29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13F0F033">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pH值</w:t>
            </w:r>
          </w:p>
        </w:tc>
        <w:tc>
          <w:tcPr>
            <w:tcW w:w="636" w:type="dxa"/>
            <w:tcBorders>
              <w:tl2br w:val="nil"/>
              <w:tr2bl w:val="nil"/>
            </w:tcBorders>
            <w:shd w:val="clear" w:color="auto" w:fill="auto"/>
            <w:vAlign w:val="center"/>
          </w:tcPr>
          <w:p w14:paraId="70ACE39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自动</w:t>
            </w:r>
          </w:p>
        </w:tc>
        <w:tc>
          <w:tcPr>
            <w:tcW w:w="1859" w:type="dxa"/>
            <w:tcBorders>
              <w:tl2br w:val="nil"/>
              <w:tr2bl w:val="nil"/>
            </w:tcBorders>
            <w:shd w:val="clear" w:color="auto" w:fill="auto"/>
            <w:vAlign w:val="center"/>
          </w:tcPr>
          <w:p w14:paraId="1105039D">
            <w:pPr>
              <w:jc w:val="center"/>
              <w:rPr>
                <w:rFonts w:ascii="宋体" w:hAnsi="宋体" w:eastAsia="宋体" w:cs="宋体"/>
                <w:color w:val="000000" w:themeColor="text1"/>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000000" w:themeColor="text1"/>
                <w:kern w:val="0"/>
                <w:sz w:val="24"/>
                <w:szCs w:val="24"/>
                <w:highlight w:val="none"/>
                <w:lang w:val="en-US" w:eastAsia="zh-CN" w:bidi="ar"/>
              </w:rPr>
              <w:t xml:space="preserve"> </w:t>
            </w:r>
          </w:p>
        </w:tc>
        <w:tc>
          <w:tcPr>
            <w:tcW w:w="1212" w:type="dxa"/>
            <w:tcBorders>
              <w:tl2br w:val="nil"/>
              <w:tr2bl w:val="nil"/>
            </w:tcBorders>
            <w:shd w:val="clear" w:color="auto" w:fill="auto"/>
            <w:vAlign w:val="center"/>
          </w:tcPr>
          <w:p w14:paraId="603CEB66">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6-9（无量纲）</w:t>
            </w:r>
          </w:p>
        </w:tc>
        <w:tc>
          <w:tcPr>
            <w:tcW w:w="855" w:type="dxa"/>
            <w:tcBorders>
              <w:tl2br w:val="nil"/>
              <w:tr2bl w:val="nil"/>
            </w:tcBorders>
            <w:shd w:val="clear" w:color="auto" w:fill="auto"/>
            <w:vAlign w:val="center"/>
          </w:tcPr>
          <w:p w14:paraId="75339384">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themeColor="text1"/>
                <w:sz w:val="24"/>
                <w:szCs w:val="24"/>
                <w:highlight w:val="none"/>
                <w:lang w:val="en-US" w:eastAsia="zh-CN"/>
              </w:rPr>
              <w:t>/</w:t>
            </w:r>
          </w:p>
        </w:tc>
        <w:tc>
          <w:tcPr>
            <w:tcW w:w="555" w:type="dxa"/>
            <w:tcBorders>
              <w:tl2br w:val="nil"/>
              <w:tr2bl w:val="nil"/>
            </w:tcBorders>
            <w:shd w:val="clear" w:color="auto" w:fill="auto"/>
            <w:vAlign w:val="center"/>
          </w:tcPr>
          <w:p w14:paraId="2108E4C3">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7B38571E">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w:t>
            </w:r>
            <w:r>
              <w:rPr>
                <w:rFonts w:hint="eastAsia" w:ascii="宋体" w:hAnsi="宋体" w:eastAsia="宋体" w:cs="宋体"/>
                <w:color w:val="000000"/>
                <w:kern w:val="0"/>
                <w:sz w:val="24"/>
                <w:szCs w:val="24"/>
                <w:lang w:val="en-US" w:eastAsia="zh-CN"/>
              </w:rPr>
              <w:t>/T</w:t>
            </w:r>
            <w:r>
              <w:rPr>
                <w:rFonts w:hint="eastAsia" w:ascii="宋体" w:hAnsi="宋体" w:eastAsia="宋体" w:cs="宋体"/>
                <w:color w:val="000000"/>
                <w:kern w:val="0"/>
                <w:sz w:val="24"/>
                <w:szCs w:val="24"/>
              </w:rPr>
              <w:t>在线监测设备</w:t>
            </w:r>
          </w:p>
        </w:tc>
        <w:tc>
          <w:tcPr>
            <w:tcW w:w="990" w:type="dxa"/>
            <w:tcBorders>
              <w:tl2br w:val="nil"/>
              <w:tr2bl w:val="nil"/>
            </w:tcBorders>
            <w:shd w:val="clear" w:color="auto" w:fill="auto"/>
            <w:vAlign w:val="center"/>
          </w:tcPr>
          <w:p w14:paraId="0A0A91EF">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1EF023BA">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381C314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06000BB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142CD7E5">
            <w:pPr>
              <w:widowControl/>
              <w:jc w:val="center"/>
              <w:textAlignment w:val="center"/>
              <w:rPr>
                <w:rFonts w:ascii="宋体" w:hAnsi="宋体" w:eastAsia="宋体" w:cs="宋体"/>
                <w:color w:val="FF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0B196A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0FF7983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5743973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小时监测一次</w:t>
            </w:r>
          </w:p>
        </w:tc>
      </w:tr>
      <w:tr w14:paraId="3DD931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49B239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3</w:t>
            </w:r>
          </w:p>
        </w:tc>
        <w:tc>
          <w:tcPr>
            <w:tcW w:w="844" w:type="dxa"/>
            <w:tcBorders>
              <w:tl2br w:val="nil"/>
              <w:tr2bl w:val="nil"/>
            </w:tcBorders>
            <w:shd w:val="clear" w:color="auto" w:fill="auto"/>
            <w:vAlign w:val="center"/>
          </w:tcPr>
          <w:p w14:paraId="6650B2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DD418B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3DD8EE5D">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4C4C105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化学需氧量</w:t>
            </w:r>
          </w:p>
        </w:tc>
        <w:tc>
          <w:tcPr>
            <w:tcW w:w="636" w:type="dxa"/>
            <w:tcBorders>
              <w:tl2br w:val="nil"/>
              <w:tr2bl w:val="nil"/>
            </w:tcBorders>
            <w:shd w:val="clear" w:color="auto" w:fill="auto"/>
            <w:vAlign w:val="center"/>
          </w:tcPr>
          <w:p w14:paraId="277F73E1">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自动</w:t>
            </w:r>
          </w:p>
        </w:tc>
        <w:tc>
          <w:tcPr>
            <w:tcW w:w="1859" w:type="dxa"/>
            <w:tcBorders>
              <w:tl2br w:val="nil"/>
              <w:tr2bl w:val="nil"/>
            </w:tcBorders>
            <w:shd w:val="clear" w:color="auto" w:fill="auto"/>
            <w:vAlign w:val="center"/>
          </w:tcPr>
          <w:p w14:paraId="7A864B88">
            <w:pPr>
              <w:jc w:val="center"/>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478B9005">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220mg/L</w:t>
            </w:r>
          </w:p>
        </w:tc>
        <w:tc>
          <w:tcPr>
            <w:tcW w:w="855" w:type="dxa"/>
            <w:tcBorders>
              <w:tl2br w:val="nil"/>
              <w:tr2bl w:val="nil"/>
            </w:tcBorders>
            <w:shd w:val="clear" w:color="auto" w:fill="auto"/>
            <w:vAlign w:val="center"/>
          </w:tcPr>
          <w:p w14:paraId="10AE1777">
            <w:pPr>
              <w:jc w:val="center"/>
              <w:rPr>
                <w:rFonts w:hint="eastAsia" w:ascii="宋体" w:hAnsi="宋体" w:eastAsia="宋体" w:cs="宋体"/>
                <w:color w:val="FF0000"/>
                <w:kern w:val="0"/>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1951A8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634D5D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78F61D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4EAE18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112682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3A64E7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6F17E0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1728BD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9A054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2C4D6C8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小时监测一次</w:t>
            </w:r>
          </w:p>
        </w:tc>
      </w:tr>
      <w:tr w14:paraId="39068D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621D25E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44" w:type="dxa"/>
            <w:tcBorders>
              <w:tl2br w:val="nil"/>
              <w:tr2bl w:val="nil"/>
            </w:tcBorders>
            <w:shd w:val="clear" w:color="auto" w:fill="auto"/>
            <w:vAlign w:val="center"/>
          </w:tcPr>
          <w:p w14:paraId="4701650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6BC3A89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1D974344">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5A068CC5">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氨氮（NH3-N）</w:t>
            </w:r>
          </w:p>
        </w:tc>
        <w:tc>
          <w:tcPr>
            <w:tcW w:w="636" w:type="dxa"/>
            <w:tcBorders>
              <w:tl2br w:val="nil"/>
              <w:tr2bl w:val="nil"/>
            </w:tcBorders>
            <w:shd w:val="clear" w:color="auto" w:fill="auto"/>
            <w:vAlign w:val="center"/>
          </w:tcPr>
          <w:p w14:paraId="090D721F">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自动</w:t>
            </w:r>
          </w:p>
        </w:tc>
        <w:tc>
          <w:tcPr>
            <w:tcW w:w="1859" w:type="dxa"/>
            <w:tcBorders>
              <w:tl2br w:val="nil"/>
              <w:tr2bl w:val="nil"/>
            </w:tcBorders>
            <w:shd w:val="clear" w:color="auto" w:fill="auto"/>
            <w:vAlign w:val="center"/>
          </w:tcPr>
          <w:p w14:paraId="0E812953">
            <w:pPr>
              <w:jc w:val="center"/>
              <w:rPr>
                <w:rFonts w:ascii="宋体" w:hAnsi="宋体" w:eastAsia="宋体" w:cs="宋体"/>
                <w:color w:val="000000" w:themeColor="text1"/>
                <w:kern w:val="0"/>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444DD17E">
            <w:pPr>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25mg/L</w:t>
            </w:r>
          </w:p>
        </w:tc>
        <w:tc>
          <w:tcPr>
            <w:tcW w:w="855" w:type="dxa"/>
            <w:tcBorders>
              <w:tl2br w:val="nil"/>
              <w:tr2bl w:val="nil"/>
            </w:tcBorders>
            <w:shd w:val="clear" w:color="auto" w:fill="auto"/>
            <w:vAlign w:val="center"/>
          </w:tcPr>
          <w:p w14:paraId="540EE207">
            <w:pPr>
              <w:jc w:val="center"/>
              <w:rPr>
                <w:rFonts w:hint="eastAsia" w:ascii="宋体" w:hAnsi="宋体" w:eastAsia="宋体" w:cs="宋体"/>
                <w:color w:val="FF0000"/>
                <w:kern w:val="0"/>
                <w:sz w:val="24"/>
                <w:szCs w:val="24"/>
                <w:highlight w:val="none"/>
              </w:rPr>
            </w:pPr>
            <w:r>
              <w:rPr>
                <w:rFonts w:hint="eastAsia" w:ascii="宋体" w:hAnsi="宋体" w:eastAsia="宋体" w:cs="宋体"/>
                <w:color w:val="000000" w:themeColor="text1"/>
                <w:kern w:val="0"/>
                <w:sz w:val="24"/>
                <w:szCs w:val="24"/>
                <w:highlight w:val="none"/>
                <w:lang w:val="en-US" w:eastAsia="zh-CN"/>
              </w:rPr>
              <w:t>0.02</w:t>
            </w: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5BA5DE6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784C291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68F7A05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0D6A1CD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3E4CDF5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5087AFF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33751AB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4871A1F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6CC10C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4C06572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自动监测设备出现故障时开展手工监测，每</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小时监测一次</w:t>
            </w:r>
          </w:p>
        </w:tc>
      </w:tr>
      <w:tr w14:paraId="069DA0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05A65DA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5</w:t>
            </w:r>
          </w:p>
        </w:tc>
        <w:tc>
          <w:tcPr>
            <w:tcW w:w="844" w:type="dxa"/>
            <w:tcBorders>
              <w:tl2br w:val="nil"/>
              <w:tr2bl w:val="nil"/>
            </w:tcBorders>
            <w:shd w:val="clear" w:color="auto" w:fill="auto"/>
            <w:vAlign w:val="center"/>
          </w:tcPr>
          <w:p w14:paraId="642D8EEC">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178F361">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2E3CE05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6003FE36">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流量</w:t>
            </w:r>
          </w:p>
        </w:tc>
        <w:tc>
          <w:tcPr>
            <w:tcW w:w="636" w:type="dxa"/>
            <w:tcBorders>
              <w:tl2br w:val="nil"/>
              <w:tr2bl w:val="nil"/>
            </w:tcBorders>
            <w:shd w:val="clear" w:color="auto" w:fill="auto"/>
            <w:vAlign w:val="center"/>
          </w:tcPr>
          <w:p w14:paraId="4A4DA111">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自动</w:t>
            </w:r>
          </w:p>
        </w:tc>
        <w:tc>
          <w:tcPr>
            <w:tcW w:w="1859" w:type="dxa"/>
            <w:tcBorders>
              <w:tl2br w:val="nil"/>
              <w:tr2bl w:val="nil"/>
            </w:tcBorders>
            <w:shd w:val="clear" w:color="auto" w:fill="auto"/>
            <w:vAlign w:val="center"/>
          </w:tcPr>
          <w:p w14:paraId="25B80DA0">
            <w:pPr>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p>
        </w:tc>
        <w:tc>
          <w:tcPr>
            <w:tcW w:w="1212" w:type="dxa"/>
            <w:tcBorders>
              <w:tl2br w:val="nil"/>
              <w:tr2bl w:val="nil"/>
            </w:tcBorders>
            <w:shd w:val="clear" w:color="auto" w:fill="auto"/>
            <w:vAlign w:val="center"/>
          </w:tcPr>
          <w:p w14:paraId="041A755C">
            <w:pPr>
              <w:jc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w:t>
            </w:r>
          </w:p>
        </w:tc>
        <w:tc>
          <w:tcPr>
            <w:tcW w:w="855" w:type="dxa"/>
            <w:tcBorders>
              <w:tl2br w:val="nil"/>
              <w:tr2bl w:val="nil"/>
            </w:tcBorders>
            <w:shd w:val="clear" w:color="auto" w:fill="auto"/>
            <w:vAlign w:val="center"/>
          </w:tcPr>
          <w:p w14:paraId="2F63AA74">
            <w:pPr>
              <w:widowControl/>
              <w:jc w:val="center"/>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lang w:val="en-US" w:eastAsia="zh-CN"/>
              </w:rPr>
              <w:t>/</w:t>
            </w:r>
          </w:p>
        </w:tc>
        <w:tc>
          <w:tcPr>
            <w:tcW w:w="555" w:type="dxa"/>
            <w:tcBorders>
              <w:tl2br w:val="nil"/>
              <w:tr2bl w:val="nil"/>
            </w:tcBorders>
            <w:shd w:val="clear" w:color="auto" w:fill="auto"/>
            <w:vAlign w:val="center"/>
          </w:tcPr>
          <w:p w14:paraId="51B0C88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320" w:type="dxa"/>
            <w:tcBorders>
              <w:tl2br w:val="nil"/>
              <w:tr2bl w:val="nil"/>
            </w:tcBorders>
            <w:shd w:val="clear" w:color="auto" w:fill="auto"/>
            <w:vAlign w:val="center"/>
          </w:tcPr>
          <w:p w14:paraId="2623BF7B">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电磁流量计</w:t>
            </w:r>
          </w:p>
        </w:tc>
        <w:tc>
          <w:tcPr>
            <w:tcW w:w="990" w:type="dxa"/>
            <w:tcBorders>
              <w:tl2br w:val="nil"/>
              <w:tr2bl w:val="nil"/>
            </w:tcBorders>
            <w:shd w:val="clear" w:color="auto" w:fill="auto"/>
            <w:vAlign w:val="center"/>
          </w:tcPr>
          <w:p w14:paraId="3C503CF6">
            <w:pPr>
              <w:widowControl/>
              <w:jc w:val="center"/>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kern w:val="0"/>
                <w:sz w:val="24"/>
                <w:szCs w:val="24"/>
                <w:lang w:val="en-US" w:eastAsia="zh-CN"/>
              </w:rPr>
              <w:t>细格栅</w:t>
            </w:r>
          </w:p>
        </w:tc>
        <w:tc>
          <w:tcPr>
            <w:tcW w:w="1155" w:type="dxa"/>
            <w:tcBorders>
              <w:tl2br w:val="nil"/>
              <w:tr2bl w:val="nil"/>
            </w:tcBorders>
            <w:shd w:val="clear" w:color="auto" w:fill="auto"/>
            <w:vAlign w:val="center"/>
          </w:tcPr>
          <w:p w14:paraId="46A2AA0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0D39B8D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2A3A596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5E40F0F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3399D4FF">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757297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4BA8537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050932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87" w:type="dxa"/>
            <w:tcBorders>
              <w:tl2br w:val="nil"/>
              <w:tr2bl w:val="nil"/>
            </w:tcBorders>
            <w:shd w:val="clear" w:color="auto" w:fill="auto"/>
            <w:vAlign w:val="center"/>
          </w:tcPr>
          <w:p w14:paraId="7916D75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14:paraId="0006BAF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6620D9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1D5623A2">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07F82DBC">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水温</w:t>
            </w:r>
          </w:p>
        </w:tc>
        <w:tc>
          <w:tcPr>
            <w:tcW w:w="636" w:type="dxa"/>
            <w:tcBorders>
              <w:tl2br w:val="nil"/>
              <w:tr2bl w:val="nil"/>
            </w:tcBorders>
            <w:shd w:val="clear" w:color="auto" w:fill="auto"/>
            <w:vAlign w:val="center"/>
          </w:tcPr>
          <w:p w14:paraId="31D3FB71">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自动</w:t>
            </w:r>
          </w:p>
        </w:tc>
        <w:tc>
          <w:tcPr>
            <w:tcW w:w="1859" w:type="dxa"/>
            <w:tcBorders>
              <w:tl2br w:val="nil"/>
              <w:tr2bl w:val="nil"/>
            </w:tcBorders>
            <w:shd w:val="clear" w:color="auto" w:fill="auto"/>
            <w:vAlign w:val="center"/>
          </w:tcPr>
          <w:p w14:paraId="66CAF42E">
            <w:pPr>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p>
        </w:tc>
        <w:tc>
          <w:tcPr>
            <w:tcW w:w="1212" w:type="dxa"/>
            <w:tcBorders>
              <w:tl2br w:val="nil"/>
              <w:tr2bl w:val="nil"/>
            </w:tcBorders>
            <w:shd w:val="clear" w:color="auto" w:fill="auto"/>
            <w:vAlign w:val="center"/>
          </w:tcPr>
          <w:p w14:paraId="2C389E58">
            <w:pPr>
              <w:jc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w:t>
            </w:r>
          </w:p>
        </w:tc>
        <w:tc>
          <w:tcPr>
            <w:tcW w:w="855" w:type="dxa"/>
            <w:tcBorders>
              <w:tl2br w:val="nil"/>
              <w:tr2bl w:val="nil"/>
            </w:tcBorders>
            <w:shd w:val="clear" w:color="auto" w:fill="auto"/>
            <w:vAlign w:val="center"/>
          </w:tcPr>
          <w:p w14:paraId="13A14FBD">
            <w:pPr>
              <w:widowControl/>
              <w:jc w:val="center"/>
              <w:textAlignment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lang w:val="en-US" w:eastAsia="zh-CN"/>
              </w:rPr>
              <w:t>/</w:t>
            </w:r>
          </w:p>
        </w:tc>
        <w:tc>
          <w:tcPr>
            <w:tcW w:w="555" w:type="dxa"/>
            <w:tcBorders>
              <w:tl2br w:val="nil"/>
              <w:tr2bl w:val="nil"/>
            </w:tcBorders>
            <w:shd w:val="clear" w:color="auto" w:fill="auto"/>
            <w:vAlign w:val="center"/>
          </w:tcPr>
          <w:p w14:paraId="7F36C7F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themeColor="text1"/>
                <w:kern w:val="0"/>
                <w:sz w:val="24"/>
                <w:szCs w:val="24"/>
              </w:rPr>
              <w:t>否</w:t>
            </w:r>
          </w:p>
        </w:tc>
        <w:tc>
          <w:tcPr>
            <w:tcW w:w="1320" w:type="dxa"/>
            <w:tcBorders>
              <w:tl2br w:val="nil"/>
              <w:tr2bl w:val="nil"/>
            </w:tcBorders>
            <w:shd w:val="clear" w:color="auto" w:fill="auto"/>
            <w:vAlign w:val="center"/>
          </w:tcPr>
          <w:p w14:paraId="73B3ABF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w:t>
            </w:r>
            <w:r>
              <w:rPr>
                <w:rFonts w:hint="eastAsia" w:ascii="宋体" w:hAnsi="宋体" w:eastAsia="宋体" w:cs="宋体"/>
                <w:color w:val="000000"/>
                <w:kern w:val="0"/>
                <w:sz w:val="24"/>
                <w:szCs w:val="24"/>
                <w:lang w:val="en-US" w:eastAsia="zh-CN"/>
              </w:rPr>
              <w:t>/T</w:t>
            </w:r>
            <w:r>
              <w:rPr>
                <w:rFonts w:hint="eastAsia" w:ascii="宋体" w:hAnsi="宋体" w:eastAsia="宋体" w:cs="宋体"/>
                <w:color w:val="000000"/>
                <w:kern w:val="0"/>
                <w:sz w:val="24"/>
                <w:szCs w:val="24"/>
              </w:rPr>
              <w:t>在线监测设备</w:t>
            </w:r>
          </w:p>
        </w:tc>
        <w:tc>
          <w:tcPr>
            <w:tcW w:w="990" w:type="dxa"/>
            <w:tcBorders>
              <w:tl2br w:val="nil"/>
              <w:tr2bl w:val="nil"/>
            </w:tcBorders>
            <w:shd w:val="clear" w:color="auto" w:fill="auto"/>
            <w:vAlign w:val="center"/>
          </w:tcPr>
          <w:p w14:paraId="5B30C43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细格栅</w:t>
            </w:r>
          </w:p>
        </w:tc>
        <w:tc>
          <w:tcPr>
            <w:tcW w:w="1155" w:type="dxa"/>
            <w:tcBorders>
              <w:tl2br w:val="nil"/>
              <w:tr2bl w:val="nil"/>
            </w:tcBorders>
            <w:shd w:val="clear" w:color="auto" w:fill="auto"/>
            <w:vAlign w:val="center"/>
          </w:tcPr>
          <w:p w14:paraId="68026397">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035" w:type="dxa"/>
            <w:tcBorders>
              <w:tl2br w:val="nil"/>
              <w:tr2bl w:val="nil"/>
            </w:tcBorders>
            <w:shd w:val="clear" w:color="auto" w:fill="auto"/>
            <w:vAlign w:val="center"/>
          </w:tcPr>
          <w:p w14:paraId="16D313A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65" w:type="dxa"/>
            <w:tcBorders>
              <w:tl2br w:val="nil"/>
              <w:tr2bl w:val="nil"/>
            </w:tcBorders>
            <w:shd w:val="clear" w:color="auto" w:fill="auto"/>
            <w:vAlign w:val="center"/>
          </w:tcPr>
          <w:p w14:paraId="1331A256">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559" w:type="dxa"/>
            <w:tcBorders>
              <w:tl2br w:val="nil"/>
              <w:tr2bl w:val="nil"/>
            </w:tcBorders>
            <w:shd w:val="clear" w:color="auto" w:fill="auto"/>
            <w:vAlign w:val="center"/>
          </w:tcPr>
          <w:p w14:paraId="24AA18B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2F6DCD48">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7E30FE4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42" w:type="dxa"/>
            <w:tcBorders>
              <w:tl2br w:val="nil"/>
              <w:tr2bl w:val="nil"/>
            </w:tcBorders>
            <w:shd w:val="clear" w:color="auto" w:fill="auto"/>
            <w:vAlign w:val="center"/>
          </w:tcPr>
          <w:p w14:paraId="2CD0883F">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66EB5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87" w:type="dxa"/>
            <w:tcBorders>
              <w:tl2br w:val="nil"/>
              <w:tr2bl w:val="nil"/>
            </w:tcBorders>
            <w:shd w:val="clear" w:color="auto" w:fill="auto"/>
            <w:vAlign w:val="center"/>
          </w:tcPr>
          <w:p w14:paraId="432BFE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7AEFEC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15F3AED">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648A43C5">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289A52E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总氮（以N计）</w:t>
            </w:r>
          </w:p>
        </w:tc>
        <w:tc>
          <w:tcPr>
            <w:tcW w:w="636" w:type="dxa"/>
            <w:tcBorders>
              <w:tl2br w:val="nil"/>
              <w:tr2bl w:val="nil"/>
            </w:tcBorders>
            <w:shd w:val="clear" w:color="auto" w:fill="auto"/>
            <w:vAlign w:val="center"/>
          </w:tcPr>
          <w:p w14:paraId="3A342A1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00FFFB0E">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1A114010">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w:t>
            </w:r>
            <w:r>
              <w:rPr>
                <w:rFonts w:hint="eastAsia" w:ascii="宋体" w:hAnsi="宋体" w:eastAsia="宋体" w:cs="宋体"/>
                <w:color w:val="000000" w:themeColor="text1"/>
                <w:highlight w:val="none"/>
              </w:rPr>
              <w:t>mg/L</w:t>
            </w:r>
          </w:p>
        </w:tc>
        <w:tc>
          <w:tcPr>
            <w:tcW w:w="855" w:type="dxa"/>
            <w:tcBorders>
              <w:tl2br w:val="nil"/>
              <w:tr2bl w:val="nil"/>
            </w:tcBorders>
            <w:shd w:val="clear" w:color="auto" w:fill="auto"/>
            <w:vAlign w:val="center"/>
          </w:tcPr>
          <w:p w14:paraId="1E6CBC7B">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0.05mg/L</w:t>
            </w:r>
          </w:p>
        </w:tc>
        <w:tc>
          <w:tcPr>
            <w:tcW w:w="555" w:type="dxa"/>
            <w:tcBorders>
              <w:tl2br w:val="nil"/>
              <w:tr2bl w:val="nil"/>
            </w:tcBorders>
            <w:shd w:val="clear" w:color="auto" w:fill="auto"/>
            <w:vAlign w:val="center"/>
          </w:tcPr>
          <w:p w14:paraId="4E12D19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17A4046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5DD4FA9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2EF133C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0DDD9C71">
            <w:pPr>
              <w:widowControl/>
              <w:jc w:val="center"/>
              <w:textAlignment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24小时混合样</w:t>
            </w:r>
          </w:p>
        </w:tc>
        <w:tc>
          <w:tcPr>
            <w:tcW w:w="1165" w:type="dxa"/>
            <w:tcBorders>
              <w:tl2br w:val="nil"/>
              <w:tr2bl w:val="nil"/>
            </w:tcBorders>
            <w:shd w:val="clear" w:color="auto" w:fill="auto"/>
            <w:vAlign w:val="center"/>
          </w:tcPr>
          <w:p w14:paraId="3FA92955">
            <w:pPr>
              <w:widowControl/>
              <w:jc w:val="center"/>
              <w:textAlignment w:val="center"/>
              <w:rPr>
                <w:rFonts w:ascii="宋体" w:hAnsi="宋体" w:eastAsia="宋体" w:cs="宋体"/>
                <w:color w:val="000000"/>
                <w:sz w:val="24"/>
                <w:szCs w:val="24"/>
                <w:highlight w:val="yellow"/>
              </w:rPr>
            </w:pPr>
            <w:r>
              <w:rPr>
                <w:rFonts w:hint="eastAsia" w:ascii="宋体" w:hAnsi="宋体" w:eastAsia="宋体" w:cs="宋体"/>
                <w:color w:val="000000"/>
                <w:kern w:val="0"/>
                <w:sz w:val="24"/>
                <w:szCs w:val="24"/>
                <w:highlight w:val="none"/>
              </w:rPr>
              <w:t>1次/日</w:t>
            </w:r>
          </w:p>
        </w:tc>
        <w:tc>
          <w:tcPr>
            <w:tcW w:w="1559" w:type="dxa"/>
            <w:tcBorders>
              <w:tl2br w:val="nil"/>
              <w:tr2bl w:val="nil"/>
            </w:tcBorders>
            <w:shd w:val="clear" w:color="auto" w:fill="auto"/>
            <w:vAlign w:val="center"/>
          </w:tcPr>
          <w:p w14:paraId="5E2A238D">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总氮的测定 碱性过硫酸钾消解紫外分光光度法》</w:t>
            </w:r>
          </w:p>
          <w:p w14:paraId="2CB57E95">
            <w:pPr>
              <w:widowControl/>
              <w:jc w:val="center"/>
              <w:textAlignment w:val="center"/>
              <w:rPr>
                <w:rFonts w:ascii="宋体" w:hAnsi="宋体" w:eastAsia="宋体" w:cs="宋体"/>
                <w:color w:val="333333"/>
                <w:sz w:val="24"/>
                <w:szCs w:val="24"/>
                <w:highlight w:val="none"/>
              </w:rPr>
            </w:pPr>
            <w:r>
              <w:rPr>
                <w:rStyle w:val="31"/>
                <w:rFonts w:hint="eastAsia" w:ascii="宋体" w:hAnsi="宋体" w:eastAsia="宋体" w:cs="宋体"/>
                <w:sz w:val="24"/>
                <w:szCs w:val="24"/>
                <w:highlight w:val="none"/>
              </w:rPr>
              <w:t>HJ636-2012</w:t>
            </w:r>
          </w:p>
        </w:tc>
        <w:tc>
          <w:tcPr>
            <w:tcW w:w="992" w:type="dxa"/>
            <w:tcBorders>
              <w:tl2br w:val="nil"/>
              <w:tr2bl w:val="nil"/>
            </w:tcBorders>
            <w:shd w:val="clear" w:color="auto" w:fill="auto"/>
            <w:vAlign w:val="center"/>
          </w:tcPr>
          <w:p w14:paraId="248CF18A">
            <w:pPr>
              <w:widowControl/>
              <w:jc w:val="center"/>
              <w:textAlignment w:val="center"/>
              <w:rPr>
                <w:rStyle w:val="31"/>
                <w:rFonts w:ascii="宋体" w:hAnsi="宋体" w:eastAsia="宋体" w:cs="宋体"/>
                <w:sz w:val="24"/>
                <w:szCs w:val="24"/>
                <w:highlight w:val="none"/>
              </w:rPr>
            </w:pPr>
            <w:r>
              <w:rPr>
                <w:rFonts w:hint="eastAsia" w:ascii="宋体" w:hAnsi="宋体" w:eastAsia="宋体" w:cs="宋体"/>
                <w:color w:val="333333"/>
                <w:kern w:val="0"/>
                <w:sz w:val="24"/>
                <w:szCs w:val="24"/>
                <w:highlight w:val="none"/>
              </w:rPr>
              <w:t>紫外可见分光光度计</w:t>
            </w:r>
          </w:p>
        </w:tc>
        <w:tc>
          <w:tcPr>
            <w:tcW w:w="1418" w:type="dxa"/>
            <w:tcBorders>
              <w:tl2br w:val="nil"/>
              <w:tr2bl w:val="nil"/>
            </w:tcBorders>
            <w:shd w:val="clear" w:color="auto" w:fill="auto"/>
            <w:vAlign w:val="center"/>
          </w:tcPr>
          <w:p w14:paraId="021E8DFE">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冷藏,</w:t>
            </w:r>
            <w:r>
              <w:rPr>
                <w:rFonts w:hint="eastAsia" w:ascii="宋体" w:hAnsi="宋体" w:eastAsia="宋体" w:cs="宋体"/>
                <w:color w:val="000000" w:themeColor="text1"/>
                <w:kern w:val="0"/>
                <w:sz w:val="24"/>
                <w:szCs w:val="24"/>
                <w:highlight w:val="none"/>
              </w:rPr>
              <w:t>避光</w:t>
            </w:r>
          </w:p>
        </w:tc>
        <w:tc>
          <w:tcPr>
            <w:tcW w:w="1342" w:type="dxa"/>
            <w:tcBorders>
              <w:tl2br w:val="nil"/>
              <w:tr2bl w:val="nil"/>
            </w:tcBorders>
            <w:shd w:val="clear" w:color="auto" w:fill="auto"/>
            <w:vAlign w:val="center"/>
          </w:tcPr>
          <w:p w14:paraId="27113C3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r>
      <w:tr w14:paraId="232406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50D0CC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8</w:t>
            </w:r>
          </w:p>
        </w:tc>
        <w:tc>
          <w:tcPr>
            <w:tcW w:w="844" w:type="dxa"/>
            <w:tcBorders>
              <w:tl2br w:val="nil"/>
              <w:tr2bl w:val="nil"/>
            </w:tcBorders>
            <w:shd w:val="clear" w:color="auto" w:fill="auto"/>
            <w:vAlign w:val="center"/>
          </w:tcPr>
          <w:p w14:paraId="7E041A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811775F">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MW00</w:t>
            </w:r>
            <w:r>
              <w:rPr>
                <w:rStyle w:val="32"/>
                <w:rFonts w:hint="default"/>
                <w:color w:val="000000" w:themeColor="text1"/>
                <w:sz w:val="24"/>
                <w:szCs w:val="24"/>
              </w:rPr>
              <w:t>1</w:t>
            </w:r>
          </w:p>
        </w:tc>
        <w:tc>
          <w:tcPr>
            <w:tcW w:w="1125" w:type="dxa"/>
            <w:tcBorders>
              <w:tl2br w:val="nil"/>
              <w:tr2bl w:val="nil"/>
            </w:tcBorders>
            <w:shd w:val="clear" w:color="auto" w:fill="auto"/>
            <w:vAlign w:val="center"/>
          </w:tcPr>
          <w:p w14:paraId="030CF063">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进水口</w:t>
            </w:r>
          </w:p>
        </w:tc>
        <w:tc>
          <w:tcPr>
            <w:tcW w:w="993" w:type="dxa"/>
            <w:tcBorders>
              <w:tl2br w:val="nil"/>
              <w:tr2bl w:val="nil"/>
            </w:tcBorders>
            <w:shd w:val="clear" w:color="auto" w:fill="auto"/>
            <w:vAlign w:val="center"/>
          </w:tcPr>
          <w:p w14:paraId="3A78FE9D">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总磷（以P计）</w:t>
            </w:r>
          </w:p>
        </w:tc>
        <w:tc>
          <w:tcPr>
            <w:tcW w:w="636" w:type="dxa"/>
            <w:tcBorders>
              <w:tl2br w:val="nil"/>
              <w:tr2bl w:val="nil"/>
            </w:tcBorders>
            <w:shd w:val="clear" w:color="auto" w:fill="auto"/>
            <w:vAlign w:val="center"/>
          </w:tcPr>
          <w:p w14:paraId="30B423B6">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4466170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江西洪城水业环保有限公司</w:t>
            </w:r>
            <w:r>
              <w:rPr>
                <w:rFonts w:hint="eastAsia" w:ascii="宋体" w:hAnsi="宋体" w:eastAsia="宋体" w:cs="宋体"/>
                <w:color w:val="auto"/>
                <w:kern w:val="0"/>
                <w:sz w:val="24"/>
                <w:szCs w:val="24"/>
                <w:highlight w:val="none"/>
                <w:lang w:val="en-US" w:eastAsia="zh-CN"/>
              </w:rPr>
              <w:t>黎川</w:t>
            </w:r>
            <w:r>
              <w:rPr>
                <w:rFonts w:hint="eastAsia" w:ascii="宋体" w:hAnsi="宋体" w:eastAsia="宋体" w:cs="宋体"/>
                <w:color w:val="auto"/>
                <w:kern w:val="0"/>
                <w:sz w:val="24"/>
                <w:szCs w:val="24"/>
                <w:highlight w:val="none"/>
                <w:lang w:eastAsia="zh-CN"/>
              </w:rPr>
              <w:t>县分公司纳管标准</w:t>
            </w:r>
            <w:r>
              <w:rPr>
                <w:rFonts w:hint="eastAsia" w:ascii="宋体" w:hAnsi="宋体" w:eastAsia="宋体" w:cs="宋体"/>
                <w:color w:val="auto"/>
                <w:kern w:val="0"/>
                <w:sz w:val="24"/>
                <w:szCs w:val="24"/>
                <w:highlight w:val="none"/>
              </w:rPr>
              <w:t xml:space="preserve"> </w:t>
            </w:r>
          </w:p>
        </w:tc>
        <w:tc>
          <w:tcPr>
            <w:tcW w:w="1212" w:type="dxa"/>
            <w:tcBorders>
              <w:tl2br w:val="nil"/>
              <w:tr2bl w:val="nil"/>
            </w:tcBorders>
            <w:shd w:val="clear" w:color="auto" w:fill="auto"/>
            <w:vAlign w:val="center"/>
          </w:tcPr>
          <w:p w14:paraId="04D04767">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highlight w:val="none"/>
              </w:rPr>
              <w:t>mg/L</w:t>
            </w:r>
          </w:p>
        </w:tc>
        <w:tc>
          <w:tcPr>
            <w:tcW w:w="855" w:type="dxa"/>
            <w:tcBorders>
              <w:tl2br w:val="nil"/>
              <w:tr2bl w:val="nil"/>
            </w:tcBorders>
            <w:shd w:val="clear" w:color="auto" w:fill="auto"/>
            <w:vAlign w:val="center"/>
          </w:tcPr>
          <w:p w14:paraId="0F752B06">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0.01mg/L</w:t>
            </w:r>
          </w:p>
        </w:tc>
        <w:tc>
          <w:tcPr>
            <w:tcW w:w="555" w:type="dxa"/>
            <w:tcBorders>
              <w:tl2br w:val="nil"/>
              <w:tr2bl w:val="nil"/>
            </w:tcBorders>
            <w:shd w:val="clear" w:color="auto" w:fill="auto"/>
            <w:vAlign w:val="center"/>
          </w:tcPr>
          <w:p w14:paraId="24DC172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79FDAEC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63DCA45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6CC97C4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3500E64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24小时混合样</w:t>
            </w:r>
          </w:p>
        </w:tc>
        <w:tc>
          <w:tcPr>
            <w:tcW w:w="1165" w:type="dxa"/>
            <w:tcBorders>
              <w:tl2br w:val="nil"/>
              <w:tr2bl w:val="nil"/>
            </w:tcBorders>
            <w:shd w:val="clear" w:color="auto" w:fill="auto"/>
            <w:vAlign w:val="center"/>
          </w:tcPr>
          <w:p w14:paraId="19F7F8E8">
            <w:pPr>
              <w:widowControl/>
              <w:jc w:val="center"/>
              <w:textAlignment w:val="center"/>
              <w:rPr>
                <w:rFonts w:ascii="宋体" w:hAnsi="宋体" w:eastAsia="宋体" w:cs="宋体"/>
                <w:color w:val="000000"/>
                <w:sz w:val="24"/>
                <w:szCs w:val="24"/>
                <w:highlight w:val="yellow"/>
              </w:rPr>
            </w:pPr>
            <w:r>
              <w:rPr>
                <w:rFonts w:hint="eastAsia" w:ascii="宋体" w:hAnsi="宋体" w:eastAsia="宋体" w:cs="宋体"/>
                <w:color w:val="000000"/>
                <w:kern w:val="0"/>
                <w:sz w:val="24"/>
                <w:szCs w:val="24"/>
                <w:highlight w:val="none"/>
              </w:rPr>
              <w:t>1次/日</w:t>
            </w:r>
          </w:p>
        </w:tc>
        <w:tc>
          <w:tcPr>
            <w:tcW w:w="1559" w:type="dxa"/>
            <w:tcBorders>
              <w:tl2br w:val="nil"/>
              <w:tr2bl w:val="nil"/>
            </w:tcBorders>
            <w:shd w:val="clear" w:color="auto" w:fill="auto"/>
            <w:vAlign w:val="center"/>
          </w:tcPr>
          <w:p w14:paraId="19D3229D">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总磷的测定 钼酸铵分光光度法》</w:t>
            </w:r>
          </w:p>
          <w:p w14:paraId="5722D887">
            <w:pPr>
              <w:widowControl/>
              <w:jc w:val="center"/>
              <w:textAlignment w:val="center"/>
              <w:rPr>
                <w:rFonts w:ascii="宋体" w:hAnsi="宋体" w:eastAsia="宋体" w:cs="宋体"/>
                <w:color w:val="333333"/>
                <w:sz w:val="24"/>
                <w:szCs w:val="24"/>
                <w:highlight w:val="none"/>
              </w:rPr>
            </w:pPr>
            <w:r>
              <w:rPr>
                <w:rStyle w:val="31"/>
                <w:rFonts w:hint="eastAsia" w:ascii="宋体" w:hAnsi="宋体" w:eastAsia="宋体" w:cs="宋体"/>
                <w:sz w:val="24"/>
                <w:szCs w:val="24"/>
                <w:highlight w:val="none"/>
              </w:rPr>
              <w:t>GB11893-89</w:t>
            </w:r>
          </w:p>
        </w:tc>
        <w:tc>
          <w:tcPr>
            <w:tcW w:w="992" w:type="dxa"/>
            <w:tcBorders>
              <w:tl2br w:val="nil"/>
              <w:tr2bl w:val="nil"/>
            </w:tcBorders>
            <w:shd w:val="clear" w:color="auto" w:fill="auto"/>
            <w:vAlign w:val="center"/>
          </w:tcPr>
          <w:p w14:paraId="6DB8AC80">
            <w:pPr>
              <w:jc w:val="center"/>
              <w:rPr>
                <w:rFonts w:ascii="宋体" w:hAnsi="宋体" w:eastAsia="宋体" w:cs="宋体"/>
                <w:color w:val="000000"/>
                <w:kern w:val="0"/>
                <w:sz w:val="24"/>
                <w:szCs w:val="24"/>
                <w:highlight w:val="none"/>
              </w:rPr>
            </w:pPr>
            <w:r>
              <w:rPr>
                <w:rFonts w:hint="eastAsia" w:ascii="宋体" w:hAnsi="宋体" w:eastAsia="宋体" w:cs="宋体"/>
                <w:color w:val="333333"/>
                <w:kern w:val="0"/>
                <w:sz w:val="24"/>
                <w:szCs w:val="24"/>
                <w:highlight w:val="none"/>
              </w:rPr>
              <w:t>可见分光光度计</w:t>
            </w:r>
          </w:p>
        </w:tc>
        <w:tc>
          <w:tcPr>
            <w:tcW w:w="1418" w:type="dxa"/>
            <w:tcBorders>
              <w:tl2br w:val="nil"/>
              <w:tr2bl w:val="nil"/>
            </w:tcBorders>
            <w:shd w:val="clear" w:color="auto" w:fill="auto"/>
            <w:vAlign w:val="center"/>
          </w:tcPr>
          <w:p w14:paraId="5EDD1938">
            <w:pPr>
              <w:widowControl/>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冷藏,</w:t>
            </w:r>
            <w:r>
              <w:rPr>
                <w:rFonts w:hint="eastAsia" w:ascii="宋体" w:hAnsi="宋体" w:eastAsia="宋体" w:cs="宋体"/>
                <w:color w:val="000000" w:themeColor="text1"/>
                <w:kern w:val="0"/>
                <w:sz w:val="24"/>
                <w:szCs w:val="24"/>
                <w:highlight w:val="none"/>
              </w:rPr>
              <w:t>避光</w:t>
            </w:r>
          </w:p>
        </w:tc>
        <w:tc>
          <w:tcPr>
            <w:tcW w:w="1342" w:type="dxa"/>
            <w:tcBorders>
              <w:tl2br w:val="nil"/>
              <w:tr2bl w:val="nil"/>
            </w:tcBorders>
            <w:shd w:val="clear" w:color="auto" w:fill="auto"/>
            <w:vAlign w:val="center"/>
          </w:tcPr>
          <w:p w14:paraId="0991083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r>
      <w:tr w14:paraId="173A3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46" w:hRule="atLeast"/>
        </w:trPr>
        <w:tc>
          <w:tcPr>
            <w:tcW w:w="587" w:type="dxa"/>
            <w:tcBorders>
              <w:tl2br w:val="nil"/>
              <w:tr2bl w:val="nil"/>
            </w:tcBorders>
            <w:shd w:val="clear" w:color="auto" w:fill="auto"/>
            <w:vAlign w:val="center"/>
          </w:tcPr>
          <w:p w14:paraId="4A0BAB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29</w:t>
            </w:r>
          </w:p>
        </w:tc>
        <w:tc>
          <w:tcPr>
            <w:tcW w:w="844" w:type="dxa"/>
            <w:tcBorders>
              <w:tl2br w:val="nil"/>
              <w:tr2bl w:val="nil"/>
            </w:tcBorders>
            <w:shd w:val="clear" w:color="auto" w:fill="auto"/>
            <w:vAlign w:val="center"/>
          </w:tcPr>
          <w:p w14:paraId="4B4ECD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196E1F60">
            <w:pPr>
              <w:widowControl/>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kern w:val="0"/>
                <w:sz w:val="24"/>
                <w:szCs w:val="24"/>
                <w:lang w:val="en-US" w:eastAsia="zh-CN"/>
              </w:rPr>
              <w:t>DW</w:t>
            </w:r>
            <w:r>
              <w:rPr>
                <w:rFonts w:hint="eastAsia" w:ascii="宋体" w:hAnsi="宋体" w:eastAsia="宋体" w:cs="宋体"/>
                <w:color w:val="000000" w:themeColor="text1"/>
                <w:kern w:val="0"/>
                <w:sz w:val="24"/>
                <w:szCs w:val="24"/>
              </w:rPr>
              <w:t>00</w:t>
            </w:r>
            <w:r>
              <w:rPr>
                <w:rFonts w:hint="eastAsia" w:ascii="宋体" w:hAnsi="宋体" w:eastAsia="宋体" w:cs="宋体"/>
                <w:color w:val="000000" w:themeColor="text1"/>
                <w:kern w:val="0"/>
                <w:sz w:val="24"/>
                <w:szCs w:val="24"/>
                <w:lang w:val="en-US" w:eastAsia="zh-CN"/>
              </w:rPr>
              <w:t>2</w:t>
            </w:r>
          </w:p>
        </w:tc>
        <w:tc>
          <w:tcPr>
            <w:tcW w:w="1125" w:type="dxa"/>
            <w:tcBorders>
              <w:tl2br w:val="nil"/>
              <w:tr2bl w:val="nil"/>
            </w:tcBorders>
            <w:shd w:val="clear" w:color="auto" w:fill="auto"/>
            <w:vAlign w:val="center"/>
          </w:tcPr>
          <w:p w14:paraId="5FE0D054">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雨</w:t>
            </w:r>
            <w:r>
              <w:rPr>
                <w:rStyle w:val="32"/>
                <w:rFonts w:hint="default"/>
                <w:color w:val="000000" w:themeColor="text1"/>
                <w:sz w:val="24"/>
                <w:szCs w:val="24"/>
              </w:rPr>
              <w:t>水排放口</w:t>
            </w:r>
          </w:p>
        </w:tc>
        <w:tc>
          <w:tcPr>
            <w:tcW w:w="993" w:type="dxa"/>
            <w:tcBorders>
              <w:tl2br w:val="nil"/>
              <w:tr2bl w:val="nil"/>
            </w:tcBorders>
            <w:shd w:val="clear" w:color="auto" w:fill="auto"/>
            <w:vAlign w:val="center"/>
          </w:tcPr>
          <w:p w14:paraId="14823AB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pH值</w:t>
            </w:r>
          </w:p>
        </w:tc>
        <w:tc>
          <w:tcPr>
            <w:tcW w:w="636" w:type="dxa"/>
            <w:tcBorders>
              <w:tl2br w:val="nil"/>
              <w:tr2bl w:val="nil"/>
            </w:tcBorders>
            <w:shd w:val="clear" w:color="auto" w:fill="auto"/>
            <w:vAlign w:val="center"/>
          </w:tcPr>
          <w:p w14:paraId="022192A1">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4EBC18AE">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148B7997">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6-9（无量纲）</w:t>
            </w:r>
          </w:p>
        </w:tc>
        <w:tc>
          <w:tcPr>
            <w:tcW w:w="855" w:type="dxa"/>
            <w:tcBorders>
              <w:tl2br w:val="nil"/>
              <w:tr2bl w:val="nil"/>
            </w:tcBorders>
            <w:shd w:val="clear" w:color="auto" w:fill="auto"/>
            <w:vAlign w:val="center"/>
          </w:tcPr>
          <w:p w14:paraId="70DD35D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rPr>
              <w:t>/</w:t>
            </w:r>
          </w:p>
        </w:tc>
        <w:tc>
          <w:tcPr>
            <w:tcW w:w="555" w:type="dxa"/>
            <w:tcBorders>
              <w:tl2br w:val="nil"/>
              <w:tr2bl w:val="nil"/>
            </w:tcBorders>
            <w:shd w:val="clear" w:color="auto" w:fill="auto"/>
            <w:vAlign w:val="center"/>
          </w:tcPr>
          <w:p w14:paraId="426F702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28A5E08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7929E42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1DC6894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351F8832">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瞬时采样 </w:t>
            </w:r>
          </w:p>
          <w:p w14:paraId="659E2A7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个瞬时样</w:t>
            </w:r>
          </w:p>
        </w:tc>
        <w:tc>
          <w:tcPr>
            <w:tcW w:w="1165" w:type="dxa"/>
            <w:tcBorders>
              <w:tl2br w:val="nil"/>
              <w:tr2bl w:val="nil"/>
            </w:tcBorders>
            <w:shd w:val="clear" w:color="auto" w:fill="auto"/>
            <w:vAlign w:val="center"/>
          </w:tcPr>
          <w:p w14:paraId="76A0D6B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1次/月</w:t>
            </w:r>
          </w:p>
        </w:tc>
        <w:tc>
          <w:tcPr>
            <w:tcW w:w="1559" w:type="dxa"/>
            <w:tcBorders>
              <w:tl2br w:val="nil"/>
              <w:tr2bl w:val="nil"/>
            </w:tcBorders>
            <w:shd w:val="clear" w:color="auto" w:fill="auto"/>
            <w:vAlign w:val="center"/>
          </w:tcPr>
          <w:p w14:paraId="3962062B">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《水质 pH值的测定 电极法》</w:t>
            </w:r>
          </w:p>
          <w:p w14:paraId="07DCCEF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HJ 1147-2020</w:t>
            </w:r>
          </w:p>
        </w:tc>
        <w:tc>
          <w:tcPr>
            <w:tcW w:w="992" w:type="dxa"/>
            <w:tcBorders>
              <w:tl2br w:val="nil"/>
              <w:tr2bl w:val="nil"/>
            </w:tcBorders>
            <w:shd w:val="clear" w:color="auto" w:fill="auto"/>
            <w:vAlign w:val="center"/>
          </w:tcPr>
          <w:p w14:paraId="37121495">
            <w:pPr>
              <w:widowControl/>
              <w:jc w:val="center"/>
              <w:textAlignment w:val="center"/>
              <w:rPr>
                <w:rFonts w:ascii="宋体" w:hAnsi="宋体" w:eastAsia="宋体" w:cs="宋体"/>
                <w:color w:val="000000"/>
                <w:kern w:val="0"/>
                <w:sz w:val="24"/>
                <w:szCs w:val="24"/>
                <w:highlight w:val="none"/>
              </w:rPr>
            </w:pPr>
            <w:r>
              <w:rPr>
                <w:rStyle w:val="28"/>
                <w:rFonts w:hint="eastAsia" w:ascii="宋体" w:hAnsi="宋体" w:eastAsia="宋体" w:cs="宋体"/>
                <w:sz w:val="24"/>
                <w:szCs w:val="24"/>
                <w:highlight w:val="none"/>
              </w:rPr>
              <w:t>pH计</w:t>
            </w:r>
          </w:p>
        </w:tc>
        <w:tc>
          <w:tcPr>
            <w:tcW w:w="1418" w:type="dxa"/>
            <w:tcBorders>
              <w:tl2br w:val="nil"/>
              <w:tr2bl w:val="nil"/>
            </w:tcBorders>
            <w:shd w:val="clear" w:color="auto" w:fill="auto"/>
            <w:vAlign w:val="center"/>
          </w:tcPr>
          <w:p w14:paraId="518D0980">
            <w:pPr>
              <w:widowControl/>
              <w:jc w:val="center"/>
              <w:textAlignment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74B623EA">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p>
        </w:tc>
      </w:tr>
      <w:tr w14:paraId="3713E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5" w:hRule="atLeast"/>
        </w:trPr>
        <w:tc>
          <w:tcPr>
            <w:tcW w:w="587" w:type="dxa"/>
            <w:tcBorders>
              <w:tl2br w:val="nil"/>
              <w:tr2bl w:val="nil"/>
            </w:tcBorders>
            <w:shd w:val="clear" w:color="auto" w:fill="auto"/>
            <w:vAlign w:val="center"/>
          </w:tcPr>
          <w:p w14:paraId="67BBFE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844" w:type="dxa"/>
            <w:tcBorders>
              <w:tl2br w:val="nil"/>
              <w:tr2bl w:val="nil"/>
            </w:tcBorders>
            <w:shd w:val="clear" w:color="auto" w:fill="auto"/>
            <w:vAlign w:val="center"/>
          </w:tcPr>
          <w:p w14:paraId="340B82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3D7D6978">
            <w:pPr>
              <w:widowControl/>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kern w:val="0"/>
                <w:sz w:val="24"/>
                <w:szCs w:val="24"/>
                <w:lang w:val="en-US" w:eastAsia="zh-CN"/>
              </w:rPr>
              <w:t>DW</w:t>
            </w:r>
            <w:r>
              <w:rPr>
                <w:rFonts w:hint="eastAsia" w:ascii="宋体" w:hAnsi="宋体" w:eastAsia="宋体" w:cs="宋体"/>
                <w:color w:val="000000" w:themeColor="text1"/>
                <w:kern w:val="0"/>
                <w:sz w:val="24"/>
                <w:szCs w:val="24"/>
              </w:rPr>
              <w:t>00</w:t>
            </w:r>
            <w:r>
              <w:rPr>
                <w:rFonts w:hint="eastAsia" w:ascii="宋体" w:hAnsi="宋体" w:eastAsia="宋体" w:cs="宋体"/>
                <w:color w:val="000000" w:themeColor="text1"/>
                <w:kern w:val="0"/>
                <w:sz w:val="24"/>
                <w:szCs w:val="24"/>
                <w:lang w:val="en-US" w:eastAsia="zh-CN"/>
              </w:rPr>
              <w:t>2</w:t>
            </w:r>
          </w:p>
        </w:tc>
        <w:tc>
          <w:tcPr>
            <w:tcW w:w="1125" w:type="dxa"/>
            <w:tcBorders>
              <w:tl2br w:val="nil"/>
              <w:tr2bl w:val="nil"/>
            </w:tcBorders>
            <w:shd w:val="clear" w:color="auto" w:fill="auto"/>
            <w:vAlign w:val="center"/>
          </w:tcPr>
          <w:p w14:paraId="009ADF88">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雨</w:t>
            </w:r>
            <w:r>
              <w:rPr>
                <w:rStyle w:val="32"/>
                <w:rFonts w:hint="default"/>
                <w:color w:val="000000" w:themeColor="text1"/>
                <w:sz w:val="24"/>
                <w:szCs w:val="24"/>
              </w:rPr>
              <w:t>水排放口</w:t>
            </w:r>
          </w:p>
        </w:tc>
        <w:tc>
          <w:tcPr>
            <w:tcW w:w="993" w:type="dxa"/>
            <w:tcBorders>
              <w:tl2br w:val="nil"/>
              <w:tr2bl w:val="nil"/>
            </w:tcBorders>
            <w:shd w:val="clear" w:color="auto" w:fill="auto"/>
            <w:vAlign w:val="center"/>
          </w:tcPr>
          <w:p w14:paraId="1282F067">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氨氮</w:t>
            </w:r>
          </w:p>
        </w:tc>
        <w:tc>
          <w:tcPr>
            <w:tcW w:w="636" w:type="dxa"/>
            <w:tcBorders>
              <w:tl2br w:val="nil"/>
              <w:tr2bl w:val="nil"/>
            </w:tcBorders>
            <w:shd w:val="clear" w:color="auto" w:fill="auto"/>
            <w:vAlign w:val="center"/>
          </w:tcPr>
          <w:p w14:paraId="4E905EE9">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6DFCECE1">
            <w:pPr>
              <w:rPr>
                <w:rFonts w:ascii="宋体" w:hAnsi="宋体" w:eastAsia="宋体" w:cs="宋体"/>
                <w:color w:val="000000" w:themeColor="text1"/>
                <w:highlight w:val="none"/>
              </w:rPr>
            </w:pPr>
            <w:r>
              <w:rPr>
                <w:rFonts w:hint="eastAsia" w:ascii="宋体" w:hAnsi="宋体" w:eastAsia="宋体" w:cs="宋体"/>
                <w:color w:val="000000" w:themeColor="text1"/>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3BA84CFF">
            <w:pP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15mg/L</w:t>
            </w:r>
          </w:p>
        </w:tc>
        <w:tc>
          <w:tcPr>
            <w:tcW w:w="855" w:type="dxa"/>
            <w:tcBorders>
              <w:tl2br w:val="nil"/>
              <w:tr2bl w:val="nil"/>
            </w:tcBorders>
            <w:shd w:val="clear" w:color="auto" w:fill="auto"/>
            <w:vAlign w:val="center"/>
          </w:tcPr>
          <w:p w14:paraId="6620EB02">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0.025</w:t>
            </w:r>
          </w:p>
          <w:p w14:paraId="40275CB3">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mg/L</w:t>
            </w:r>
          </w:p>
        </w:tc>
        <w:tc>
          <w:tcPr>
            <w:tcW w:w="555" w:type="dxa"/>
            <w:tcBorders>
              <w:tl2br w:val="nil"/>
              <w:tr2bl w:val="nil"/>
            </w:tcBorders>
            <w:shd w:val="clear" w:color="auto" w:fill="auto"/>
            <w:vAlign w:val="center"/>
          </w:tcPr>
          <w:p w14:paraId="3C52BCA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19AAFEA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097D723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05C0699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2F2A484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04934C5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rPr>
              <w:t>1</w:t>
            </w:r>
            <w:r>
              <w:rPr>
                <w:rFonts w:hint="eastAsia" w:ascii="宋体" w:hAnsi="宋体" w:eastAsia="宋体" w:cs="宋体"/>
                <w:color w:val="000000" w:themeColor="text1"/>
                <w:kern w:val="0"/>
                <w:sz w:val="24"/>
                <w:szCs w:val="24"/>
                <w:highlight w:val="none"/>
              </w:rPr>
              <w:t>个瞬时样</w:t>
            </w:r>
          </w:p>
        </w:tc>
        <w:tc>
          <w:tcPr>
            <w:tcW w:w="1165" w:type="dxa"/>
            <w:tcBorders>
              <w:tl2br w:val="nil"/>
              <w:tr2bl w:val="nil"/>
            </w:tcBorders>
            <w:shd w:val="clear" w:color="auto" w:fill="auto"/>
            <w:vAlign w:val="center"/>
          </w:tcPr>
          <w:p w14:paraId="7CB0221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1次/月</w:t>
            </w:r>
          </w:p>
        </w:tc>
        <w:tc>
          <w:tcPr>
            <w:tcW w:w="1559" w:type="dxa"/>
            <w:tcBorders>
              <w:tl2br w:val="nil"/>
              <w:tr2bl w:val="nil"/>
            </w:tcBorders>
            <w:shd w:val="clear" w:color="auto" w:fill="auto"/>
            <w:vAlign w:val="center"/>
          </w:tcPr>
          <w:p w14:paraId="03179B5A">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《水质 氨氮的测定 纳氏试剂分光光度法》</w:t>
            </w:r>
          </w:p>
          <w:p w14:paraId="7EE54031">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HJ535-2009</w:t>
            </w:r>
          </w:p>
        </w:tc>
        <w:tc>
          <w:tcPr>
            <w:tcW w:w="992" w:type="dxa"/>
            <w:tcBorders>
              <w:tl2br w:val="nil"/>
              <w:tr2bl w:val="nil"/>
            </w:tcBorders>
            <w:shd w:val="clear" w:color="auto" w:fill="auto"/>
            <w:vAlign w:val="center"/>
          </w:tcPr>
          <w:p w14:paraId="6C1B6B8F">
            <w:pPr>
              <w:jc w:val="center"/>
              <w:rPr>
                <w:rFonts w:ascii="宋体" w:hAnsi="宋体" w:eastAsia="宋体" w:cs="宋体"/>
                <w:color w:val="000000"/>
                <w:sz w:val="24"/>
                <w:szCs w:val="24"/>
                <w:highlight w:val="none"/>
              </w:rPr>
            </w:pPr>
            <w:r>
              <w:rPr>
                <w:rFonts w:hint="eastAsia" w:ascii="宋体" w:hAnsi="宋体" w:eastAsia="宋体" w:cs="宋体"/>
                <w:color w:val="333333"/>
                <w:kern w:val="0"/>
                <w:sz w:val="24"/>
                <w:szCs w:val="24"/>
                <w:highlight w:val="none"/>
              </w:rPr>
              <w:t>可见分光光度计</w:t>
            </w:r>
          </w:p>
        </w:tc>
        <w:tc>
          <w:tcPr>
            <w:tcW w:w="1418" w:type="dxa"/>
            <w:tcBorders>
              <w:tl2br w:val="nil"/>
              <w:tr2bl w:val="nil"/>
            </w:tcBorders>
            <w:shd w:val="clear" w:color="auto" w:fill="auto"/>
            <w:vAlign w:val="center"/>
          </w:tcPr>
          <w:p w14:paraId="4A0832AA">
            <w:pPr>
              <w:jc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3760F0A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p>
        </w:tc>
      </w:tr>
      <w:tr w14:paraId="2B38A0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87" w:type="dxa"/>
            <w:tcBorders>
              <w:tl2br w:val="nil"/>
              <w:tr2bl w:val="nil"/>
            </w:tcBorders>
            <w:shd w:val="clear" w:color="auto" w:fill="auto"/>
            <w:vAlign w:val="center"/>
          </w:tcPr>
          <w:p w14:paraId="734FFD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844" w:type="dxa"/>
            <w:tcBorders>
              <w:tl2br w:val="nil"/>
              <w:tr2bl w:val="nil"/>
            </w:tcBorders>
            <w:shd w:val="clear" w:color="auto" w:fill="auto"/>
            <w:vAlign w:val="center"/>
          </w:tcPr>
          <w:p w14:paraId="260DB9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3C678D46">
            <w:pPr>
              <w:widowControl/>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kern w:val="0"/>
                <w:sz w:val="24"/>
                <w:szCs w:val="24"/>
                <w:lang w:val="en-US" w:eastAsia="zh-CN"/>
              </w:rPr>
              <w:t>DW</w:t>
            </w:r>
            <w:r>
              <w:rPr>
                <w:rFonts w:hint="eastAsia" w:ascii="宋体" w:hAnsi="宋体" w:eastAsia="宋体" w:cs="宋体"/>
                <w:color w:val="000000" w:themeColor="text1"/>
                <w:kern w:val="0"/>
                <w:sz w:val="24"/>
                <w:szCs w:val="24"/>
              </w:rPr>
              <w:t>00</w:t>
            </w:r>
            <w:r>
              <w:rPr>
                <w:rFonts w:hint="eastAsia" w:ascii="宋体" w:hAnsi="宋体" w:eastAsia="宋体" w:cs="宋体"/>
                <w:color w:val="000000" w:themeColor="text1"/>
                <w:kern w:val="0"/>
                <w:sz w:val="24"/>
                <w:szCs w:val="24"/>
                <w:lang w:val="en-US" w:eastAsia="zh-CN"/>
              </w:rPr>
              <w:t>2</w:t>
            </w:r>
          </w:p>
        </w:tc>
        <w:tc>
          <w:tcPr>
            <w:tcW w:w="1125" w:type="dxa"/>
            <w:tcBorders>
              <w:tl2br w:val="nil"/>
              <w:tr2bl w:val="nil"/>
            </w:tcBorders>
            <w:shd w:val="clear" w:color="auto" w:fill="auto"/>
            <w:vAlign w:val="center"/>
          </w:tcPr>
          <w:p w14:paraId="0D531894">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雨</w:t>
            </w:r>
            <w:r>
              <w:rPr>
                <w:rStyle w:val="32"/>
                <w:rFonts w:hint="default"/>
                <w:color w:val="000000" w:themeColor="text1"/>
                <w:sz w:val="24"/>
                <w:szCs w:val="24"/>
              </w:rPr>
              <w:t>水排放口</w:t>
            </w:r>
          </w:p>
        </w:tc>
        <w:tc>
          <w:tcPr>
            <w:tcW w:w="993" w:type="dxa"/>
            <w:tcBorders>
              <w:tl2br w:val="nil"/>
              <w:tr2bl w:val="nil"/>
            </w:tcBorders>
            <w:shd w:val="clear" w:color="auto" w:fill="auto"/>
            <w:vAlign w:val="center"/>
          </w:tcPr>
          <w:p w14:paraId="4452F3F6">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悬浮物</w:t>
            </w:r>
          </w:p>
        </w:tc>
        <w:tc>
          <w:tcPr>
            <w:tcW w:w="636" w:type="dxa"/>
            <w:tcBorders>
              <w:tl2br w:val="nil"/>
              <w:tr2bl w:val="nil"/>
            </w:tcBorders>
            <w:shd w:val="clear" w:color="auto" w:fill="auto"/>
            <w:vAlign w:val="center"/>
          </w:tcPr>
          <w:p w14:paraId="2EAC758C">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手工</w:t>
            </w:r>
          </w:p>
        </w:tc>
        <w:tc>
          <w:tcPr>
            <w:tcW w:w="1859" w:type="dxa"/>
            <w:tcBorders>
              <w:tl2br w:val="nil"/>
              <w:tr2bl w:val="nil"/>
            </w:tcBorders>
            <w:shd w:val="clear" w:color="auto" w:fill="auto"/>
            <w:vAlign w:val="center"/>
          </w:tcPr>
          <w:p w14:paraId="0E8412E2">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68F1BC7B">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70</w:t>
            </w:r>
            <w:r>
              <w:rPr>
                <w:rFonts w:hint="eastAsia" w:ascii="宋体" w:hAnsi="宋体" w:eastAsia="宋体" w:cs="宋体"/>
                <w:color w:val="000000" w:themeColor="text1"/>
                <w:highlight w:val="none"/>
              </w:rPr>
              <w:t>mg/L</w:t>
            </w:r>
          </w:p>
        </w:tc>
        <w:tc>
          <w:tcPr>
            <w:tcW w:w="855" w:type="dxa"/>
            <w:tcBorders>
              <w:tl2br w:val="nil"/>
              <w:tr2bl w:val="nil"/>
            </w:tcBorders>
            <w:shd w:val="clear" w:color="auto" w:fill="auto"/>
            <w:vAlign w:val="center"/>
          </w:tcPr>
          <w:p w14:paraId="55BF05E4">
            <w:pPr>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5mg/L</w:t>
            </w:r>
          </w:p>
        </w:tc>
        <w:tc>
          <w:tcPr>
            <w:tcW w:w="555" w:type="dxa"/>
            <w:tcBorders>
              <w:tl2br w:val="nil"/>
              <w:tr2bl w:val="nil"/>
            </w:tcBorders>
            <w:shd w:val="clear" w:color="auto" w:fill="auto"/>
            <w:vAlign w:val="center"/>
          </w:tcPr>
          <w:p w14:paraId="4E4894B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0FD38D1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128D264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2487CF4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1B6C05F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2BFE212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rPr>
              <w:t>1</w:t>
            </w:r>
            <w:r>
              <w:rPr>
                <w:rFonts w:hint="eastAsia" w:ascii="宋体" w:hAnsi="宋体" w:eastAsia="宋体" w:cs="宋体"/>
                <w:color w:val="000000" w:themeColor="text1"/>
                <w:kern w:val="0"/>
                <w:sz w:val="24"/>
                <w:szCs w:val="24"/>
                <w:highlight w:val="none"/>
              </w:rPr>
              <w:t>个瞬时样</w:t>
            </w:r>
          </w:p>
        </w:tc>
        <w:tc>
          <w:tcPr>
            <w:tcW w:w="1165" w:type="dxa"/>
            <w:tcBorders>
              <w:tl2br w:val="nil"/>
              <w:tr2bl w:val="nil"/>
            </w:tcBorders>
            <w:shd w:val="clear" w:color="auto" w:fill="auto"/>
            <w:vAlign w:val="center"/>
          </w:tcPr>
          <w:p w14:paraId="3B6F43F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1次/月</w:t>
            </w:r>
          </w:p>
        </w:tc>
        <w:tc>
          <w:tcPr>
            <w:tcW w:w="1559" w:type="dxa"/>
            <w:tcBorders>
              <w:tl2br w:val="nil"/>
              <w:tr2bl w:val="nil"/>
            </w:tcBorders>
            <w:shd w:val="clear" w:color="auto" w:fill="auto"/>
            <w:vAlign w:val="center"/>
          </w:tcPr>
          <w:p w14:paraId="60E936BC">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《水质 悬浮物的测定 重量法》</w:t>
            </w:r>
          </w:p>
          <w:p w14:paraId="7059B188">
            <w:pPr>
              <w:widowControl/>
              <w:jc w:val="center"/>
              <w:textAlignment w:val="center"/>
              <w:rPr>
                <w:rFonts w:ascii="宋体" w:hAnsi="宋体" w:eastAsia="宋体" w:cs="宋体"/>
                <w:color w:val="333333"/>
                <w:sz w:val="24"/>
                <w:szCs w:val="24"/>
                <w:highlight w:val="none"/>
              </w:rPr>
            </w:pPr>
            <w:r>
              <w:rPr>
                <w:rStyle w:val="27"/>
                <w:rFonts w:hint="eastAsia" w:ascii="宋体" w:hAnsi="宋体" w:eastAsia="宋体" w:cs="宋体"/>
                <w:sz w:val="24"/>
                <w:szCs w:val="24"/>
                <w:highlight w:val="none"/>
              </w:rPr>
              <w:t>GB/T 11901-1989</w:t>
            </w:r>
          </w:p>
        </w:tc>
        <w:tc>
          <w:tcPr>
            <w:tcW w:w="992" w:type="dxa"/>
            <w:tcBorders>
              <w:tl2br w:val="nil"/>
              <w:tr2bl w:val="nil"/>
            </w:tcBorders>
            <w:shd w:val="clear" w:color="auto" w:fill="auto"/>
            <w:vAlign w:val="center"/>
          </w:tcPr>
          <w:p w14:paraId="2E74BDD9">
            <w:pPr>
              <w:widowControl/>
              <w:jc w:val="center"/>
              <w:textAlignment w:val="center"/>
              <w:rPr>
                <w:rFonts w:ascii="宋体" w:hAnsi="宋体" w:eastAsia="宋体" w:cs="宋体"/>
                <w:color w:val="333333"/>
                <w:kern w:val="0"/>
                <w:sz w:val="24"/>
                <w:szCs w:val="24"/>
                <w:highlight w:val="none"/>
              </w:rPr>
            </w:pPr>
            <w:r>
              <w:rPr>
                <w:rStyle w:val="28"/>
                <w:rFonts w:hint="eastAsia" w:ascii="宋体" w:hAnsi="宋体" w:eastAsia="宋体" w:cs="宋体"/>
                <w:sz w:val="24"/>
                <w:szCs w:val="24"/>
                <w:highlight w:val="none"/>
                <w:lang w:eastAsia="zh-CN"/>
              </w:rPr>
              <w:t>万分之一天平</w:t>
            </w:r>
          </w:p>
        </w:tc>
        <w:tc>
          <w:tcPr>
            <w:tcW w:w="1418" w:type="dxa"/>
            <w:tcBorders>
              <w:tl2br w:val="nil"/>
              <w:tr2bl w:val="nil"/>
            </w:tcBorders>
            <w:shd w:val="clear" w:color="auto" w:fill="auto"/>
            <w:vAlign w:val="center"/>
          </w:tcPr>
          <w:p w14:paraId="337DBE50">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505804ED">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p>
        </w:tc>
      </w:tr>
      <w:tr w14:paraId="188F47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87" w:type="dxa"/>
            <w:tcBorders>
              <w:tl2br w:val="nil"/>
              <w:tr2bl w:val="nil"/>
            </w:tcBorders>
            <w:shd w:val="clear" w:color="auto" w:fill="auto"/>
            <w:vAlign w:val="center"/>
          </w:tcPr>
          <w:p w14:paraId="41C2DC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36</w:t>
            </w:r>
          </w:p>
        </w:tc>
        <w:tc>
          <w:tcPr>
            <w:tcW w:w="844" w:type="dxa"/>
            <w:tcBorders>
              <w:tl2br w:val="nil"/>
              <w:tr2bl w:val="nil"/>
            </w:tcBorders>
            <w:shd w:val="clear" w:color="auto" w:fill="auto"/>
            <w:vAlign w:val="center"/>
          </w:tcPr>
          <w:p w14:paraId="0BB9E4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雨水</w:t>
            </w:r>
          </w:p>
        </w:tc>
        <w:tc>
          <w:tcPr>
            <w:tcW w:w="900" w:type="dxa"/>
            <w:tcBorders>
              <w:tl2br w:val="nil"/>
              <w:tr2bl w:val="nil"/>
            </w:tcBorders>
            <w:shd w:val="clear" w:color="auto" w:fill="auto"/>
            <w:vAlign w:val="center"/>
          </w:tcPr>
          <w:p w14:paraId="6E9A9FC7">
            <w:pPr>
              <w:widowControl/>
              <w:jc w:val="center"/>
              <w:textAlignment w:val="center"/>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rPr>
              <w:t>DW</w:t>
            </w:r>
            <w:r>
              <w:rPr>
                <w:rFonts w:hint="eastAsia" w:ascii="宋体" w:hAnsi="宋体" w:eastAsia="宋体" w:cs="宋体"/>
                <w:color w:val="000000" w:themeColor="text1"/>
                <w:kern w:val="0"/>
                <w:sz w:val="24"/>
                <w:szCs w:val="24"/>
                <w:highlight w:val="none"/>
              </w:rPr>
              <w:t>0</w:t>
            </w:r>
            <w:r>
              <w:rPr>
                <w:rFonts w:hint="eastAsia" w:ascii="宋体" w:hAnsi="宋体" w:eastAsia="宋体" w:cs="宋体"/>
                <w:color w:val="000000" w:themeColor="text1"/>
                <w:kern w:val="0"/>
                <w:sz w:val="24"/>
                <w:szCs w:val="24"/>
                <w:highlight w:val="none"/>
                <w:lang w:val="en-US" w:eastAsia="zh-CN"/>
              </w:rPr>
              <w:t>02</w:t>
            </w:r>
          </w:p>
        </w:tc>
        <w:tc>
          <w:tcPr>
            <w:tcW w:w="1125" w:type="dxa"/>
            <w:tcBorders>
              <w:tl2br w:val="nil"/>
              <w:tr2bl w:val="nil"/>
            </w:tcBorders>
            <w:shd w:val="clear" w:color="auto" w:fill="auto"/>
            <w:vAlign w:val="center"/>
          </w:tcPr>
          <w:p w14:paraId="55B3760F">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雨</w:t>
            </w:r>
            <w:r>
              <w:rPr>
                <w:rStyle w:val="32"/>
                <w:rFonts w:hint="default"/>
                <w:color w:val="000000" w:themeColor="text1"/>
                <w:sz w:val="24"/>
                <w:szCs w:val="24"/>
                <w:highlight w:val="none"/>
              </w:rPr>
              <w:t>水排放口</w:t>
            </w:r>
          </w:p>
        </w:tc>
        <w:tc>
          <w:tcPr>
            <w:tcW w:w="993" w:type="dxa"/>
            <w:tcBorders>
              <w:tl2br w:val="nil"/>
              <w:tr2bl w:val="nil"/>
            </w:tcBorders>
            <w:shd w:val="clear" w:color="auto" w:fill="auto"/>
            <w:vAlign w:val="center"/>
          </w:tcPr>
          <w:p w14:paraId="2D1F1610">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化学需氧量</w:t>
            </w:r>
          </w:p>
        </w:tc>
        <w:tc>
          <w:tcPr>
            <w:tcW w:w="636" w:type="dxa"/>
            <w:tcBorders>
              <w:tl2br w:val="nil"/>
              <w:tr2bl w:val="nil"/>
            </w:tcBorders>
            <w:shd w:val="clear" w:color="auto" w:fill="auto"/>
            <w:vAlign w:val="center"/>
          </w:tcPr>
          <w:p w14:paraId="6EBA22C6">
            <w:pPr>
              <w:widowControl/>
              <w:jc w:val="center"/>
              <w:textAlignment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手工</w:t>
            </w:r>
          </w:p>
        </w:tc>
        <w:tc>
          <w:tcPr>
            <w:tcW w:w="1859" w:type="dxa"/>
            <w:tcBorders>
              <w:tl2br w:val="nil"/>
              <w:tr2bl w:val="nil"/>
            </w:tcBorders>
            <w:shd w:val="clear" w:color="auto" w:fill="auto"/>
            <w:vAlign w:val="center"/>
          </w:tcPr>
          <w:p w14:paraId="7A4EBE9E">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《污水综合排放标准（GB 8978-1996 ）》中表4其他排污</w:t>
            </w:r>
            <w:bookmarkStart w:id="3" w:name="_GoBack"/>
            <w:bookmarkEnd w:id="3"/>
            <w:r>
              <w:rPr>
                <w:rFonts w:hint="eastAsia" w:ascii="宋体" w:hAnsi="宋体" w:eastAsia="宋体" w:cs="宋体"/>
                <w:color w:val="000000" w:themeColor="text1"/>
                <w:sz w:val="24"/>
                <w:szCs w:val="24"/>
                <w:highlight w:val="none"/>
              </w:rPr>
              <w:t>单位的一级标准</w:t>
            </w:r>
          </w:p>
        </w:tc>
        <w:tc>
          <w:tcPr>
            <w:tcW w:w="1212" w:type="dxa"/>
            <w:tcBorders>
              <w:tl2br w:val="nil"/>
              <w:tr2bl w:val="nil"/>
            </w:tcBorders>
            <w:shd w:val="clear" w:color="auto" w:fill="auto"/>
            <w:vAlign w:val="center"/>
          </w:tcPr>
          <w:p w14:paraId="56AE9CA0">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100</w:t>
            </w:r>
            <w:r>
              <w:rPr>
                <w:rFonts w:hint="eastAsia" w:ascii="宋体" w:hAnsi="宋体" w:eastAsia="宋体" w:cs="宋体"/>
                <w:color w:val="000000" w:themeColor="text1"/>
                <w:highlight w:val="none"/>
              </w:rPr>
              <w:t>mg/L</w:t>
            </w:r>
          </w:p>
        </w:tc>
        <w:tc>
          <w:tcPr>
            <w:tcW w:w="855" w:type="dxa"/>
            <w:tcBorders>
              <w:tl2br w:val="nil"/>
              <w:tr2bl w:val="nil"/>
            </w:tcBorders>
            <w:shd w:val="clear" w:color="auto" w:fill="auto"/>
            <w:vAlign w:val="center"/>
          </w:tcPr>
          <w:p w14:paraId="32A17E53">
            <w:pPr>
              <w:jc w:val="center"/>
              <w:rPr>
                <w:rFonts w:hint="eastAsia" w:ascii="宋体" w:hAnsi="宋体" w:eastAsia="宋体" w:cs="宋体"/>
                <w:color w:val="000000" w:themeColor="text1"/>
                <w:sz w:val="24"/>
                <w:szCs w:val="24"/>
                <w:highlight w:val="yellow"/>
                <w:lang w:val="en-US" w:eastAsia="zh-CN"/>
              </w:rPr>
            </w:pPr>
            <w:r>
              <w:rPr>
                <w:rFonts w:hint="eastAsia" w:ascii="宋体" w:hAnsi="宋体" w:eastAsia="宋体" w:cs="宋体"/>
                <w:color w:val="000000" w:themeColor="text1"/>
                <w:sz w:val="24"/>
                <w:szCs w:val="24"/>
                <w:highlight w:val="none"/>
              </w:rPr>
              <w:t>4mg/L</w:t>
            </w:r>
          </w:p>
        </w:tc>
        <w:tc>
          <w:tcPr>
            <w:tcW w:w="555" w:type="dxa"/>
            <w:tcBorders>
              <w:tl2br w:val="nil"/>
              <w:tr2bl w:val="nil"/>
            </w:tcBorders>
            <w:shd w:val="clear" w:color="auto" w:fill="auto"/>
            <w:vAlign w:val="center"/>
          </w:tcPr>
          <w:p w14:paraId="03EA92F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320" w:type="dxa"/>
            <w:tcBorders>
              <w:tl2br w:val="nil"/>
              <w:tr2bl w:val="nil"/>
            </w:tcBorders>
            <w:shd w:val="clear" w:color="auto" w:fill="auto"/>
            <w:vAlign w:val="center"/>
          </w:tcPr>
          <w:p w14:paraId="6BC9ABB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90" w:type="dxa"/>
            <w:tcBorders>
              <w:tl2br w:val="nil"/>
              <w:tr2bl w:val="nil"/>
            </w:tcBorders>
            <w:shd w:val="clear" w:color="auto" w:fill="auto"/>
            <w:vAlign w:val="center"/>
          </w:tcPr>
          <w:p w14:paraId="5FF681A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55" w:type="dxa"/>
            <w:tcBorders>
              <w:tl2br w:val="nil"/>
              <w:tr2bl w:val="nil"/>
            </w:tcBorders>
            <w:shd w:val="clear" w:color="auto" w:fill="auto"/>
            <w:vAlign w:val="center"/>
          </w:tcPr>
          <w:p w14:paraId="5092A88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035" w:type="dxa"/>
            <w:tcBorders>
              <w:tl2br w:val="nil"/>
              <w:tr2bl w:val="nil"/>
            </w:tcBorders>
            <w:shd w:val="clear" w:color="auto" w:fill="auto"/>
            <w:vAlign w:val="center"/>
          </w:tcPr>
          <w:p w14:paraId="24240F71">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07C452E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themeColor="text1"/>
                <w:kern w:val="0"/>
                <w:sz w:val="24"/>
                <w:szCs w:val="24"/>
                <w:highlight w:val="none"/>
                <w:lang w:val="en-US" w:eastAsia="zh-CN"/>
              </w:rPr>
              <w:t>1</w:t>
            </w:r>
            <w:r>
              <w:rPr>
                <w:rFonts w:hint="eastAsia" w:ascii="宋体" w:hAnsi="宋体" w:eastAsia="宋体" w:cs="宋体"/>
                <w:color w:val="000000" w:themeColor="text1"/>
                <w:kern w:val="0"/>
                <w:sz w:val="24"/>
                <w:szCs w:val="24"/>
                <w:highlight w:val="none"/>
              </w:rPr>
              <w:t>个瞬时样</w:t>
            </w:r>
          </w:p>
        </w:tc>
        <w:tc>
          <w:tcPr>
            <w:tcW w:w="1165" w:type="dxa"/>
            <w:tcBorders>
              <w:tl2br w:val="nil"/>
              <w:tr2bl w:val="nil"/>
            </w:tcBorders>
            <w:shd w:val="clear" w:color="auto" w:fill="auto"/>
            <w:vAlign w:val="center"/>
          </w:tcPr>
          <w:p w14:paraId="3BDC1ED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1次/月</w:t>
            </w:r>
          </w:p>
        </w:tc>
        <w:tc>
          <w:tcPr>
            <w:tcW w:w="1559" w:type="dxa"/>
            <w:tcBorders>
              <w:tl2br w:val="nil"/>
              <w:tr2bl w:val="nil"/>
            </w:tcBorders>
            <w:shd w:val="clear" w:color="auto" w:fill="auto"/>
            <w:vAlign w:val="center"/>
          </w:tcPr>
          <w:p w14:paraId="5EBDEACE">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xml:space="preserve">《水质 化学需氧量的测定 </w:t>
            </w:r>
            <w:r>
              <w:rPr>
                <w:rFonts w:hint="eastAsia" w:ascii="宋体" w:hAnsi="宋体" w:eastAsia="宋体" w:cs="宋体"/>
                <w:color w:val="333333"/>
                <w:kern w:val="0"/>
                <w:sz w:val="24"/>
                <w:szCs w:val="24"/>
                <w:highlight w:val="none"/>
                <w:lang w:val="en-US" w:eastAsia="zh-CN"/>
              </w:rPr>
              <w:t>快速消解分光光度法</w:t>
            </w:r>
            <w:r>
              <w:rPr>
                <w:rFonts w:hint="eastAsia" w:ascii="宋体" w:hAnsi="宋体" w:eastAsia="宋体" w:cs="宋体"/>
                <w:color w:val="333333"/>
                <w:kern w:val="0"/>
                <w:sz w:val="24"/>
                <w:szCs w:val="24"/>
                <w:highlight w:val="none"/>
              </w:rPr>
              <w:t>》</w:t>
            </w:r>
          </w:p>
          <w:p w14:paraId="4E495721">
            <w:pPr>
              <w:widowControl/>
              <w:jc w:val="center"/>
              <w:textAlignment w:val="center"/>
              <w:rPr>
                <w:rFonts w:hint="default" w:ascii="宋体" w:hAnsi="宋体" w:eastAsia="宋体" w:cs="宋体"/>
                <w:color w:val="333333"/>
                <w:sz w:val="24"/>
                <w:szCs w:val="24"/>
                <w:highlight w:val="none"/>
                <w:lang w:val="en-US" w:eastAsia="zh-CN"/>
              </w:rPr>
            </w:pPr>
            <w:r>
              <w:rPr>
                <w:rStyle w:val="31"/>
                <w:rFonts w:hint="eastAsia" w:ascii="宋体" w:hAnsi="宋体" w:eastAsia="宋体" w:cs="宋体"/>
                <w:sz w:val="24"/>
                <w:szCs w:val="24"/>
                <w:highlight w:val="none"/>
                <w:lang w:val="en-US" w:eastAsia="zh-CN"/>
              </w:rPr>
              <w:t>HJ 535-2009</w:t>
            </w:r>
          </w:p>
        </w:tc>
        <w:tc>
          <w:tcPr>
            <w:tcW w:w="992" w:type="dxa"/>
            <w:tcBorders>
              <w:tl2br w:val="nil"/>
              <w:tr2bl w:val="nil"/>
            </w:tcBorders>
            <w:shd w:val="clear" w:color="auto" w:fill="auto"/>
            <w:vAlign w:val="center"/>
          </w:tcPr>
          <w:p w14:paraId="03FCF112">
            <w:pPr>
              <w:widowControl/>
              <w:jc w:val="center"/>
              <w:textAlignment w:val="center"/>
              <w:rPr>
                <w:rFonts w:ascii="宋体" w:hAnsi="宋体" w:eastAsia="宋体" w:cs="宋体"/>
                <w:color w:val="333333"/>
                <w:kern w:val="0"/>
                <w:sz w:val="24"/>
                <w:szCs w:val="24"/>
                <w:highlight w:val="none"/>
              </w:rPr>
            </w:pPr>
            <w:r>
              <w:rPr>
                <w:rStyle w:val="28"/>
                <w:rFonts w:hint="eastAsia" w:ascii="宋体" w:hAnsi="宋体" w:eastAsia="宋体" w:cs="宋体"/>
                <w:sz w:val="24"/>
                <w:szCs w:val="24"/>
                <w:highlight w:val="none"/>
              </w:rPr>
              <w:t>标准 COD消解仪</w:t>
            </w:r>
          </w:p>
        </w:tc>
        <w:tc>
          <w:tcPr>
            <w:tcW w:w="1418" w:type="dxa"/>
            <w:tcBorders>
              <w:tl2br w:val="nil"/>
              <w:tr2bl w:val="nil"/>
            </w:tcBorders>
            <w:shd w:val="clear" w:color="auto" w:fill="auto"/>
            <w:vAlign w:val="center"/>
          </w:tcPr>
          <w:p w14:paraId="599E9BE3">
            <w:pPr>
              <w:widowControl/>
              <w:jc w:val="center"/>
              <w:textAlignment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w:t>
            </w:r>
          </w:p>
        </w:tc>
        <w:tc>
          <w:tcPr>
            <w:tcW w:w="1342" w:type="dxa"/>
            <w:tcBorders>
              <w:tl2br w:val="nil"/>
              <w:tr2bl w:val="nil"/>
            </w:tcBorders>
            <w:shd w:val="clear" w:color="auto" w:fill="auto"/>
            <w:vAlign w:val="center"/>
          </w:tcPr>
          <w:p w14:paraId="1A28E59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下雨时开展手工监测</w:t>
            </w:r>
          </w:p>
        </w:tc>
      </w:tr>
    </w:tbl>
    <w:p w14:paraId="357FCD09">
      <w:pPr>
        <w:adjustRightInd w:val="0"/>
        <w:snapToGrid w:val="0"/>
        <w:spacing w:beforeLines="80"/>
        <w:jc w:val="center"/>
        <w:rPr>
          <w:rFonts w:ascii="宋体" w:hAnsi="宋体" w:eastAsia="宋体" w:cs="宋体"/>
          <w:color w:val="FF0000"/>
          <w:sz w:val="28"/>
          <w:szCs w:val="28"/>
        </w:rPr>
        <w:sectPr>
          <w:pgSz w:w="23811" w:h="16838" w:orient="landscape"/>
          <w:pgMar w:top="720" w:right="720" w:bottom="720" w:left="720" w:header="851" w:footer="992" w:gutter="0"/>
          <w:cols w:space="0" w:num="1"/>
          <w:docGrid w:type="lines" w:linePitch="319" w:charSpace="0"/>
        </w:sectPr>
      </w:pPr>
    </w:p>
    <w:p w14:paraId="79EEEE79">
      <w:pPr>
        <w:pStyle w:val="8"/>
        <w:numPr>
          <w:ilvl w:val="0"/>
          <w:numId w:val="0"/>
        </w:numPr>
        <w:spacing w:before="0" w:after="0" w:line="240" w:lineRule="auto"/>
        <w:jc w:val="both"/>
        <w:rPr>
          <w:rFonts w:ascii="宋体" w:hAnsi="宋体" w:eastAsia="宋体" w:cs="宋体"/>
          <w:b w:val="0"/>
          <w:bCs w:val="0"/>
          <w:sz w:val="28"/>
          <w:szCs w:val="28"/>
        </w:rPr>
      </w:pPr>
      <w:bookmarkStart w:id="2" w:name="SCLZXJCINFO"/>
      <w:r>
        <w:rPr>
          <w:rFonts w:hint="eastAsia" w:ascii="宋体" w:hAnsi="宋体" w:eastAsia="宋体" w:cs="宋体"/>
          <w:b w:val="0"/>
          <w:bCs w:val="0"/>
          <w:color w:val="000000"/>
          <w:sz w:val="28"/>
          <w:szCs w:val="28"/>
          <w:lang w:val="en-US" w:eastAsia="zh-CN"/>
        </w:rPr>
        <w:t>3</w:t>
      </w:r>
      <w:r>
        <w:rPr>
          <w:rFonts w:hint="eastAsia" w:ascii="宋体" w:hAnsi="宋体" w:eastAsia="宋体" w:cs="宋体"/>
          <w:b w:val="0"/>
          <w:bCs w:val="0"/>
          <w:color w:val="000000"/>
          <w:sz w:val="28"/>
          <w:szCs w:val="28"/>
        </w:rPr>
        <w:t>、</w:t>
      </w:r>
      <w:r>
        <w:rPr>
          <w:rFonts w:hint="eastAsia" w:ascii="宋体" w:hAnsi="宋体" w:eastAsia="宋体" w:cs="宋体"/>
          <w:b w:val="0"/>
          <w:bCs w:val="0"/>
          <w:sz w:val="28"/>
          <w:szCs w:val="28"/>
        </w:rPr>
        <w:t>污泥监测方案</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14:paraId="0D0C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F4CF083">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14:paraId="15A7B783">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14:paraId="0070AEE3">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14:paraId="1CA52AEF">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14:paraId="3F1FB647">
            <w:pPr>
              <w:rPr>
                <w:rFonts w:ascii="宋体" w:hAnsi="宋体" w:eastAsia="宋体" w:cs="宋体"/>
                <w:sz w:val="24"/>
                <w:szCs w:val="24"/>
              </w:rPr>
            </w:pPr>
            <w:r>
              <w:rPr>
                <w:rFonts w:hint="eastAsia" w:ascii="宋体" w:hAnsi="宋体" w:eastAsia="宋体" w:cs="宋体"/>
                <w:sz w:val="24"/>
                <w:szCs w:val="24"/>
              </w:rPr>
              <w:t>检测设备</w:t>
            </w:r>
          </w:p>
        </w:tc>
      </w:tr>
      <w:tr w14:paraId="7054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593CEB75">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含水量（＜60%）</w:t>
            </w:r>
          </w:p>
        </w:tc>
        <w:tc>
          <w:tcPr>
            <w:tcW w:w="1320" w:type="dxa"/>
          </w:tcPr>
          <w:p w14:paraId="6B13F804">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1次/日</w:t>
            </w:r>
          </w:p>
        </w:tc>
        <w:tc>
          <w:tcPr>
            <w:tcW w:w="1482" w:type="dxa"/>
          </w:tcPr>
          <w:p w14:paraId="475E32C3">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手工</w:t>
            </w:r>
          </w:p>
        </w:tc>
        <w:tc>
          <w:tcPr>
            <w:tcW w:w="1998" w:type="dxa"/>
          </w:tcPr>
          <w:p w14:paraId="533A322B">
            <w:pPr>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重量法CJ/T 221-20</w:t>
            </w:r>
            <w:r>
              <w:rPr>
                <w:rFonts w:hint="eastAsia" w:ascii="宋体" w:hAnsi="宋体" w:eastAsia="宋体" w:cs="宋体"/>
                <w:color w:val="000000" w:themeColor="text1"/>
                <w:sz w:val="24"/>
                <w:szCs w:val="24"/>
                <w:lang w:val="en-US" w:eastAsia="zh-CN"/>
              </w:rPr>
              <w:t>23</w:t>
            </w:r>
          </w:p>
        </w:tc>
        <w:tc>
          <w:tcPr>
            <w:tcW w:w="1998" w:type="dxa"/>
          </w:tcPr>
          <w:p w14:paraId="3373E3DF">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万</w:t>
            </w:r>
            <w:r>
              <w:rPr>
                <w:rFonts w:hint="eastAsia" w:ascii="宋体" w:hAnsi="宋体" w:eastAsia="宋体" w:cs="宋体"/>
                <w:color w:val="000000" w:themeColor="text1"/>
                <w:sz w:val="24"/>
                <w:szCs w:val="24"/>
              </w:rPr>
              <w:t>分之一电子天平</w:t>
            </w:r>
          </w:p>
        </w:tc>
      </w:tr>
    </w:tbl>
    <w:p w14:paraId="3F4B0EF6">
      <w:pPr>
        <w:pStyle w:val="2"/>
        <w:numPr>
          <w:ilvl w:val="0"/>
          <w:numId w:val="3"/>
        </w:numPr>
        <w:rPr>
          <w:rFonts w:hint="default"/>
          <w:lang w:val="en-US" w:eastAsia="zh-CN"/>
        </w:rPr>
      </w:pPr>
      <w:r>
        <w:rPr>
          <w:rFonts w:hint="eastAsia" w:ascii="宋体" w:hAnsi="宋体" w:eastAsia="宋体" w:cs="宋体"/>
          <w:b w:val="0"/>
          <w:bCs w:val="0"/>
          <w:sz w:val="28"/>
          <w:szCs w:val="28"/>
        </w:rPr>
        <w:t>周边环境监测方案</w:t>
      </w:r>
    </w:p>
    <w:tbl>
      <w:tblPr>
        <w:tblStyle w:val="10"/>
        <w:tblpPr w:leftFromText="180" w:rightFromText="180" w:vertAnchor="text" w:horzAnchor="page" w:tblpX="676" w:tblpY="155"/>
        <w:tblOverlap w:val="never"/>
        <w:tblW w:w="10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869"/>
        <w:gridCol w:w="1944"/>
        <w:gridCol w:w="1170"/>
        <w:gridCol w:w="1121"/>
        <w:gridCol w:w="999"/>
        <w:gridCol w:w="1365"/>
        <w:gridCol w:w="1480"/>
      </w:tblGrid>
      <w:tr w14:paraId="41AE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6" w:type="dxa"/>
            <w:vAlign w:val="center"/>
          </w:tcPr>
          <w:p w14:paraId="59E5C78A">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监测点位</w:t>
            </w:r>
          </w:p>
        </w:tc>
        <w:tc>
          <w:tcPr>
            <w:tcW w:w="869" w:type="dxa"/>
            <w:vAlign w:val="center"/>
          </w:tcPr>
          <w:p w14:paraId="098027E3">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监测指标</w:t>
            </w:r>
          </w:p>
        </w:tc>
        <w:tc>
          <w:tcPr>
            <w:tcW w:w="1944" w:type="dxa"/>
            <w:vAlign w:val="center"/>
          </w:tcPr>
          <w:p w14:paraId="7E491E2D">
            <w:pPr>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排放标准</w:t>
            </w:r>
          </w:p>
        </w:tc>
        <w:tc>
          <w:tcPr>
            <w:tcW w:w="1170" w:type="dxa"/>
            <w:vAlign w:val="center"/>
          </w:tcPr>
          <w:p w14:paraId="7559DD93">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排放限值</w:t>
            </w:r>
          </w:p>
        </w:tc>
        <w:tc>
          <w:tcPr>
            <w:tcW w:w="1121" w:type="dxa"/>
            <w:vAlign w:val="center"/>
          </w:tcPr>
          <w:p w14:paraId="19AF94F4">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监测方式</w:t>
            </w:r>
          </w:p>
        </w:tc>
        <w:tc>
          <w:tcPr>
            <w:tcW w:w="999" w:type="dxa"/>
            <w:vAlign w:val="center"/>
          </w:tcPr>
          <w:p w14:paraId="416EFEBC">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监测频次</w:t>
            </w:r>
          </w:p>
        </w:tc>
        <w:tc>
          <w:tcPr>
            <w:tcW w:w="1365" w:type="dxa"/>
            <w:vAlign w:val="center"/>
          </w:tcPr>
          <w:p w14:paraId="4E5A6C10">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监测仪器</w:t>
            </w:r>
          </w:p>
        </w:tc>
        <w:tc>
          <w:tcPr>
            <w:tcW w:w="1480" w:type="dxa"/>
            <w:vAlign w:val="center"/>
          </w:tcPr>
          <w:p w14:paraId="7AA30995">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监测方法</w:t>
            </w:r>
          </w:p>
        </w:tc>
      </w:tr>
      <w:tr w14:paraId="07AB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restart"/>
            <w:vAlign w:val="center"/>
          </w:tcPr>
          <w:p w14:paraId="1CD964F5">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地表水（入河排</w:t>
            </w:r>
            <w:r>
              <w:rPr>
                <w:rFonts w:ascii="宋体" w:hAnsi="宋体" w:eastAsia="宋体" w:cs="Times New Roman"/>
                <w:color w:val="000000" w:themeColor="text1"/>
                <w:kern w:val="0"/>
                <w:sz w:val="24"/>
                <w:szCs w:val="24"/>
              </w:rPr>
              <w:t>污口</w:t>
            </w:r>
            <w:r>
              <w:rPr>
                <w:rFonts w:hint="eastAsia" w:ascii="宋体" w:hAnsi="宋体" w:eastAsia="宋体" w:cs="Times New Roman"/>
                <w:color w:val="000000" w:themeColor="text1"/>
                <w:kern w:val="0"/>
                <w:sz w:val="24"/>
                <w:szCs w:val="24"/>
              </w:rPr>
              <w:t>（黎滩河）</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w:t>
            </w:r>
          </w:p>
        </w:tc>
        <w:tc>
          <w:tcPr>
            <w:tcW w:w="869" w:type="dxa"/>
            <w:vAlign w:val="center"/>
          </w:tcPr>
          <w:p w14:paraId="5FF04034">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lang w:val="en-US" w:eastAsia="zh-CN"/>
              </w:rPr>
              <w:t>pH</w:t>
            </w:r>
            <w:r>
              <w:rPr>
                <w:rFonts w:hint="eastAsia" w:ascii="宋体" w:hAnsi="宋体" w:eastAsia="宋体" w:cs="宋体"/>
                <w:color w:val="000000" w:themeColor="text1"/>
                <w:kern w:val="0"/>
                <w:sz w:val="24"/>
                <w:szCs w:val="24"/>
              </w:rPr>
              <w:t>值</w:t>
            </w:r>
          </w:p>
        </w:tc>
        <w:tc>
          <w:tcPr>
            <w:tcW w:w="1944" w:type="dxa"/>
            <w:vAlign w:val="center"/>
          </w:tcPr>
          <w:p w14:paraId="03C63607">
            <w:pPr>
              <w:jc w:val="center"/>
              <w:rPr>
                <w:rFonts w:hint="eastAsia" w:ascii="宋体" w:hAnsi="宋体" w:eastAsia="宋体" w:cs="宋体"/>
                <w:color w:val="000000" w:themeColor="text1"/>
                <w:kern w:val="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177CF1BB">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6-9</w:t>
            </w:r>
          </w:p>
        </w:tc>
        <w:tc>
          <w:tcPr>
            <w:tcW w:w="1121" w:type="dxa"/>
            <w:vAlign w:val="center"/>
          </w:tcPr>
          <w:p w14:paraId="76A0708A">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5D6A2163">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091A7984">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sz w:val="24"/>
                <w:szCs w:val="24"/>
                <w:lang w:val="en-US" w:eastAsia="zh-CN"/>
              </w:rPr>
              <w:t>PH计</w:t>
            </w:r>
          </w:p>
        </w:tc>
        <w:tc>
          <w:tcPr>
            <w:tcW w:w="1480" w:type="dxa"/>
            <w:vAlign w:val="center"/>
          </w:tcPr>
          <w:p w14:paraId="2D038B4D">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pH值的测定 电极法</w:t>
            </w:r>
          </w:p>
          <w:p w14:paraId="5E1E3D65">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rPr>
              <w:t>HJ 1147-2020</w:t>
            </w:r>
          </w:p>
        </w:tc>
      </w:tr>
      <w:tr w14:paraId="55C7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634CA3E5">
            <w:pPr>
              <w:jc w:val="center"/>
              <w:rPr>
                <w:rFonts w:ascii="宋体" w:hAnsi="宋体" w:eastAsia="宋体" w:cs="Times New Roman"/>
                <w:color w:val="000000" w:themeColor="text1"/>
                <w:kern w:val="0"/>
                <w:sz w:val="24"/>
                <w:szCs w:val="24"/>
              </w:rPr>
            </w:pPr>
          </w:p>
        </w:tc>
        <w:tc>
          <w:tcPr>
            <w:tcW w:w="869" w:type="dxa"/>
            <w:vAlign w:val="center"/>
          </w:tcPr>
          <w:p w14:paraId="1EE929DB">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悬浮物</w:t>
            </w:r>
          </w:p>
        </w:tc>
        <w:tc>
          <w:tcPr>
            <w:tcW w:w="1944" w:type="dxa"/>
            <w:vAlign w:val="center"/>
          </w:tcPr>
          <w:p w14:paraId="1D4872CC">
            <w:pPr>
              <w:jc w:val="center"/>
              <w:rPr>
                <w:rFonts w:hint="eastAsia" w:ascii="宋体" w:hAnsi="宋体" w:eastAsia="宋体" w:cs="宋体"/>
                <w:color w:val="000000" w:themeColor="text1"/>
                <w:kern w:val="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034DBCA7">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121" w:type="dxa"/>
            <w:vAlign w:val="center"/>
          </w:tcPr>
          <w:p w14:paraId="4C78D1F8">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65E4D91F">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212F6BF2">
            <w:pPr>
              <w:widowControl/>
              <w:jc w:val="center"/>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电子天平</w:t>
            </w:r>
          </w:p>
        </w:tc>
        <w:tc>
          <w:tcPr>
            <w:tcW w:w="1480" w:type="dxa"/>
            <w:vAlign w:val="center"/>
          </w:tcPr>
          <w:p w14:paraId="23D03FEE">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悬浮物的测定 重量法</w:t>
            </w:r>
          </w:p>
          <w:p w14:paraId="2D4EC5F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rPr>
              <w:t xml:space="preserve">GB </w:t>
            </w:r>
            <w:r>
              <w:rPr>
                <w:rFonts w:ascii="宋体" w:hAnsi="宋体" w:eastAsia="宋体" w:cs="Times New Roman"/>
                <w:color w:val="000000" w:themeColor="text1"/>
                <w:kern w:val="0"/>
                <w:sz w:val="24"/>
                <w:szCs w:val="24"/>
              </w:rPr>
              <w:t>1</w:t>
            </w:r>
            <w:r>
              <w:rPr>
                <w:rFonts w:hint="eastAsia" w:ascii="宋体" w:hAnsi="宋体" w:eastAsia="宋体" w:cs="Times New Roman"/>
                <w:color w:val="000000" w:themeColor="text1"/>
                <w:kern w:val="0"/>
                <w:sz w:val="24"/>
                <w:szCs w:val="24"/>
              </w:rPr>
              <w:t>1901-89</w:t>
            </w:r>
          </w:p>
        </w:tc>
      </w:tr>
      <w:tr w14:paraId="638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202648DE">
            <w:pPr>
              <w:jc w:val="center"/>
              <w:rPr>
                <w:rFonts w:ascii="宋体" w:hAnsi="宋体" w:eastAsia="宋体" w:cs="宋体"/>
                <w:color w:val="000000" w:themeColor="text1"/>
                <w:kern w:val="0"/>
                <w:sz w:val="24"/>
                <w:szCs w:val="24"/>
              </w:rPr>
            </w:pPr>
          </w:p>
        </w:tc>
        <w:tc>
          <w:tcPr>
            <w:tcW w:w="869" w:type="dxa"/>
            <w:vAlign w:val="center"/>
          </w:tcPr>
          <w:p w14:paraId="00E57026">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化学需氧量</w:t>
            </w:r>
          </w:p>
        </w:tc>
        <w:tc>
          <w:tcPr>
            <w:tcW w:w="1944" w:type="dxa"/>
            <w:vAlign w:val="center"/>
          </w:tcPr>
          <w:p w14:paraId="759980D2">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04238B6A">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lang w:val="en-US" w:eastAsia="zh-CN"/>
              </w:rPr>
              <w:t>20</w:t>
            </w:r>
            <w:r>
              <w:rPr>
                <w:rFonts w:hint="eastAsia" w:ascii="宋体" w:hAnsi="宋体" w:eastAsia="宋体" w:cs="宋体"/>
                <w:color w:val="000000" w:themeColor="text1"/>
                <w:sz w:val="24"/>
                <w:szCs w:val="24"/>
              </w:rPr>
              <w:t>mg/L</w:t>
            </w:r>
          </w:p>
        </w:tc>
        <w:tc>
          <w:tcPr>
            <w:tcW w:w="1121" w:type="dxa"/>
            <w:vAlign w:val="center"/>
          </w:tcPr>
          <w:p w14:paraId="048C9CA8">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73B77CE3">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12EB75F6">
            <w:pPr>
              <w:widowControl/>
              <w:jc w:val="center"/>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COD消解器</w:t>
            </w:r>
          </w:p>
        </w:tc>
        <w:tc>
          <w:tcPr>
            <w:tcW w:w="1480" w:type="dxa"/>
            <w:vAlign w:val="center"/>
          </w:tcPr>
          <w:p w14:paraId="4A0A8D6F">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化学需氧量的测定 重铬酸盐法</w:t>
            </w:r>
          </w:p>
          <w:p w14:paraId="46CF6537">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rPr>
              <w:t>HJ 828-2017</w:t>
            </w:r>
          </w:p>
        </w:tc>
      </w:tr>
      <w:tr w14:paraId="023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7443D226">
            <w:pPr>
              <w:jc w:val="center"/>
              <w:rPr>
                <w:rFonts w:ascii="宋体" w:hAnsi="宋体" w:eastAsia="宋体" w:cs="宋体"/>
                <w:color w:val="000000" w:themeColor="text1"/>
                <w:kern w:val="0"/>
                <w:sz w:val="24"/>
                <w:szCs w:val="24"/>
              </w:rPr>
            </w:pPr>
          </w:p>
        </w:tc>
        <w:tc>
          <w:tcPr>
            <w:tcW w:w="869" w:type="dxa"/>
            <w:vAlign w:val="center"/>
          </w:tcPr>
          <w:p w14:paraId="67CB62C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五日生化需氧量</w:t>
            </w:r>
          </w:p>
        </w:tc>
        <w:tc>
          <w:tcPr>
            <w:tcW w:w="1944" w:type="dxa"/>
            <w:vAlign w:val="center"/>
          </w:tcPr>
          <w:p w14:paraId="45148B32">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728D42DA">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lang w:val="en-US" w:eastAsia="zh-CN"/>
              </w:rPr>
              <w:t>4</w:t>
            </w:r>
            <w:r>
              <w:rPr>
                <w:rFonts w:hint="eastAsia" w:ascii="宋体" w:hAnsi="宋体" w:eastAsia="宋体" w:cs="宋体"/>
                <w:color w:val="000000" w:themeColor="text1"/>
                <w:sz w:val="24"/>
                <w:szCs w:val="24"/>
              </w:rPr>
              <w:t>mg/L</w:t>
            </w:r>
          </w:p>
        </w:tc>
        <w:tc>
          <w:tcPr>
            <w:tcW w:w="1121" w:type="dxa"/>
            <w:vAlign w:val="center"/>
          </w:tcPr>
          <w:p w14:paraId="592158CC">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221BF878">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42B6D49C">
            <w:pPr>
              <w:widowControl/>
              <w:jc w:val="center"/>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智能生化培养箱</w:t>
            </w:r>
          </w:p>
        </w:tc>
        <w:tc>
          <w:tcPr>
            <w:tcW w:w="1480" w:type="dxa"/>
            <w:vAlign w:val="center"/>
          </w:tcPr>
          <w:p w14:paraId="28F4AED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rPr>
              <w:t>水质 五日生化需氧量的测定 稀释与接种法 HJ 505-2009</w:t>
            </w:r>
          </w:p>
        </w:tc>
      </w:tr>
      <w:tr w14:paraId="4D95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6F0F24C2">
            <w:pPr>
              <w:jc w:val="center"/>
              <w:rPr>
                <w:rFonts w:ascii="宋体" w:hAnsi="宋体" w:eastAsia="宋体" w:cs="宋体"/>
                <w:color w:val="000000" w:themeColor="text1"/>
                <w:kern w:val="0"/>
                <w:sz w:val="24"/>
                <w:szCs w:val="24"/>
              </w:rPr>
            </w:pPr>
          </w:p>
        </w:tc>
        <w:tc>
          <w:tcPr>
            <w:tcW w:w="869" w:type="dxa"/>
            <w:vAlign w:val="center"/>
          </w:tcPr>
          <w:p w14:paraId="601684A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氨氮</w:t>
            </w:r>
          </w:p>
        </w:tc>
        <w:tc>
          <w:tcPr>
            <w:tcW w:w="1944" w:type="dxa"/>
            <w:vAlign w:val="center"/>
          </w:tcPr>
          <w:p w14:paraId="43245CC3">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6308D953">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lang w:val="en-US" w:eastAsia="zh-CN"/>
              </w:rPr>
              <w:t>1</w:t>
            </w:r>
            <w:r>
              <w:rPr>
                <w:rFonts w:hint="eastAsia" w:ascii="宋体" w:hAnsi="宋体" w:eastAsia="宋体" w:cs="宋体"/>
                <w:color w:val="000000" w:themeColor="text1"/>
                <w:sz w:val="24"/>
                <w:szCs w:val="24"/>
              </w:rPr>
              <w:t>mg/L</w:t>
            </w:r>
          </w:p>
        </w:tc>
        <w:tc>
          <w:tcPr>
            <w:tcW w:w="1121" w:type="dxa"/>
            <w:vAlign w:val="center"/>
          </w:tcPr>
          <w:p w14:paraId="0CB1147B">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68828429">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3B0CFF55">
            <w:pPr>
              <w:widowControl/>
              <w:jc w:val="center"/>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lang w:val="en-US" w:eastAsia="zh-CN"/>
              </w:rPr>
              <w:t>可见</w:t>
            </w:r>
            <w:r>
              <w:rPr>
                <w:rFonts w:hint="eastAsia" w:ascii="宋体" w:hAnsi="宋体" w:eastAsia="宋体" w:cs="宋体"/>
                <w:color w:val="000000" w:themeColor="text1"/>
                <w:sz w:val="24"/>
                <w:szCs w:val="24"/>
              </w:rPr>
              <w:t>分光光度计</w:t>
            </w:r>
          </w:p>
        </w:tc>
        <w:tc>
          <w:tcPr>
            <w:tcW w:w="1480" w:type="dxa"/>
            <w:vAlign w:val="center"/>
          </w:tcPr>
          <w:p w14:paraId="77BB6F45">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氨氮的测定 纳氏试剂分光光度法</w:t>
            </w:r>
          </w:p>
          <w:p w14:paraId="4C258D3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rPr>
              <w:t>HJ 535-2009</w:t>
            </w:r>
          </w:p>
        </w:tc>
      </w:tr>
      <w:tr w14:paraId="1A6E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2C3BADA1">
            <w:pPr>
              <w:jc w:val="center"/>
              <w:rPr>
                <w:rFonts w:ascii="宋体" w:hAnsi="宋体" w:eastAsia="宋体" w:cs="Times New Roman"/>
                <w:color w:val="000000" w:themeColor="text1"/>
                <w:kern w:val="0"/>
                <w:sz w:val="24"/>
                <w:szCs w:val="24"/>
              </w:rPr>
            </w:pPr>
          </w:p>
        </w:tc>
        <w:tc>
          <w:tcPr>
            <w:tcW w:w="869" w:type="dxa"/>
            <w:vAlign w:val="center"/>
          </w:tcPr>
          <w:p w14:paraId="07FA5599">
            <w:pPr>
              <w:widowControl/>
              <w:jc w:val="center"/>
              <w:textAlignment w:val="center"/>
              <w:rPr>
                <w:rFonts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总磷</w:t>
            </w:r>
          </w:p>
        </w:tc>
        <w:tc>
          <w:tcPr>
            <w:tcW w:w="1944" w:type="dxa"/>
            <w:vAlign w:val="center"/>
          </w:tcPr>
          <w:p w14:paraId="035C0023">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30743567">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rPr>
              <w:t>0.</w:t>
            </w:r>
            <w:r>
              <w:rPr>
                <w:rFonts w:hint="eastAsia" w:ascii="仿宋" w:hAnsi="仿宋" w:eastAsia="仿宋" w:cs="仿宋"/>
                <w:color w:val="000000" w:themeColor="text1"/>
                <w:sz w:val="24"/>
                <w:szCs w:val="24"/>
                <w:lang w:val="en-US" w:eastAsia="zh-CN"/>
              </w:rPr>
              <w:t>2</w:t>
            </w:r>
            <w:r>
              <w:rPr>
                <w:rFonts w:hint="eastAsia" w:ascii="宋体" w:hAnsi="宋体" w:eastAsia="宋体" w:cs="宋体"/>
                <w:color w:val="000000" w:themeColor="text1"/>
                <w:sz w:val="24"/>
                <w:szCs w:val="24"/>
              </w:rPr>
              <w:t>mg/L</w:t>
            </w:r>
          </w:p>
        </w:tc>
        <w:tc>
          <w:tcPr>
            <w:tcW w:w="1121" w:type="dxa"/>
            <w:vAlign w:val="center"/>
          </w:tcPr>
          <w:p w14:paraId="64A02687">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5DEB6897">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5176BE4A">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lang w:val="en-US" w:eastAsia="zh-CN"/>
              </w:rPr>
              <w:t>可见</w:t>
            </w:r>
            <w:r>
              <w:rPr>
                <w:rFonts w:hint="eastAsia" w:ascii="宋体" w:hAnsi="宋体" w:eastAsia="宋体" w:cs="宋体"/>
                <w:color w:val="000000" w:themeColor="text1"/>
                <w:sz w:val="24"/>
                <w:szCs w:val="24"/>
              </w:rPr>
              <w:t>分光光度计</w:t>
            </w:r>
          </w:p>
        </w:tc>
        <w:tc>
          <w:tcPr>
            <w:tcW w:w="1480" w:type="dxa"/>
            <w:vAlign w:val="center"/>
          </w:tcPr>
          <w:p w14:paraId="0F764C8C">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总磷的测定 钼酸铵分光光度法</w:t>
            </w:r>
          </w:p>
          <w:p w14:paraId="620FA39F">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GB 11893-89</w:t>
            </w:r>
          </w:p>
        </w:tc>
      </w:tr>
      <w:tr w14:paraId="7778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5FB104BF">
            <w:pPr>
              <w:rPr>
                <w:rFonts w:ascii="宋体" w:hAnsi="宋体" w:eastAsia="宋体" w:cs="Times New Roman"/>
                <w:color w:val="000000" w:themeColor="text1"/>
                <w:kern w:val="0"/>
                <w:sz w:val="24"/>
                <w:szCs w:val="24"/>
              </w:rPr>
            </w:pPr>
          </w:p>
        </w:tc>
        <w:tc>
          <w:tcPr>
            <w:tcW w:w="869" w:type="dxa"/>
            <w:vAlign w:val="center"/>
          </w:tcPr>
          <w:p w14:paraId="29ABC326">
            <w:pPr>
              <w:widowControl/>
              <w:jc w:val="center"/>
              <w:textAlignment w:val="center"/>
              <w:rPr>
                <w:rFonts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总氮</w:t>
            </w:r>
          </w:p>
        </w:tc>
        <w:tc>
          <w:tcPr>
            <w:tcW w:w="1944" w:type="dxa"/>
            <w:vAlign w:val="center"/>
          </w:tcPr>
          <w:p w14:paraId="77065416">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01EC56F4">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lang w:val="en-US" w:eastAsia="zh-CN"/>
              </w:rPr>
              <w:t>1</w:t>
            </w:r>
            <w:r>
              <w:rPr>
                <w:rFonts w:hint="eastAsia" w:ascii="宋体" w:hAnsi="宋体" w:eastAsia="宋体" w:cs="宋体"/>
                <w:color w:val="000000" w:themeColor="text1"/>
                <w:sz w:val="24"/>
                <w:szCs w:val="24"/>
              </w:rPr>
              <w:t>mg/L</w:t>
            </w:r>
          </w:p>
        </w:tc>
        <w:tc>
          <w:tcPr>
            <w:tcW w:w="1121" w:type="dxa"/>
            <w:vAlign w:val="center"/>
          </w:tcPr>
          <w:p w14:paraId="597ED014">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3086ED3D">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1A62462C">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紫外分光光度计</w:t>
            </w:r>
          </w:p>
        </w:tc>
        <w:tc>
          <w:tcPr>
            <w:tcW w:w="1480" w:type="dxa"/>
            <w:vAlign w:val="center"/>
          </w:tcPr>
          <w:p w14:paraId="3A442846">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总氮的测定 碱性过硫酸钾消解紫外分光光度法 H</w:t>
            </w:r>
            <w:r>
              <w:rPr>
                <w:rFonts w:ascii="宋体" w:hAnsi="宋体" w:eastAsia="宋体" w:cs="Times New Roman"/>
                <w:color w:val="000000" w:themeColor="text1"/>
                <w:kern w:val="0"/>
                <w:sz w:val="24"/>
                <w:szCs w:val="24"/>
              </w:rPr>
              <w:t xml:space="preserve">J </w:t>
            </w:r>
            <w:r>
              <w:rPr>
                <w:rFonts w:hint="eastAsia" w:ascii="宋体" w:hAnsi="宋体" w:eastAsia="宋体" w:cs="Times New Roman"/>
                <w:color w:val="000000" w:themeColor="text1"/>
                <w:kern w:val="0"/>
                <w:sz w:val="24"/>
                <w:szCs w:val="24"/>
              </w:rPr>
              <w:t>636</w:t>
            </w:r>
            <w:r>
              <w:rPr>
                <w:rFonts w:ascii="宋体" w:hAnsi="宋体" w:eastAsia="宋体" w:cs="Times New Roman"/>
                <w:color w:val="000000" w:themeColor="text1"/>
                <w:kern w:val="0"/>
                <w:sz w:val="24"/>
                <w:szCs w:val="24"/>
              </w:rPr>
              <w:t>-201</w:t>
            </w:r>
            <w:r>
              <w:rPr>
                <w:rFonts w:hint="eastAsia" w:ascii="宋体" w:hAnsi="宋体" w:eastAsia="宋体" w:cs="Times New Roman"/>
                <w:color w:val="000000" w:themeColor="text1"/>
                <w:kern w:val="0"/>
                <w:sz w:val="24"/>
                <w:szCs w:val="24"/>
              </w:rPr>
              <w:t>2</w:t>
            </w:r>
          </w:p>
        </w:tc>
      </w:tr>
      <w:tr w14:paraId="7ABA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6" w:type="dxa"/>
            <w:vMerge w:val="continue"/>
            <w:vAlign w:val="center"/>
          </w:tcPr>
          <w:p w14:paraId="27B4074C">
            <w:pPr>
              <w:jc w:val="center"/>
              <w:rPr>
                <w:rFonts w:ascii="宋体" w:hAnsi="宋体" w:eastAsia="宋体" w:cs="宋体"/>
                <w:color w:val="000000" w:themeColor="text1"/>
                <w:kern w:val="0"/>
                <w:sz w:val="24"/>
                <w:szCs w:val="24"/>
              </w:rPr>
            </w:pPr>
          </w:p>
        </w:tc>
        <w:tc>
          <w:tcPr>
            <w:tcW w:w="869" w:type="dxa"/>
            <w:vAlign w:val="center"/>
          </w:tcPr>
          <w:p w14:paraId="27430758">
            <w:pPr>
              <w:widowControl/>
              <w:jc w:val="center"/>
              <w:textAlignment w:val="center"/>
              <w:rPr>
                <w:rFonts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石油类</w:t>
            </w:r>
          </w:p>
        </w:tc>
        <w:tc>
          <w:tcPr>
            <w:tcW w:w="1944" w:type="dxa"/>
            <w:vAlign w:val="center"/>
          </w:tcPr>
          <w:p w14:paraId="004891F1">
            <w:pPr>
              <w:jc w:val="center"/>
              <w:rPr>
                <w:rFonts w:hint="eastAsia" w:ascii="仿宋" w:hAnsi="仿宋" w:eastAsia="仿宋" w:cs="仿宋"/>
                <w:color w:val="000000" w:themeColor="text1"/>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6EE2A6D4">
            <w:pPr>
              <w:jc w:val="center"/>
              <w:rPr>
                <w:rFonts w:ascii="宋体" w:hAnsi="宋体" w:eastAsia="宋体" w:cs="宋体"/>
                <w:color w:val="000000" w:themeColor="text1"/>
                <w:kern w:val="0"/>
                <w:sz w:val="24"/>
                <w:szCs w:val="24"/>
              </w:rPr>
            </w:pPr>
            <w:r>
              <w:rPr>
                <w:rFonts w:hint="eastAsia" w:ascii="仿宋" w:hAnsi="仿宋" w:eastAsia="仿宋" w:cs="仿宋"/>
                <w:color w:val="000000" w:themeColor="text1"/>
                <w:sz w:val="24"/>
                <w:szCs w:val="24"/>
              </w:rPr>
              <w:t>0.</w:t>
            </w:r>
            <w:r>
              <w:rPr>
                <w:rFonts w:hint="eastAsia" w:ascii="仿宋" w:hAnsi="仿宋" w:eastAsia="仿宋" w:cs="仿宋"/>
                <w:color w:val="000000" w:themeColor="text1"/>
                <w:sz w:val="24"/>
                <w:szCs w:val="24"/>
                <w:lang w:val="en-US" w:eastAsia="zh-CN"/>
              </w:rPr>
              <w:t>0</w:t>
            </w:r>
            <w:r>
              <w:rPr>
                <w:rFonts w:hint="eastAsia" w:ascii="仿宋" w:hAnsi="仿宋" w:eastAsia="仿宋" w:cs="仿宋"/>
                <w:color w:val="000000" w:themeColor="text1"/>
                <w:sz w:val="24"/>
                <w:szCs w:val="24"/>
              </w:rPr>
              <w:t>5</w:t>
            </w:r>
            <w:r>
              <w:rPr>
                <w:rFonts w:hint="eastAsia" w:ascii="宋体" w:hAnsi="宋体" w:eastAsia="宋体" w:cs="宋体"/>
                <w:color w:val="000000" w:themeColor="text1"/>
                <w:sz w:val="24"/>
                <w:szCs w:val="24"/>
              </w:rPr>
              <w:t>mg/L</w:t>
            </w:r>
          </w:p>
        </w:tc>
        <w:tc>
          <w:tcPr>
            <w:tcW w:w="1121" w:type="dxa"/>
            <w:vAlign w:val="center"/>
          </w:tcPr>
          <w:p w14:paraId="6BA0C5B2">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7AC87BD7">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6B34FFFE">
            <w:pPr>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紫外分光光度计</w:t>
            </w:r>
          </w:p>
        </w:tc>
        <w:tc>
          <w:tcPr>
            <w:tcW w:w="1480" w:type="dxa"/>
            <w:vAlign w:val="center"/>
          </w:tcPr>
          <w:p w14:paraId="7B05A405">
            <w:pPr>
              <w:jc w:val="center"/>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 xml:space="preserve">水质 石油类的测定 紫外分光光度法 HJ </w:t>
            </w:r>
            <w:r>
              <w:rPr>
                <w:rFonts w:ascii="宋体" w:hAnsi="宋体" w:eastAsia="宋体" w:cs="Times New Roman"/>
                <w:color w:val="000000" w:themeColor="text1"/>
                <w:kern w:val="0"/>
                <w:sz w:val="24"/>
                <w:szCs w:val="24"/>
                <w:highlight w:val="none"/>
              </w:rPr>
              <w:t>970</w:t>
            </w:r>
            <w:r>
              <w:rPr>
                <w:rFonts w:hint="eastAsia" w:ascii="宋体" w:hAnsi="宋体" w:eastAsia="宋体" w:cs="Times New Roman"/>
                <w:color w:val="000000" w:themeColor="text1"/>
                <w:kern w:val="0"/>
                <w:sz w:val="24"/>
                <w:szCs w:val="24"/>
                <w:highlight w:val="none"/>
              </w:rPr>
              <w:t>-2018</w:t>
            </w:r>
          </w:p>
        </w:tc>
      </w:tr>
      <w:tr w14:paraId="0E6F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986" w:type="dxa"/>
            <w:vMerge w:val="continue"/>
            <w:vAlign w:val="center"/>
          </w:tcPr>
          <w:p w14:paraId="2FF3E701">
            <w:pPr>
              <w:jc w:val="center"/>
              <w:rPr>
                <w:rFonts w:ascii="宋体" w:hAnsi="宋体" w:eastAsia="宋体" w:cs="宋体"/>
                <w:color w:val="000000" w:themeColor="text1"/>
                <w:kern w:val="0"/>
                <w:sz w:val="24"/>
                <w:szCs w:val="24"/>
              </w:rPr>
            </w:pPr>
          </w:p>
        </w:tc>
        <w:tc>
          <w:tcPr>
            <w:tcW w:w="869" w:type="dxa"/>
            <w:vAlign w:val="center"/>
          </w:tcPr>
          <w:p w14:paraId="39B4F78B">
            <w:pPr>
              <w:widowControl/>
              <w:jc w:val="center"/>
              <w:textAlignment w:val="center"/>
              <w:rPr>
                <w:rFonts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lang w:val="en-US" w:eastAsia="zh-CN"/>
              </w:rPr>
              <w:t>总</w:t>
            </w:r>
            <w:r>
              <w:rPr>
                <w:rFonts w:hint="eastAsia" w:ascii="宋体" w:hAnsi="宋体" w:eastAsia="宋体" w:cs="Times New Roman"/>
                <w:color w:val="000000" w:themeColor="text1"/>
                <w:spacing w:val="4"/>
                <w:kern w:val="0"/>
                <w:sz w:val="24"/>
                <w:szCs w:val="24"/>
              </w:rPr>
              <w:t>氯</w:t>
            </w:r>
          </w:p>
        </w:tc>
        <w:tc>
          <w:tcPr>
            <w:tcW w:w="1944" w:type="dxa"/>
            <w:vAlign w:val="center"/>
          </w:tcPr>
          <w:p w14:paraId="57784CC8">
            <w:pPr>
              <w:jc w:val="center"/>
              <w:rPr>
                <w:rFonts w:ascii="仿宋" w:hAnsi="仿宋" w:eastAsia="仿宋" w:cs="仿宋"/>
                <w:color w:val="FF0000"/>
                <w:sz w:val="24"/>
                <w:szCs w:val="24"/>
              </w:rPr>
            </w:pPr>
          </w:p>
        </w:tc>
        <w:tc>
          <w:tcPr>
            <w:tcW w:w="1170" w:type="dxa"/>
            <w:vAlign w:val="center"/>
          </w:tcPr>
          <w:p w14:paraId="5F7B9BBF">
            <w:pPr>
              <w:jc w:val="center"/>
              <w:rPr>
                <w:rFonts w:ascii="仿宋" w:hAnsi="仿宋" w:eastAsia="仿宋" w:cs="仿宋"/>
                <w:color w:val="FF0000"/>
                <w:sz w:val="24"/>
                <w:szCs w:val="24"/>
              </w:rPr>
            </w:pPr>
          </w:p>
        </w:tc>
        <w:tc>
          <w:tcPr>
            <w:tcW w:w="1121" w:type="dxa"/>
            <w:vAlign w:val="center"/>
          </w:tcPr>
          <w:p w14:paraId="71118E52">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5740F54C">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4C703A2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便携式分光光度计</w:t>
            </w:r>
          </w:p>
        </w:tc>
        <w:tc>
          <w:tcPr>
            <w:tcW w:w="1480" w:type="dxa"/>
            <w:vAlign w:val="center"/>
          </w:tcPr>
          <w:p w14:paraId="43502B3B">
            <w:pPr>
              <w:jc w:val="center"/>
              <w:rPr>
                <w:highlight w:val="none"/>
              </w:rPr>
            </w:pPr>
            <w:r>
              <w:rPr>
                <w:rFonts w:hint="eastAsia"/>
                <w:highlight w:val="none"/>
              </w:rPr>
              <w:t>《水质</w:t>
            </w:r>
            <w:r>
              <w:rPr>
                <w:highlight w:val="none"/>
              </w:rPr>
              <w:t xml:space="preserve"> 游离氯和总氯的测定 N, N-二乙基-1, 4-苯二胺</w:t>
            </w:r>
            <w:r>
              <w:rPr>
                <w:rFonts w:hint="eastAsia"/>
                <w:highlight w:val="none"/>
              </w:rPr>
              <w:t>分光光度法》</w:t>
            </w:r>
            <w:r>
              <w:rPr>
                <w:highlight w:val="none"/>
              </w:rPr>
              <w:t>HJ 586-2010</w:t>
            </w:r>
          </w:p>
          <w:p w14:paraId="6C270377">
            <w:pPr>
              <w:jc w:val="center"/>
              <w:rPr>
                <w:rFonts w:ascii="宋体" w:hAnsi="宋体" w:eastAsia="宋体" w:cs="Times New Roman"/>
                <w:kern w:val="0"/>
                <w:sz w:val="24"/>
                <w:szCs w:val="24"/>
                <w:highlight w:val="none"/>
              </w:rPr>
            </w:pPr>
          </w:p>
        </w:tc>
      </w:tr>
      <w:tr w14:paraId="69E6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6" w:type="dxa"/>
            <w:vMerge w:val="restart"/>
            <w:vAlign w:val="center"/>
          </w:tcPr>
          <w:p w14:paraId="2711C676">
            <w:pPr>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地表水（入河排</w:t>
            </w:r>
            <w:r>
              <w:rPr>
                <w:rFonts w:ascii="宋体" w:hAnsi="宋体" w:eastAsia="宋体" w:cs="Times New Roman"/>
                <w:color w:val="000000" w:themeColor="text1"/>
                <w:kern w:val="0"/>
                <w:sz w:val="24"/>
                <w:szCs w:val="24"/>
              </w:rPr>
              <w:t>污口</w:t>
            </w:r>
            <w:r>
              <w:rPr>
                <w:rFonts w:hint="eastAsia" w:ascii="宋体" w:hAnsi="宋体" w:eastAsia="宋体" w:cs="Times New Roman"/>
                <w:color w:val="000000" w:themeColor="text1"/>
                <w:kern w:val="0"/>
                <w:sz w:val="24"/>
                <w:szCs w:val="24"/>
              </w:rPr>
              <w:t>（黎滩河）下游1.5km）</w:t>
            </w:r>
          </w:p>
        </w:tc>
        <w:tc>
          <w:tcPr>
            <w:tcW w:w="869" w:type="dxa"/>
            <w:vAlign w:val="center"/>
          </w:tcPr>
          <w:p w14:paraId="671CE40F">
            <w:pPr>
              <w:jc w:val="center"/>
              <w:rPr>
                <w:rFonts w:hint="eastAsia" w:ascii="宋体" w:hAnsi="宋体" w:eastAsia="宋体" w:cs="Times New Roman"/>
                <w:color w:val="000000" w:themeColor="text1"/>
                <w:spacing w:val="4"/>
                <w:kern w:val="0"/>
                <w:sz w:val="24"/>
                <w:szCs w:val="24"/>
              </w:rPr>
            </w:pPr>
            <w:r>
              <w:rPr>
                <w:rFonts w:hint="eastAsia" w:ascii="宋体" w:hAnsi="宋体" w:eastAsia="宋体" w:cs="宋体"/>
                <w:color w:val="000000" w:themeColor="text1"/>
                <w:sz w:val="24"/>
                <w:szCs w:val="24"/>
                <w:lang w:val="en-US" w:eastAsia="zh-CN"/>
              </w:rPr>
              <w:t>pH</w:t>
            </w:r>
            <w:r>
              <w:rPr>
                <w:rFonts w:hint="eastAsia" w:ascii="宋体" w:hAnsi="宋体" w:eastAsia="宋体" w:cs="宋体"/>
                <w:color w:val="000000" w:themeColor="text1"/>
                <w:kern w:val="0"/>
                <w:sz w:val="24"/>
                <w:szCs w:val="24"/>
              </w:rPr>
              <w:t>值</w:t>
            </w:r>
          </w:p>
        </w:tc>
        <w:tc>
          <w:tcPr>
            <w:tcW w:w="1944" w:type="dxa"/>
            <w:vAlign w:val="center"/>
          </w:tcPr>
          <w:p w14:paraId="6F824A15">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146D22C2">
            <w:pPr>
              <w:jc w:val="center"/>
              <w:rPr>
                <w:rFonts w:ascii="仿宋" w:hAnsi="仿宋" w:eastAsia="仿宋" w:cs="仿宋"/>
                <w:color w:val="FF0000"/>
                <w:sz w:val="24"/>
                <w:szCs w:val="24"/>
              </w:rPr>
            </w:pPr>
            <w:r>
              <w:rPr>
                <w:rFonts w:hint="eastAsia" w:ascii="宋体" w:hAnsi="宋体" w:eastAsia="宋体" w:cs="宋体"/>
                <w:color w:val="000000" w:themeColor="text1"/>
                <w:kern w:val="0"/>
                <w:sz w:val="24"/>
                <w:szCs w:val="24"/>
              </w:rPr>
              <w:t>6-9</w:t>
            </w:r>
          </w:p>
        </w:tc>
        <w:tc>
          <w:tcPr>
            <w:tcW w:w="1121" w:type="dxa"/>
            <w:vAlign w:val="center"/>
          </w:tcPr>
          <w:p w14:paraId="764E7FB2">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3E492EB9">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02DDCE5E">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rPr>
              <w:t>PH计</w:t>
            </w:r>
          </w:p>
        </w:tc>
        <w:tc>
          <w:tcPr>
            <w:tcW w:w="1480" w:type="dxa"/>
            <w:vAlign w:val="center"/>
          </w:tcPr>
          <w:p w14:paraId="3984E5A7">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pH值的测定 电极法</w:t>
            </w:r>
          </w:p>
          <w:p w14:paraId="1D1AA35C">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HJ 1147-2020</w:t>
            </w:r>
          </w:p>
        </w:tc>
      </w:tr>
      <w:tr w14:paraId="0ED4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86" w:type="dxa"/>
            <w:vMerge w:val="continue"/>
            <w:vAlign w:val="center"/>
          </w:tcPr>
          <w:p w14:paraId="230C995F">
            <w:pPr>
              <w:jc w:val="center"/>
              <w:rPr>
                <w:rFonts w:ascii="宋体" w:hAnsi="宋体" w:eastAsia="宋体" w:cs="宋体"/>
                <w:color w:val="000000" w:themeColor="text1"/>
                <w:kern w:val="0"/>
                <w:sz w:val="24"/>
                <w:szCs w:val="24"/>
              </w:rPr>
            </w:pPr>
          </w:p>
        </w:tc>
        <w:tc>
          <w:tcPr>
            <w:tcW w:w="869" w:type="dxa"/>
            <w:vAlign w:val="center"/>
          </w:tcPr>
          <w:p w14:paraId="0D9A113A">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宋体"/>
                <w:color w:val="000000" w:themeColor="text1"/>
                <w:kern w:val="0"/>
                <w:sz w:val="24"/>
                <w:szCs w:val="24"/>
              </w:rPr>
              <w:t>悬浮物</w:t>
            </w:r>
          </w:p>
        </w:tc>
        <w:tc>
          <w:tcPr>
            <w:tcW w:w="1944" w:type="dxa"/>
            <w:vAlign w:val="center"/>
          </w:tcPr>
          <w:p w14:paraId="08C8512A">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4C928B78">
            <w:pPr>
              <w:jc w:val="center"/>
              <w:rPr>
                <w:rFonts w:ascii="仿宋" w:hAnsi="仿宋" w:eastAsia="仿宋" w:cs="仿宋"/>
                <w:color w:val="FF0000"/>
                <w:sz w:val="24"/>
                <w:szCs w:val="24"/>
              </w:rPr>
            </w:pPr>
            <w:r>
              <w:rPr>
                <w:rFonts w:hint="eastAsia" w:ascii="宋体" w:hAnsi="宋体" w:eastAsia="宋体" w:cs="宋体"/>
                <w:color w:val="000000" w:themeColor="text1"/>
                <w:kern w:val="0"/>
                <w:sz w:val="24"/>
                <w:szCs w:val="24"/>
              </w:rPr>
              <w:t>/</w:t>
            </w:r>
          </w:p>
        </w:tc>
        <w:tc>
          <w:tcPr>
            <w:tcW w:w="1121" w:type="dxa"/>
            <w:vAlign w:val="center"/>
          </w:tcPr>
          <w:p w14:paraId="4B914EAD">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72F612EE">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18B036CB">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rPr>
              <w:t>电子天平</w:t>
            </w:r>
          </w:p>
        </w:tc>
        <w:tc>
          <w:tcPr>
            <w:tcW w:w="1480" w:type="dxa"/>
            <w:vAlign w:val="center"/>
          </w:tcPr>
          <w:p w14:paraId="575A6B6A">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悬浮物的测定 重量法</w:t>
            </w:r>
          </w:p>
          <w:p w14:paraId="7A91BE60">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 xml:space="preserve">GB </w:t>
            </w:r>
            <w:r>
              <w:rPr>
                <w:rFonts w:ascii="宋体" w:hAnsi="宋体" w:eastAsia="宋体" w:cs="Times New Roman"/>
                <w:color w:val="000000" w:themeColor="text1"/>
                <w:kern w:val="0"/>
                <w:sz w:val="24"/>
                <w:szCs w:val="24"/>
              </w:rPr>
              <w:t>1</w:t>
            </w:r>
            <w:r>
              <w:rPr>
                <w:rFonts w:hint="eastAsia" w:ascii="宋体" w:hAnsi="宋体" w:eastAsia="宋体" w:cs="Times New Roman"/>
                <w:color w:val="000000" w:themeColor="text1"/>
                <w:kern w:val="0"/>
                <w:sz w:val="24"/>
                <w:szCs w:val="24"/>
              </w:rPr>
              <w:t>1901-89</w:t>
            </w:r>
          </w:p>
        </w:tc>
      </w:tr>
      <w:tr w14:paraId="13B8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986" w:type="dxa"/>
            <w:vMerge w:val="continue"/>
            <w:vAlign w:val="center"/>
          </w:tcPr>
          <w:p w14:paraId="25A0036B">
            <w:pPr>
              <w:jc w:val="center"/>
              <w:rPr>
                <w:rFonts w:ascii="宋体" w:hAnsi="宋体" w:eastAsia="宋体" w:cs="宋体"/>
                <w:color w:val="000000" w:themeColor="text1"/>
                <w:kern w:val="0"/>
                <w:sz w:val="24"/>
                <w:szCs w:val="24"/>
              </w:rPr>
            </w:pPr>
          </w:p>
        </w:tc>
        <w:tc>
          <w:tcPr>
            <w:tcW w:w="869" w:type="dxa"/>
            <w:vAlign w:val="center"/>
          </w:tcPr>
          <w:p w14:paraId="30FC79A9">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宋体"/>
                <w:color w:val="000000" w:themeColor="text1"/>
                <w:kern w:val="0"/>
                <w:sz w:val="24"/>
                <w:szCs w:val="24"/>
              </w:rPr>
              <w:t>化学需氧量</w:t>
            </w:r>
          </w:p>
        </w:tc>
        <w:tc>
          <w:tcPr>
            <w:tcW w:w="1944" w:type="dxa"/>
            <w:vAlign w:val="center"/>
          </w:tcPr>
          <w:p w14:paraId="66FB531E">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631BEFF1">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rPr>
              <w:t>20</w:t>
            </w:r>
            <w:r>
              <w:rPr>
                <w:rFonts w:hint="eastAsia" w:ascii="宋体" w:hAnsi="宋体" w:eastAsia="宋体" w:cs="宋体"/>
                <w:color w:val="000000" w:themeColor="text1"/>
                <w:sz w:val="24"/>
                <w:szCs w:val="24"/>
              </w:rPr>
              <w:t>mg/L</w:t>
            </w:r>
          </w:p>
        </w:tc>
        <w:tc>
          <w:tcPr>
            <w:tcW w:w="1121" w:type="dxa"/>
            <w:vAlign w:val="center"/>
          </w:tcPr>
          <w:p w14:paraId="47366A69">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17B69DDF">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68883217">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rPr>
              <w:t>COD消解器</w:t>
            </w:r>
          </w:p>
        </w:tc>
        <w:tc>
          <w:tcPr>
            <w:tcW w:w="1480" w:type="dxa"/>
            <w:vAlign w:val="center"/>
          </w:tcPr>
          <w:p w14:paraId="475D44B3">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化学需氧量的测定 重铬酸盐法</w:t>
            </w:r>
          </w:p>
          <w:p w14:paraId="61A849A5">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HJ 828-2017</w:t>
            </w:r>
          </w:p>
        </w:tc>
      </w:tr>
      <w:tr w14:paraId="4D7A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986" w:type="dxa"/>
            <w:vMerge w:val="continue"/>
            <w:vAlign w:val="center"/>
          </w:tcPr>
          <w:p w14:paraId="6FD287F8">
            <w:pPr>
              <w:jc w:val="center"/>
              <w:rPr>
                <w:rFonts w:ascii="宋体" w:hAnsi="宋体" w:eastAsia="宋体" w:cs="宋体"/>
                <w:color w:val="000000" w:themeColor="text1"/>
                <w:kern w:val="0"/>
                <w:sz w:val="24"/>
                <w:szCs w:val="24"/>
              </w:rPr>
            </w:pPr>
          </w:p>
        </w:tc>
        <w:tc>
          <w:tcPr>
            <w:tcW w:w="869" w:type="dxa"/>
            <w:vAlign w:val="center"/>
          </w:tcPr>
          <w:p w14:paraId="08C932F7">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宋体"/>
                <w:color w:val="000000" w:themeColor="text1"/>
                <w:kern w:val="0"/>
                <w:sz w:val="24"/>
                <w:szCs w:val="24"/>
              </w:rPr>
              <w:t>五日生化需氧量</w:t>
            </w:r>
          </w:p>
        </w:tc>
        <w:tc>
          <w:tcPr>
            <w:tcW w:w="1944" w:type="dxa"/>
            <w:vAlign w:val="center"/>
          </w:tcPr>
          <w:p w14:paraId="4612245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62356A65">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rPr>
              <w:t>4</w:t>
            </w:r>
            <w:r>
              <w:rPr>
                <w:rFonts w:hint="eastAsia" w:ascii="宋体" w:hAnsi="宋体" w:eastAsia="宋体" w:cs="宋体"/>
                <w:color w:val="000000" w:themeColor="text1"/>
                <w:sz w:val="24"/>
                <w:szCs w:val="24"/>
              </w:rPr>
              <w:t>mg/L</w:t>
            </w:r>
          </w:p>
        </w:tc>
        <w:tc>
          <w:tcPr>
            <w:tcW w:w="1121" w:type="dxa"/>
            <w:vAlign w:val="center"/>
          </w:tcPr>
          <w:p w14:paraId="36114322">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3B22E49D">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661A1DFA">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rPr>
              <w:t>智能生化培养箱</w:t>
            </w:r>
          </w:p>
        </w:tc>
        <w:tc>
          <w:tcPr>
            <w:tcW w:w="1480" w:type="dxa"/>
            <w:vAlign w:val="center"/>
          </w:tcPr>
          <w:p w14:paraId="6DBBD4C8">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水质 五日生化需氧量的测定 稀释与接种法 HJ 505-2009</w:t>
            </w:r>
          </w:p>
        </w:tc>
      </w:tr>
      <w:tr w14:paraId="29A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986" w:type="dxa"/>
            <w:vMerge w:val="continue"/>
            <w:vAlign w:val="center"/>
          </w:tcPr>
          <w:p w14:paraId="35212BE6">
            <w:pPr>
              <w:jc w:val="center"/>
              <w:rPr>
                <w:rFonts w:ascii="宋体" w:hAnsi="宋体" w:eastAsia="宋体" w:cs="宋体"/>
                <w:color w:val="000000" w:themeColor="text1"/>
                <w:kern w:val="0"/>
                <w:sz w:val="24"/>
                <w:szCs w:val="24"/>
              </w:rPr>
            </w:pPr>
          </w:p>
        </w:tc>
        <w:tc>
          <w:tcPr>
            <w:tcW w:w="869" w:type="dxa"/>
            <w:vAlign w:val="center"/>
          </w:tcPr>
          <w:p w14:paraId="736953FB">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宋体"/>
                <w:color w:val="000000" w:themeColor="text1"/>
                <w:kern w:val="0"/>
                <w:sz w:val="24"/>
                <w:szCs w:val="24"/>
              </w:rPr>
              <w:t>氨氮</w:t>
            </w:r>
          </w:p>
        </w:tc>
        <w:tc>
          <w:tcPr>
            <w:tcW w:w="1944" w:type="dxa"/>
            <w:vAlign w:val="center"/>
          </w:tcPr>
          <w:p w14:paraId="6254FA2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4599752C">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rPr>
              <w:t>1</w:t>
            </w:r>
            <w:r>
              <w:rPr>
                <w:rFonts w:hint="eastAsia" w:ascii="宋体" w:hAnsi="宋体" w:eastAsia="宋体" w:cs="宋体"/>
                <w:color w:val="000000" w:themeColor="text1"/>
                <w:sz w:val="24"/>
                <w:szCs w:val="24"/>
              </w:rPr>
              <w:t>mg/L</w:t>
            </w:r>
          </w:p>
        </w:tc>
        <w:tc>
          <w:tcPr>
            <w:tcW w:w="1121" w:type="dxa"/>
            <w:vAlign w:val="center"/>
          </w:tcPr>
          <w:p w14:paraId="4DCA3D1D">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0E006500">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62A233F8">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rPr>
              <w:t>可见</w:t>
            </w:r>
            <w:r>
              <w:rPr>
                <w:rFonts w:hint="eastAsia" w:ascii="宋体" w:hAnsi="宋体" w:eastAsia="宋体" w:cs="宋体"/>
                <w:color w:val="000000" w:themeColor="text1"/>
                <w:sz w:val="24"/>
                <w:szCs w:val="24"/>
              </w:rPr>
              <w:t>分光光度计</w:t>
            </w:r>
          </w:p>
        </w:tc>
        <w:tc>
          <w:tcPr>
            <w:tcW w:w="1480" w:type="dxa"/>
            <w:vAlign w:val="center"/>
          </w:tcPr>
          <w:p w14:paraId="1D6D25BF">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氨氮的测定 纳氏试剂分光光度法</w:t>
            </w:r>
          </w:p>
          <w:p w14:paraId="3DE8808F">
            <w:pPr>
              <w:widowControl/>
              <w:jc w:val="center"/>
              <w:textAlignment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HJ 535-2009</w:t>
            </w:r>
          </w:p>
        </w:tc>
      </w:tr>
      <w:tr w14:paraId="40FC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986" w:type="dxa"/>
            <w:vMerge w:val="continue"/>
            <w:vAlign w:val="center"/>
          </w:tcPr>
          <w:p w14:paraId="73347853">
            <w:pPr>
              <w:jc w:val="center"/>
              <w:rPr>
                <w:rFonts w:ascii="宋体" w:hAnsi="宋体" w:eastAsia="宋体" w:cs="宋体"/>
                <w:color w:val="000000" w:themeColor="text1"/>
                <w:kern w:val="0"/>
                <w:sz w:val="24"/>
                <w:szCs w:val="24"/>
              </w:rPr>
            </w:pPr>
          </w:p>
        </w:tc>
        <w:tc>
          <w:tcPr>
            <w:tcW w:w="869" w:type="dxa"/>
            <w:vAlign w:val="center"/>
          </w:tcPr>
          <w:p w14:paraId="72A442A5">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总磷</w:t>
            </w:r>
          </w:p>
        </w:tc>
        <w:tc>
          <w:tcPr>
            <w:tcW w:w="1944" w:type="dxa"/>
            <w:vAlign w:val="center"/>
          </w:tcPr>
          <w:p w14:paraId="5CA15C19">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153AC30D">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rPr>
              <w:t>0.</w:t>
            </w:r>
            <w:r>
              <w:rPr>
                <w:rFonts w:hint="eastAsia" w:ascii="仿宋" w:hAnsi="仿宋" w:eastAsia="仿宋" w:cs="仿宋"/>
                <w:color w:val="000000" w:themeColor="text1"/>
                <w:sz w:val="24"/>
                <w:szCs w:val="24"/>
                <w:lang w:val="en-US" w:eastAsia="zh-CN"/>
              </w:rPr>
              <w:t>2</w:t>
            </w:r>
            <w:r>
              <w:rPr>
                <w:rFonts w:hint="eastAsia" w:ascii="宋体" w:hAnsi="宋体" w:eastAsia="宋体" w:cs="宋体"/>
                <w:color w:val="000000" w:themeColor="text1"/>
                <w:sz w:val="24"/>
                <w:szCs w:val="24"/>
              </w:rPr>
              <w:t>mg/L</w:t>
            </w:r>
          </w:p>
        </w:tc>
        <w:tc>
          <w:tcPr>
            <w:tcW w:w="1121" w:type="dxa"/>
            <w:vAlign w:val="center"/>
          </w:tcPr>
          <w:p w14:paraId="63B68B1F">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51BE03EC">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72FCFC78">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rPr>
              <w:t>可见</w:t>
            </w:r>
            <w:r>
              <w:rPr>
                <w:rFonts w:hint="eastAsia" w:ascii="宋体" w:hAnsi="宋体" w:eastAsia="宋体" w:cs="宋体"/>
                <w:color w:val="000000" w:themeColor="text1"/>
                <w:sz w:val="24"/>
                <w:szCs w:val="24"/>
              </w:rPr>
              <w:t>分光光度计</w:t>
            </w:r>
          </w:p>
        </w:tc>
        <w:tc>
          <w:tcPr>
            <w:tcW w:w="1480" w:type="dxa"/>
            <w:vAlign w:val="center"/>
          </w:tcPr>
          <w:p w14:paraId="47825091">
            <w:pPr>
              <w:jc w:val="center"/>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水质 总磷的测定 钼酸铵分光光度法</w:t>
            </w:r>
          </w:p>
          <w:p w14:paraId="3731F98C">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GB 11893-89</w:t>
            </w:r>
          </w:p>
        </w:tc>
      </w:tr>
      <w:tr w14:paraId="351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86" w:type="dxa"/>
            <w:vMerge w:val="continue"/>
            <w:vAlign w:val="center"/>
          </w:tcPr>
          <w:p w14:paraId="57E73BC9">
            <w:pPr>
              <w:rPr>
                <w:rFonts w:ascii="宋体" w:hAnsi="宋体" w:eastAsia="宋体" w:cs="宋体"/>
                <w:color w:val="000000" w:themeColor="text1"/>
                <w:kern w:val="0"/>
                <w:sz w:val="24"/>
                <w:szCs w:val="24"/>
              </w:rPr>
            </w:pPr>
          </w:p>
        </w:tc>
        <w:tc>
          <w:tcPr>
            <w:tcW w:w="869" w:type="dxa"/>
            <w:vAlign w:val="center"/>
          </w:tcPr>
          <w:p w14:paraId="4AB87C29">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总氮</w:t>
            </w:r>
          </w:p>
        </w:tc>
        <w:tc>
          <w:tcPr>
            <w:tcW w:w="1944" w:type="dxa"/>
            <w:vAlign w:val="center"/>
          </w:tcPr>
          <w:p w14:paraId="47CC5D3A">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0069F60B">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lang w:val="en-US" w:eastAsia="zh-CN"/>
              </w:rPr>
              <w:t>1</w:t>
            </w:r>
            <w:r>
              <w:rPr>
                <w:rFonts w:hint="eastAsia" w:ascii="宋体" w:hAnsi="宋体" w:eastAsia="宋体" w:cs="宋体"/>
                <w:color w:val="000000" w:themeColor="text1"/>
                <w:sz w:val="24"/>
                <w:szCs w:val="24"/>
              </w:rPr>
              <w:t>mg/L</w:t>
            </w:r>
          </w:p>
        </w:tc>
        <w:tc>
          <w:tcPr>
            <w:tcW w:w="1121" w:type="dxa"/>
            <w:vAlign w:val="center"/>
          </w:tcPr>
          <w:p w14:paraId="4DA4AE6B">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57A99358">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3A006CD5">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rPr>
              <w:t>紫外分光光度计</w:t>
            </w:r>
          </w:p>
        </w:tc>
        <w:tc>
          <w:tcPr>
            <w:tcW w:w="1480" w:type="dxa"/>
            <w:vAlign w:val="center"/>
          </w:tcPr>
          <w:p w14:paraId="35C85247">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rPr>
              <w:t>水质 总氮的测定 碱性过硫酸钾消解紫外分光光度法 H</w:t>
            </w:r>
            <w:r>
              <w:rPr>
                <w:rFonts w:ascii="宋体" w:hAnsi="宋体" w:eastAsia="宋体" w:cs="Times New Roman"/>
                <w:color w:val="000000" w:themeColor="text1"/>
                <w:kern w:val="0"/>
                <w:sz w:val="24"/>
                <w:szCs w:val="24"/>
              </w:rPr>
              <w:t xml:space="preserve">J </w:t>
            </w:r>
            <w:r>
              <w:rPr>
                <w:rFonts w:hint="eastAsia" w:ascii="宋体" w:hAnsi="宋体" w:eastAsia="宋体" w:cs="Times New Roman"/>
                <w:color w:val="000000" w:themeColor="text1"/>
                <w:kern w:val="0"/>
                <w:sz w:val="24"/>
                <w:szCs w:val="24"/>
              </w:rPr>
              <w:t>636</w:t>
            </w:r>
            <w:r>
              <w:rPr>
                <w:rFonts w:ascii="宋体" w:hAnsi="宋体" w:eastAsia="宋体" w:cs="Times New Roman"/>
                <w:color w:val="000000" w:themeColor="text1"/>
                <w:kern w:val="0"/>
                <w:sz w:val="24"/>
                <w:szCs w:val="24"/>
              </w:rPr>
              <w:t>-201</w:t>
            </w:r>
            <w:r>
              <w:rPr>
                <w:rFonts w:hint="eastAsia" w:ascii="宋体" w:hAnsi="宋体" w:eastAsia="宋体" w:cs="Times New Roman"/>
                <w:color w:val="000000" w:themeColor="text1"/>
                <w:kern w:val="0"/>
                <w:sz w:val="24"/>
                <w:szCs w:val="24"/>
              </w:rPr>
              <w:t>2</w:t>
            </w:r>
          </w:p>
        </w:tc>
      </w:tr>
      <w:tr w14:paraId="2365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986" w:type="dxa"/>
            <w:vMerge w:val="continue"/>
            <w:vAlign w:val="center"/>
          </w:tcPr>
          <w:p w14:paraId="2C94A4C3">
            <w:pPr>
              <w:jc w:val="center"/>
              <w:rPr>
                <w:rFonts w:ascii="宋体" w:hAnsi="宋体" w:eastAsia="宋体" w:cs="宋体"/>
                <w:color w:val="000000" w:themeColor="text1"/>
                <w:kern w:val="0"/>
                <w:sz w:val="24"/>
                <w:szCs w:val="24"/>
              </w:rPr>
            </w:pPr>
          </w:p>
        </w:tc>
        <w:tc>
          <w:tcPr>
            <w:tcW w:w="869" w:type="dxa"/>
            <w:vAlign w:val="center"/>
          </w:tcPr>
          <w:p w14:paraId="1D756BBB">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rPr>
              <w:t>石油类</w:t>
            </w:r>
          </w:p>
        </w:tc>
        <w:tc>
          <w:tcPr>
            <w:tcW w:w="1944" w:type="dxa"/>
            <w:vAlign w:val="center"/>
          </w:tcPr>
          <w:p w14:paraId="4C4A4AD3">
            <w:pPr>
              <w:jc w:val="center"/>
              <w:rPr>
                <w:rFonts w:ascii="仿宋" w:hAnsi="仿宋" w:eastAsia="仿宋" w:cs="仿宋"/>
                <w:color w:val="FF0000"/>
                <w:sz w:val="24"/>
                <w:szCs w:val="24"/>
              </w:rPr>
            </w:pPr>
            <w:r>
              <w:rPr>
                <w:rFonts w:hint="eastAsia" w:ascii="宋体" w:hAnsi="宋体" w:eastAsia="宋体" w:cs="宋体"/>
                <w:color w:val="auto"/>
                <w:kern w:val="0"/>
                <w:sz w:val="24"/>
                <w:szCs w:val="24"/>
                <w:highlight w:val="none"/>
                <w:lang w:eastAsia="zh-CN"/>
              </w:rPr>
              <w:t>《地表水环境质量标准》（</w:t>
            </w:r>
            <w:r>
              <w:rPr>
                <w:rFonts w:hint="eastAsia" w:ascii="宋体" w:hAnsi="宋体" w:eastAsia="宋体" w:cs="宋体"/>
                <w:color w:val="auto"/>
                <w:kern w:val="0"/>
                <w:sz w:val="24"/>
                <w:szCs w:val="24"/>
                <w:highlight w:val="none"/>
                <w:lang w:val="en-US" w:eastAsia="zh-CN"/>
              </w:rPr>
              <w:t>GB3838-2002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表1中Ⅲ类</w:t>
            </w:r>
          </w:p>
        </w:tc>
        <w:tc>
          <w:tcPr>
            <w:tcW w:w="1170" w:type="dxa"/>
            <w:vAlign w:val="center"/>
          </w:tcPr>
          <w:p w14:paraId="4AA35855">
            <w:pPr>
              <w:jc w:val="center"/>
              <w:rPr>
                <w:rFonts w:ascii="仿宋" w:hAnsi="仿宋" w:eastAsia="仿宋" w:cs="仿宋"/>
                <w:color w:val="FF0000"/>
                <w:sz w:val="24"/>
                <w:szCs w:val="24"/>
              </w:rPr>
            </w:pPr>
            <w:r>
              <w:rPr>
                <w:rFonts w:hint="eastAsia" w:ascii="仿宋" w:hAnsi="仿宋" w:eastAsia="仿宋" w:cs="仿宋"/>
                <w:color w:val="000000" w:themeColor="text1"/>
                <w:sz w:val="24"/>
                <w:szCs w:val="24"/>
              </w:rPr>
              <w:t>0.</w:t>
            </w:r>
            <w:r>
              <w:rPr>
                <w:rFonts w:hint="eastAsia" w:ascii="仿宋" w:hAnsi="仿宋" w:eastAsia="仿宋" w:cs="仿宋"/>
                <w:color w:val="000000" w:themeColor="text1"/>
                <w:sz w:val="24"/>
                <w:szCs w:val="24"/>
                <w:lang w:val="en-US" w:eastAsia="zh-CN"/>
              </w:rPr>
              <w:t>0</w:t>
            </w:r>
            <w:r>
              <w:rPr>
                <w:rFonts w:hint="eastAsia" w:ascii="仿宋" w:hAnsi="仿宋" w:eastAsia="仿宋" w:cs="仿宋"/>
                <w:color w:val="000000" w:themeColor="text1"/>
                <w:sz w:val="24"/>
                <w:szCs w:val="24"/>
              </w:rPr>
              <w:t>5</w:t>
            </w:r>
            <w:r>
              <w:rPr>
                <w:rFonts w:hint="eastAsia" w:ascii="宋体" w:hAnsi="宋体" w:eastAsia="宋体" w:cs="宋体"/>
                <w:color w:val="000000" w:themeColor="text1"/>
                <w:sz w:val="24"/>
                <w:szCs w:val="24"/>
              </w:rPr>
              <w:t>mg/L</w:t>
            </w:r>
          </w:p>
        </w:tc>
        <w:tc>
          <w:tcPr>
            <w:tcW w:w="1121" w:type="dxa"/>
            <w:vAlign w:val="center"/>
          </w:tcPr>
          <w:p w14:paraId="221E6F88">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688A648E">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141013CE">
            <w:pPr>
              <w:jc w:val="center"/>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rPr>
              <w:t>紫外分光光度计</w:t>
            </w:r>
          </w:p>
        </w:tc>
        <w:tc>
          <w:tcPr>
            <w:tcW w:w="1480" w:type="dxa"/>
            <w:vAlign w:val="center"/>
          </w:tcPr>
          <w:p w14:paraId="37A0EA86">
            <w:pPr>
              <w:jc w:val="center"/>
              <w:rPr>
                <w:rFonts w:ascii="宋体" w:hAnsi="宋体" w:eastAsia="宋体" w:cs="Times New Roman"/>
                <w:kern w:val="0"/>
                <w:sz w:val="24"/>
                <w:szCs w:val="24"/>
                <w:highlight w:val="none"/>
              </w:rPr>
            </w:pPr>
            <w:r>
              <w:rPr>
                <w:rFonts w:hint="eastAsia" w:ascii="宋体" w:hAnsi="宋体" w:eastAsia="宋体" w:cs="Times New Roman"/>
                <w:color w:val="000000" w:themeColor="text1"/>
                <w:kern w:val="0"/>
                <w:sz w:val="24"/>
                <w:szCs w:val="24"/>
                <w:highlight w:val="none"/>
              </w:rPr>
              <w:t xml:space="preserve">水质 石油类的测定 紫外分光光度法 HJ </w:t>
            </w:r>
            <w:r>
              <w:rPr>
                <w:rFonts w:ascii="宋体" w:hAnsi="宋体" w:eastAsia="宋体" w:cs="Times New Roman"/>
                <w:color w:val="000000" w:themeColor="text1"/>
                <w:kern w:val="0"/>
                <w:sz w:val="24"/>
                <w:szCs w:val="24"/>
                <w:highlight w:val="none"/>
              </w:rPr>
              <w:t>970</w:t>
            </w:r>
            <w:r>
              <w:rPr>
                <w:rFonts w:hint="eastAsia" w:ascii="宋体" w:hAnsi="宋体" w:eastAsia="宋体" w:cs="Times New Roman"/>
                <w:color w:val="000000" w:themeColor="text1"/>
                <w:kern w:val="0"/>
                <w:sz w:val="24"/>
                <w:szCs w:val="24"/>
                <w:highlight w:val="none"/>
              </w:rPr>
              <w:t>-2018</w:t>
            </w:r>
          </w:p>
        </w:tc>
      </w:tr>
      <w:tr w14:paraId="2FD6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986" w:type="dxa"/>
            <w:vMerge w:val="continue"/>
            <w:vAlign w:val="center"/>
          </w:tcPr>
          <w:p w14:paraId="5BA01A62">
            <w:pPr>
              <w:jc w:val="center"/>
              <w:rPr>
                <w:rFonts w:ascii="宋体" w:hAnsi="宋体" w:eastAsia="宋体" w:cs="宋体"/>
                <w:color w:val="000000" w:themeColor="text1"/>
                <w:kern w:val="0"/>
                <w:sz w:val="24"/>
                <w:szCs w:val="24"/>
              </w:rPr>
            </w:pPr>
          </w:p>
        </w:tc>
        <w:tc>
          <w:tcPr>
            <w:tcW w:w="869" w:type="dxa"/>
            <w:vAlign w:val="center"/>
          </w:tcPr>
          <w:p w14:paraId="412E7279">
            <w:pPr>
              <w:widowControl/>
              <w:jc w:val="center"/>
              <w:textAlignment w:val="center"/>
              <w:rPr>
                <w:rFonts w:hint="eastAsia" w:ascii="宋体" w:hAnsi="宋体" w:eastAsia="宋体" w:cs="Times New Roman"/>
                <w:color w:val="000000" w:themeColor="text1"/>
                <w:spacing w:val="4"/>
                <w:kern w:val="0"/>
                <w:sz w:val="24"/>
                <w:szCs w:val="24"/>
              </w:rPr>
            </w:pPr>
            <w:r>
              <w:rPr>
                <w:rFonts w:hint="eastAsia" w:ascii="宋体" w:hAnsi="宋体" w:eastAsia="宋体" w:cs="Times New Roman"/>
                <w:color w:val="000000" w:themeColor="text1"/>
                <w:spacing w:val="4"/>
                <w:kern w:val="0"/>
                <w:sz w:val="24"/>
                <w:szCs w:val="24"/>
                <w:lang w:val="en-US" w:eastAsia="zh-CN"/>
              </w:rPr>
              <w:t>总</w:t>
            </w:r>
            <w:r>
              <w:rPr>
                <w:rFonts w:hint="eastAsia" w:ascii="宋体" w:hAnsi="宋体" w:eastAsia="宋体" w:cs="Times New Roman"/>
                <w:color w:val="000000" w:themeColor="text1"/>
                <w:spacing w:val="4"/>
                <w:kern w:val="0"/>
                <w:sz w:val="24"/>
                <w:szCs w:val="24"/>
              </w:rPr>
              <w:t>氯</w:t>
            </w:r>
          </w:p>
        </w:tc>
        <w:tc>
          <w:tcPr>
            <w:tcW w:w="1944" w:type="dxa"/>
            <w:vAlign w:val="center"/>
          </w:tcPr>
          <w:p w14:paraId="6D277D6B">
            <w:pPr>
              <w:jc w:val="center"/>
              <w:rPr>
                <w:rFonts w:ascii="仿宋" w:hAnsi="仿宋" w:eastAsia="仿宋" w:cs="仿宋"/>
                <w:color w:val="FF0000"/>
                <w:sz w:val="24"/>
                <w:szCs w:val="24"/>
              </w:rPr>
            </w:pPr>
          </w:p>
        </w:tc>
        <w:tc>
          <w:tcPr>
            <w:tcW w:w="1170" w:type="dxa"/>
            <w:vAlign w:val="center"/>
          </w:tcPr>
          <w:p w14:paraId="14795913">
            <w:pPr>
              <w:jc w:val="center"/>
              <w:rPr>
                <w:rFonts w:ascii="仿宋" w:hAnsi="仿宋" w:eastAsia="仿宋" w:cs="仿宋"/>
                <w:color w:val="FF0000"/>
                <w:sz w:val="24"/>
                <w:szCs w:val="24"/>
              </w:rPr>
            </w:pPr>
          </w:p>
        </w:tc>
        <w:tc>
          <w:tcPr>
            <w:tcW w:w="1121" w:type="dxa"/>
            <w:vAlign w:val="center"/>
          </w:tcPr>
          <w:p w14:paraId="0F10BFFB">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手工</w:t>
            </w:r>
          </w:p>
        </w:tc>
        <w:tc>
          <w:tcPr>
            <w:tcW w:w="999" w:type="dxa"/>
            <w:vAlign w:val="center"/>
          </w:tcPr>
          <w:p w14:paraId="4375AACF">
            <w:pPr>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3次/年</w:t>
            </w:r>
          </w:p>
        </w:tc>
        <w:tc>
          <w:tcPr>
            <w:tcW w:w="1365" w:type="dxa"/>
            <w:vAlign w:val="center"/>
          </w:tcPr>
          <w:p w14:paraId="4D5802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便携式分光光度计</w:t>
            </w:r>
          </w:p>
        </w:tc>
        <w:tc>
          <w:tcPr>
            <w:tcW w:w="1480" w:type="dxa"/>
            <w:vAlign w:val="center"/>
          </w:tcPr>
          <w:p w14:paraId="50A765A4">
            <w:pPr>
              <w:jc w:val="center"/>
              <w:rPr>
                <w:highlight w:val="none"/>
              </w:rPr>
            </w:pPr>
            <w:r>
              <w:rPr>
                <w:rFonts w:hint="eastAsia"/>
                <w:highlight w:val="none"/>
              </w:rPr>
              <w:t>《水质</w:t>
            </w:r>
            <w:r>
              <w:rPr>
                <w:highlight w:val="none"/>
              </w:rPr>
              <w:t xml:space="preserve"> 游离氯和总氯的测定 N, N-二乙基-1, 4-苯二胺</w:t>
            </w:r>
            <w:r>
              <w:rPr>
                <w:rFonts w:hint="eastAsia"/>
                <w:highlight w:val="none"/>
              </w:rPr>
              <w:t>分光光度法》</w:t>
            </w:r>
            <w:r>
              <w:rPr>
                <w:highlight w:val="none"/>
              </w:rPr>
              <w:t>HJ 586-2010</w:t>
            </w:r>
          </w:p>
          <w:p w14:paraId="0E284277">
            <w:pPr>
              <w:jc w:val="center"/>
              <w:rPr>
                <w:rFonts w:ascii="宋体" w:hAnsi="宋体" w:eastAsia="宋体" w:cs="Times New Roman"/>
                <w:kern w:val="0"/>
                <w:sz w:val="24"/>
                <w:szCs w:val="24"/>
                <w:highlight w:val="none"/>
              </w:rPr>
            </w:pPr>
          </w:p>
        </w:tc>
      </w:tr>
      <w:tr w14:paraId="547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986" w:type="dxa"/>
            <w:vAlign w:val="center"/>
          </w:tcPr>
          <w:p w14:paraId="353763A5">
            <w:pPr>
              <w:ind w:firstLine="720" w:firstLineChars="300"/>
              <w:jc w:val="left"/>
              <w:rPr>
                <w:rFonts w:ascii="宋体" w:hAnsi="宋体" w:eastAsia="宋体" w:cs="宋体"/>
                <w:color w:val="000000" w:themeColor="text1"/>
                <w:kern w:val="0"/>
                <w:sz w:val="24"/>
                <w:szCs w:val="24"/>
              </w:rPr>
            </w:pPr>
          </w:p>
        </w:tc>
        <w:tc>
          <w:tcPr>
            <w:tcW w:w="8948" w:type="dxa"/>
            <w:gridSpan w:val="7"/>
            <w:vAlign w:val="center"/>
          </w:tcPr>
          <w:p w14:paraId="49D33238">
            <w:pPr>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备注：1.采用含氯化学品对污水进行消毒的，需要监测余氯；</w:t>
            </w:r>
          </w:p>
          <w:p w14:paraId="4AA05A9B">
            <w:pPr>
              <w:ind w:firstLine="720" w:firstLineChars="3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2.有明确要求的特征指标；</w:t>
            </w:r>
          </w:p>
          <w:p w14:paraId="50D5545A">
            <w:pPr>
              <w:ind w:left="718" w:leftChars="342" w:firstLine="0" w:firstLineChars="0"/>
              <w:jc w:val="left"/>
              <w:rPr>
                <w:rFonts w:ascii="宋体" w:hAnsi="宋体" w:eastAsia="宋体" w:cs="Times New Roman"/>
                <w:kern w:val="0"/>
                <w:sz w:val="24"/>
                <w:szCs w:val="24"/>
                <w:highlight w:val="none"/>
              </w:rPr>
            </w:pPr>
            <w:r>
              <w:rPr>
                <w:rFonts w:hint="eastAsia" w:ascii="宋体" w:hAnsi="宋体" w:eastAsia="宋体" w:cs="宋体"/>
                <w:color w:val="auto"/>
                <w:kern w:val="0"/>
                <w:sz w:val="24"/>
                <w:szCs w:val="24"/>
                <w:highlight w:val="none"/>
              </w:rPr>
              <w:t>3.监测频次为丰水期、枯水期、平水期各一次。</w:t>
            </w:r>
          </w:p>
        </w:tc>
      </w:tr>
    </w:tbl>
    <w:p w14:paraId="30ACF499">
      <w:pPr>
        <w:numPr>
          <w:ilvl w:val="0"/>
          <w:numId w:val="0"/>
        </w:numPr>
        <w:ind w:leftChars="0"/>
      </w:pPr>
    </w:p>
    <w:p w14:paraId="165BA5A8">
      <w:pPr>
        <w:numPr>
          <w:ilvl w:val="0"/>
          <w:numId w:val="3"/>
        </w:numPr>
        <w:ind w:left="0" w:leftChars="0" w:firstLine="0" w:firstLineChars="0"/>
      </w:pPr>
      <w:r>
        <w:rPr>
          <w:rFonts w:hint="eastAsia" w:ascii="宋体" w:hAnsi="宋体" w:eastAsia="宋体" w:cs="宋体"/>
          <w:kern w:val="28"/>
          <w:sz w:val="28"/>
          <w:szCs w:val="28"/>
        </w:rPr>
        <w:t>厂界噪声监测方案</w:t>
      </w:r>
    </w:p>
    <w:tbl>
      <w:tblPr>
        <w:tblStyle w:val="10"/>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14:paraId="73E1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14:paraId="74CBB82B">
            <w:pPr>
              <w:jc w:val="center"/>
              <w:rPr>
                <w:rFonts w:ascii="宋体" w:hAnsi="宋体" w:eastAsia="宋体" w:cs="宋体"/>
                <w:sz w:val="24"/>
                <w:szCs w:val="24"/>
              </w:rPr>
            </w:pPr>
            <w:r>
              <w:rPr>
                <w:rFonts w:hint="eastAsia" w:ascii="宋体" w:hAnsi="宋体" w:eastAsia="宋体" w:cs="宋体"/>
                <w:sz w:val="24"/>
                <w:szCs w:val="24"/>
              </w:rPr>
              <w:t>监测点位</w:t>
            </w:r>
          </w:p>
        </w:tc>
        <w:tc>
          <w:tcPr>
            <w:tcW w:w="1470" w:type="dxa"/>
          </w:tcPr>
          <w:p w14:paraId="6CDDADA8">
            <w:pPr>
              <w:jc w:val="center"/>
              <w:rPr>
                <w:rFonts w:ascii="宋体" w:hAnsi="宋体" w:eastAsia="宋体" w:cs="宋体"/>
                <w:sz w:val="24"/>
                <w:szCs w:val="24"/>
              </w:rPr>
            </w:pPr>
            <w:r>
              <w:rPr>
                <w:rFonts w:hint="eastAsia" w:ascii="宋体" w:hAnsi="宋体" w:eastAsia="宋体" w:cs="宋体"/>
                <w:sz w:val="24"/>
                <w:szCs w:val="24"/>
              </w:rPr>
              <w:t>监测指标</w:t>
            </w:r>
          </w:p>
        </w:tc>
        <w:tc>
          <w:tcPr>
            <w:tcW w:w="1440" w:type="dxa"/>
          </w:tcPr>
          <w:p w14:paraId="74551D30">
            <w:pPr>
              <w:jc w:val="center"/>
              <w:rPr>
                <w:rFonts w:ascii="宋体" w:hAnsi="宋体" w:eastAsia="宋体" w:cs="宋体"/>
                <w:sz w:val="24"/>
                <w:szCs w:val="24"/>
              </w:rPr>
            </w:pPr>
            <w:r>
              <w:rPr>
                <w:rFonts w:hint="eastAsia" w:ascii="宋体" w:hAnsi="宋体" w:eastAsia="宋体" w:cs="宋体"/>
                <w:sz w:val="24"/>
                <w:szCs w:val="24"/>
              </w:rPr>
              <w:t>排放标准</w:t>
            </w:r>
          </w:p>
        </w:tc>
        <w:tc>
          <w:tcPr>
            <w:tcW w:w="1425" w:type="dxa"/>
          </w:tcPr>
          <w:p w14:paraId="6A2AEAA2">
            <w:pPr>
              <w:jc w:val="center"/>
              <w:rPr>
                <w:rFonts w:ascii="宋体" w:hAnsi="宋体" w:eastAsia="宋体" w:cs="宋体"/>
                <w:sz w:val="24"/>
                <w:szCs w:val="24"/>
              </w:rPr>
            </w:pPr>
            <w:r>
              <w:rPr>
                <w:rFonts w:hint="eastAsia" w:ascii="宋体" w:hAnsi="宋体" w:eastAsia="宋体" w:cs="宋体"/>
                <w:sz w:val="24"/>
                <w:szCs w:val="24"/>
              </w:rPr>
              <w:t>排放限值</w:t>
            </w:r>
          </w:p>
        </w:tc>
        <w:tc>
          <w:tcPr>
            <w:tcW w:w="1095" w:type="dxa"/>
          </w:tcPr>
          <w:p w14:paraId="75D9103F">
            <w:pPr>
              <w:jc w:val="center"/>
              <w:rPr>
                <w:rFonts w:ascii="宋体" w:hAnsi="宋体" w:eastAsia="宋体" w:cs="宋体"/>
                <w:sz w:val="24"/>
                <w:szCs w:val="24"/>
              </w:rPr>
            </w:pPr>
            <w:r>
              <w:rPr>
                <w:rFonts w:hint="eastAsia" w:ascii="宋体" w:hAnsi="宋体" w:eastAsia="宋体" w:cs="宋体"/>
                <w:sz w:val="24"/>
                <w:szCs w:val="24"/>
              </w:rPr>
              <w:t>监测方式</w:t>
            </w:r>
          </w:p>
        </w:tc>
        <w:tc>
          <w:tcPr>
            <w:tcW w:w="1245" w:type="dxa"/>
          </w:tcPr>
          <w:p w14:paraId="4BEAEC2D">
            <w:pPr>
              <w:jc w:val="center"/>
              <w:rPr>
                <w:rFonts w:ascii="宋体" w:hAnsi="宋体" w:eastAsia="宋体" w:cs="宋体"/>
                <w:sz w:val="24"/>
                <w:szCs w:val="24"/>
              </w:rPr>
            </w:pPr>
            <w:r>
              <w:rPr>
                <w:rFonts w:hint="eastAsia" w:ascii="宋体" w:hAnsi="宋体" w:eastAsia="宋体" w:cs="宋体"/>
                <w:sz w:val="24"/>
                <w:szCs w:val="24"/>
              </w:rPr>
              <w:t>监测频次</w:t>
            </w:r>
          </w:p>
        </w:tc>
        <w:tc>
          <w:tcPr>
            <w:tcW w:w="2865" w:type="dxa"/>
          </w:tcPr>
          <w:p w14:paraId="3FD81DD7">
            <w:pPr>
              <w:jc w:val="center"/>
              <w:rPr>
                <w:rFonts w:ascii="宋体" w:hAnsi="宋体" w:eastAsia="宋体" w:cs="宋体"/>
                <w:sz w:val="24"/>
                <w:szCs w:val="24"/>
              </w:rPr>
            </w:pPr>
            <w:r>
              <w:rPr>
                <w:rFonts w:hint="eastAsia" w:ascii="宋体" w:hAnsi="宋体" w:eastAsia="宋体" w:cs="宋体"/>
                <w:sz w:val="24"/>
                <w:szCs w:val="24"/>
              </w:rPr>
              <w:t>监测方法</w:t>
            </w:r>
          </w:p>
        </w:tc>
      </w:tr>
      <w:tr w14:paraId="35E5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7EF7F1C8">
            <w:pP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东(</w:t>
            </w:r>
            <w:r>
              <w:rPr>
                <w:rFonts w:ascii="宋体" w:hAnsi="宋体" w:eastAsia="宋体" w:cs="宋体"/>
                <w:color w:val="000000" w:themeColor="text1"/>
                <w:sz w:val="24"/>
                <w:szCs w:val="24"/>
                <w:highlight w:val="none"/>
              </w:rPr>
              <w:t>ZS-01)</w:t>
            </w:r>
          </w:p>
        </w:tc>
        <w:tc>
          <w:tcPr>
            <w:tcW w:w="1470" w:type="dxa"/>
            <w:vAlign w:val="top"/>
          </w:tcPr>
          <w:p w14:paraId="797177AC">
            <w:pPr>
              <w:jc w:val="center"/>
              <w:rPr>
                <w:rFonts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306CC10B">
            <w:pPr>
              <w:snapToGrid w:val="0"/>
              <w:contextualSpacing/>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Cs w:val="21"/>
                <w:highlight w:val="none"/>
              </w:rPr>
              <w:t>工业企业厂界环境噪声排放标准 GB 12348-2008 2类标准</w:t>
            </w:r>
          </w:p>
        </w:tc>
        <w:tc>
          <w:tcPr>
            <w:tcW w:w="1425" w:type="dxa"/>
            <w:vAlign w:val="center"/>
          </w:tcPr>
          <w:p w14:paraId="37A43918">
            <w:pPr>
              <w:snapToGrid w:val="0"/>
              <w:contextualSpacing/>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昼间60dB夜间50dB</w:t>
            </w:r>
          </w:p>
        </w:tc>
        <w:tc>
          <w:tcPr>
            <w:tcW w:w="1095" w:type="dxa"/>
            <w:vAlign w:val="center"/>
          </w:tcPr>
          <w:p w14:paraId="33BC768F">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手工</w:t>
            </w:r>
          </w:p>
        </w:tc>
        <w:tc>
          <w:tcPr>
            <w:tcW w:w="1245" w:type="dxa"/>
            <w:vAlign w:val="center"/>
          </w:tcPr>
          <w:p w14:paraId="4682EE85">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79D8145C">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541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2F7F3BFE">
            <w:pP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南（</w:t>
            </w:r>
            <w:r>
              <w:rPr>
                <w:rFonts w:ascii="宋体" w:hAnsi="宋体" w:eastAsia="宋体" w:cs="宋体"/>
                <w:color w:val="000000" w:themeColor="text1"/>
                <w:sz w:val="24"/>
                <w:szCs w:val="24"/>
                <w:highlight w:val="none"/>
              </w:rPr>
              <w:t>ZS-02）</w:t>
            </w:r>
          </w:p>
        </w:tc>
        <w:tc>
          <w:tcPr>
            <w:tcW w:w="1470" w:type="dxa"/>
            <w:vAlign w:val="top"/>
          </w:tcPr>
          <w:p w14:paraId="0557E781">
            <w:pPr>
              <w:jc w:val="center"/>
              <w:rPr>
                <w:rFonts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3637EB78">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Cs w:val="21"/>
                <w:highlight w:val="none"/>
              </w:rPr>
              <w:t>工业企业厂界环境噪声排放标准 GB 12348-2008 2类标准</w:t>
            </w:r>
          </w:p>
        </w:tc>
        <w:tc>
          <w:tcPr>
            <w:tcW w:w="1425" w:type="dxa"/>
          </w:tcPr>
          <w:p w14:paraId="586283B1">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昼间60dB夜间50dB</w:t>
            </w:r>
          </w:p>
        </w:tc>
        <w:tc>
          <w:tcPr>
            <w:tcW w:w="1095" w:type="dxa"/>
            <w:vAlign w:val="center"/>
          </w:tcPr>
          <w:p w14:paraId="5691E9E2">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手工</w:t>
            </w:r>
          </w:p>
        </w:tc>
        <w:tc>
          <w:tcPr>
            <w:tcW w:w="1245" w:type="dxa"/>
            <w:vAlign w:val="center"/>
          </w:tcPr>
          <w:p w14:paraId="10F49D9B">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7D40AB26">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130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4B106C4D">
            <w:pP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西(</w:t>
            </w:r>
            <w:r>
              <w:rPr>
                <w:rFonts w:ascii="宋体" w:hAnsi="宋体" w:eastAsia="宋体" w:cs="宋体"/>
                <w:color w:val="000000" w:themeColor="text1"/>
                <w:sz w:val="24"/>
                <w:szCs w:val="24"/>
                <w:highlight w:val="none"/>
              </w:rPr>
              <w:t>ZS-03)</w:t>
            </w:r>
          </w:p>
        </w:tc>
        <w:tc>
          <w:tcPr>
            <w:tcW w:w="1470" w:type="dxa"/>
            <w:vAlign w:val="top"/>
          </w:tcPr>
          <w:p w14:paraId="7E0C1D2C">
            <w:pPr>
              <w:jc w:val="center"/>
              <w:rPr>
                <w:rFonts w:ascii="宋体" w:hAnsi="宋体" w:eastAsia="宋体" w:cs="宋体"/>
                <w:color w:val="000000" w:themeColor="text1"/>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222F3BDB">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Cs w:val="21"/>
                <w:highlight w:val="none"/>
              </w:rPr>
              <w:t>工业企业厂界环境噪声排放标准 GB 12348-2008 2类标准</w:t>
            </w:r>
          </w:p>
        </w:tc>
        <w:tc>
          <w:tcPr>
            <w:tcW w:w="1425" w:type="dxa"/>
          </w:tcPr>
          <w:p w14:paraId="6A03B5B3">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昼间60dB夜间50dB</w:t>
            </w:r>
          </w:p>
        </w:tc>
        <w:tc>
          <w:tcPr>
            <w:tcW w:w="1095" w:type="dxa"/>
            <w:vAlign w:val="center"/>
          </w:tcPr>
          <w:p w14:paraId="69DDD816">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手工</w:t>
            </w:r>
          </w:p>
        </w:tc>
        <w:tc>
          <w:tcPr>
            <w:tcW w:w="1245" w:type="dxa"/>
            <w:vAlign w:val="center"/>
          </w:tcPr>
          <w:p w14:paraId="179F93BD">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2A8DDA33">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tr w14:paraId="60E4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552CEC4A">
            <w:pP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北(</w:t>
            </w:r>
            <w:r>
              <w:rPr>
                <w:rFonts w:ascii="宋体" w:hAnsi="宋体" w:eastAsia="宋体" w:cs="宋体"/>
                <w:color w:val="000000" w:themeColor="text1"/>
                <w:sz w:val="24"/>
                <w:szCs w:val="24"/>
                <w:highlight w:val="none"/>
              </w:rPr>
              <w:t>ZS-04)</w:t>
            </w:r>
          </w:p>
        </w:tc>
        <w:tc>
          <w:tcPr>
            <w:tcW w:w="1470" w:type="dxa"/>
            <w:vAlign w:val="top"/>
          </w:tcPr>
          <w:p w14:paraId="1484BB4C">
            <w:pPr>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auto"/>
                <w:sz w:val="24"/>
                <w:szCs w:val="24"/>
                <w:highlight w:val="none"/>
                <w:lang w:val="en-US" w:eastAsia="zh-CN"/>
              </w:rPr>
              <w:t>等效连续A声级</w:t>
            </w:r>
          </w:p>
        </w:tc>
        <w:tc>
          <w:tcPr>
            <w:tcW w:w="1440" w:type="dxa"/>
            <w:vAlign w:val="top"/>
          </w:tcPr>
          <w:p w14:paraId="667ECDE6">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Cs w:val="21"/>
                <w:highlight w:val="none"/>
              </w:rPr>
              <w:t>工业企业厂界环境噪声排放标准 GB 12348-2008 2类标准</w:t>
            </w:r>
          </w:p>
        </w:tc>
        <w:tc>
          <w:tcPr>
            <w:tcW w:w="1425" w:type="dxa"/>
          </w:tcPr>
          <w:p w14:paraId="6944811A">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昼间60dB夜间50dB</w:t>
            </w:r>
          </w:p>
        </w:tc>
        <w:tc>
          <w:tcPr>
            <w:tcW w:w="1095" w:type="dxa"/>
            <w:vAlign w:val="center"/>
          </w:tcPr>
          <w:p w14:paraId="0CCE1497">
            <w:pPr>
              <w:jc w:val="center"/>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手工</w:t>
            </w:r>
          </w:p>
        </w:tc>
        <w:tc>
          <w:tcPr>
            <w:tcW w:w="1245" w:type="dxa"/>
            <w:vAlign w:val="center"/>
          </w:tcPr>
          <w:p w14:paraId="381DC71D">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14:paraId="42975F5B">
            <w:pPr>
              <w:jc w:val="center"/>
              <w:rPr>
                <w:rFonts w:ascii="宋体" w:hAnsi="宋体" w:eastAsia="宋体" w:cs="宋体"/>
                <w:sz w:val="24"/>
                <w:szCs w:val="24"/>
              </w:rPr>
            </w:pPr>
            <w:r>
              <w:rPr>
                <w:rFonts w:hint="eastAsia" w:ascii="宋体" w:hAnsi="宋体" w:eastAsia="宋体" w:cs="宋体"/>
                <w:sz w:val="24"/>
                <w:szCs w:val="24"/>
              </w:rPr>
              <w:t>工业企业厂界环境噪声排放标准 GB 12348-2008中2类标准</w:t>
            </w:r>
          </w:p>
        </w:tc>
      </w:tr>
      <w:bookmarkEnd w:id="2"/>
    </w:tbl>
    <w:p w14:paraId="238C5253">
      <w:pPr>
        <w:pStyle w:val="20"/>
        <w:widowControl w:val="0"/>
        <w:numPr>
          <w:ilvl w:val="0"/>
          <w:numId w:val="0"/>
        </w:numPr>
        <w:spacing w:line="240" w:lineRule="auto"/>
        <w:jc w:val="both"/>
        <w:rPr>
          <w:rFonts w:hint="eastAsia" w:ascii="宋体" w:hAnsi="宋体"/>
          <w:b/>
          <w:bCs/>
          <w:sz w:val="28"/>
          <w:szCs w:val="28"/>
        </w:rPr>
      </w:pPr>
    </w:p>
    <w:p w14:paraId="31BB501F">
      <w:pPr>
        <w:pStyle w:val="20"/>
        <w:numPr>
          <w:ilvl w:val="0"/>
          <w:numId w:val="4"/>
        </w:numPr>
        <w:spacing w:line="240" w:lineRule="auto"/>
        <w:ind w:leftChars="-200"/>
        <w:jc w:val="both"/>
        <w:rPr>
          <w:rFonts w:hint="eastAsia" w:ascii="宋体" w:hAnsi="宋体"/>
          <w:b/>
          <w:bCs/>
          <w:sz w:val="28"/>
          <w:szCs w:val="28"/>
        </w:rPr>
      </w:pPr>
      <w:r>
        <w:rPr>
          <w:rFonts w:hint="eastAsia" w:ascii="宋体" w:hAnsi="宋体"/>
          <w:b/>
          <w:bCs/>
          <w:sz w:val="28"/>
          <w:szCs w:val="28"/>
        </w:rPr>
        <w:t>企业在线监测设备信息</w:t>
      </w:r>
    </w:p>
    <w:p w14:paraId="15C39210">
      <w:pPr>
        <w:pStyle w:val="20"/>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10"/>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956"/>
        <w:gridCol w:w="1265"/>
        <w:gridCol w:w="1305"/>
        <w:gridCol w:w="3548"/>
      </w:tblGrid>
      <w:tr w14:paraId="3D8F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64" w:type="dxa"/>
          </w:tcPr>
          <w:p w14:paraId="1C6F8F0D">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1956" w:type="dxa"/>
          </w:tcPr>
          <w:p w14:paraId="7985962B">
            <w:pPr>
              <w:jc w:val="center"/>
              <w:rPr>
                <w:rFonts w:ascii="宋体" w:hAnsi="宋体" w:eastAsia="宋体" w:cs="宋体"/>
                <w:sz w:val="24"/>
                <w:szCs w:val="24"/>
              </w:rPr>
            </w:pPr>
            <w:r>
              <w:rPr>
                <w:rFonts w:hint="eastAsia" w:ascii="宋体" w:hAnsi="宋体" w:eastAsia="宋体" w:cs="宋体"/>
                <w:sz w:val="24"/>
                <w:szCs w:val="24"/>
              </w:rPr>
              <w:t>型号</w:t>
            </w:r>
          </w:p>
        </w:tc>
        <w:tc>
          <w:tcPr>
            <w:tcW w:w="1265" w:type="dxa"/>
          </w:tcPr>
          <w:p w14:paraId="3270F586">
            <w:pPr>
              <w:jc w:val="center"/>
              <w:rPr>
                <w:rFonts w:ascii="宋体" w:hAnsi="宋体" w:eastAsia="宋体" w:cs="宋体"/>
                <w:sz w:val="24"/>
                <w:szCs w:val="24"/>
              </w:rPr>
            </w:pPr>
            <w:r>
              <w:rPr>
                <w:rFonts w:hint="eastAsia" w:ascii="宋体" w:hAnsi="宋体" w:eastAsia="宋体" w:cs="宋体"/>
                <w:sz w:val="24"/>
                <w:szCs w:val="24"/>
              </w:rPr>
              <w:t>数量</w:t>
            </w:r>
          </w:p>
        </w:tc>
        <w:tc>
          <w:tcPr>
            <w:tcW w:w="1305" w:type="dxa"/>
          </w:tcPr>
          <w:p w14:paraId="5FBA828B">
            <w:pPr>
              <w:jc w:val="center"/>
              <w:rPr>
                <w:rFonts w:ascii="宋体" w:hAnsi="宋体" w:eastAsia="宋体" w:cs="宋体"/>
                <w:sz w:val="24"/>
                <w:szCs w:val="24"/>
              </w:rPr>
            </w:pPr>
            <w:r>
              <w:rPr>
                <w:rFonts w:hint="eastAsia" w:ascii="宋体" w:hAnsi="宋体" w:eastAsia="宋体" w:cs="宋体"/>
                <w:sz w:val="24"/>
                <w:szCs w:val="24"/>
              </w:rPr>
              <w:t>单位</w:t>
            </w:r>
          </w:p>
        </w:tc>
        <w:tc>
          <w:tcPr>
            <w:tcW w:w="3548" w:type="dxa"/>
          </w:tcPr>
          <w:p w14:paraId="1D34A4AC">
            <w:pPr>
              <w:jc w:val="center"/>
              <w:rPr>
                <w:rFonts w:ascii="宋体" w:hAnsi="宋体" w:eastAsia="宋体" w:cs="宋体"/>
                <w:sz w:val="24"/>
                <w:szCs w:val="24"/>
              </w:rPr>
            </w:pPr>
            <w:r>
              <w:rPr>
                <w:rFonts w:hint="eastAsia" w:ascii="宋体" w:hAnsi="宋体" w:eastAsia="宋体" w:cs="宋体"/>
                <w:sz w:val="24"/>
                <w:szCs w:val="24"/>
              </w:rPr>
              <w:t>生产厂家</w:t>
            </w:r>
          </w:p>
        </w:tc>
      </w:tr>
      <w:tr w14:paraId="25AC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4" w:type="dxa"/>
          </w:tcPr>
          <w:p w14:paraId="60098B0C">
            <w:pPr>
              <w:jc w:val="left"/>
              <w:rPr>
                <w:rFonts w:ascii="宋体" w:hAnsi="宋体" w:eastAsia="宋体" w:cs="宋体"/>
                <w:color w:val="FF0000"/>
                <w:sz w:val="24"/>
                <w:szCs w:val="24"/>
              </w:rPr>
            </w:pPr>
            <w:r>
              <w:rPr>
                <w:rFonts w:hint="eastAsia" w:ascii="宋体" w:hAnsi="宋体" w:eastAsia="宋体" w:cs="宋体"/>
                <w:szCs w:val="21"/>
              </w:rPr>
              <w:t>等比例采样仪（进水）</w:t>
            </w:r>
          </w:p>
        </w:tc>
        <w:tc>
          <w:tcPr>
            <w:tcW w:w="1956" w:type="dxa"/>
          </w:tcPr>
          <w:p w14:paraId="31420D35">
            <w:pPr>
              <w:jc w:val="left"/>
              <w:rPr>
                <w:rFonts w:ascii="宋体" w:hAnsi="宋体" w:eastAsia="宋体" w:cs="宋体"/>
                <w:color w:val="FF0000"/>
                <w:sz w:val="24"/>
                <w:szCs w:val="24"/>
              </w:rPr>
            </w:pPr>
            <w:r>
              <w:rPr>
                <w:rFonts w:hint="eastAsia" w:ascii="宋体" w:hAnsi="宋体" w:eastAsia="宋体" w:cs="宋体"/>
                <w:color w:val="000000"/>
                <w:szCs w:val="21"/>
              </w:rPr>
              <w:t>SBC-6000</w:t>
            </w:r>
          </w:p>
        </w:tc>
        <w:tc>
          <w:tcPr>
            <w:tcW w:w="1265" w:type="dxa"/>
            <w:vAlign w:val="center"/>
          </w:tcPr>
          <w:p w14:paraId="7307C2B0">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vAlign w:val="center"/>
          </w:tcPr>
          <w:p w14:paraId="52D6A6DF">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024AFD2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szCs w:val="21"/>
              </w:rPr>
              <w:t>杭州科盛机电设备有限公司</w:t>
            </w:r>
          </w:p>
        </w:tc>
      </w:tr>
      <w:tr w14:paraId="4078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64" w:type="dxa"/>
          </w:tcPr>
          <w:p w14:paraId="196258CD">
            <w:pPr>
              <w:jc w:val="left"/>
              <w:rPr>
                <w:rFonts w:ascii="宋体" w:hAnsi="宋体" w:eastAsia="宋体" w:cs="宋体"/>
                <w:color w:val="FF0000"/>
                <w:sz w:val="24"/>
                <w:szCs w:val="24"/>
              </w:rPr>
            </w:pPr>
            <w:r>
              <w:rPr>
                <w:rFonts w:hint="eastAsia" w:ascii="宋体" w:hAnsi="宋体" w:eastAsia="宋体" w:cs="宋体"/>
                <w:szCs w:val="21"/>
              </w:rPr>
              <w:t>数据采集仪（进水）</w:t>
            </w:r>
          </w:p>
        </w:tc>
        <w:tc>
          <w:tcPr>
            <w:tcW w:w="1956" w:type="dxa"/>
          </w:tcPr>
          <w:p w14:paraId="338874CB">
            <w:pPr>
              <w:jc w:val="left"/>
              <w:rPr>
                <w:rFonts w:ascii="宋体" w:hAnsi="宋体" w:eastAsia="宋体" w:cs="宋体"/>
                <w:color w:val="FF0000"/>
                <w:sz w:val="24"/>
                <w:szCs w:val="24"/>
              </w:rPr>
            </w:pPr>
            <w:r>
              <w:rPr>
                <w:rFonts w:hint="eastAsia" w:ascii="宋体" w:hAnsi="宋体" w:eastAsia="宋体" w:cs="宋体"/>
                <w:color w:val="000000"/>
                <w:szCs w:val="21"/>
              </w:rPr>
              <w:t>K37A</w:t>
            </w:r>
          </w:p>
        </w:tc>
        <w:tc>
          <w:tcPr>
            <w:tcW w:w="1265" w:type="dxa"/>
            <w:vAlign w:val="center"/>
          </w:tcPr>
          <w:p w14:paraId="1E821482">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vAlign w:val="center"/>
          </w:tcPr>
          <w:p w14:paraId="0ACE8CAC">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3FC3EFA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Cs w:val="21"/>
              </w:rPr>
              <w:t>广州博控自动化技术有限公司</w:t>
            </w:r>
          </w:p>
        </w:tc>
      </w:tr>
      <w:tr w14:paraId="4534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64" w:type="dxa"/>
          </w:tcPr>
          <w:p w14:paraId="29A966C3">
            <w:pPr>
              <w:jc w:val="left"/>
              <w:rPr>
                <w:rFonts w:ascii="宋体" w:hAnsi="宋体" w:eastAsia="宋体" w:cs="宋体"/>
                <w:color w:val="FF0000"/>
                <w:sz w:val="24"/>
                <w:szCs w:val="24"/>
              </w:rPr>
            </w:pPr>
            <w:r>
              <w:rPr>
                <w:rFonts w:hint="eastAsia" w:ascii="宋体" w:hAnsi="宋体" w:eastAsia="宋体"/>
                <w:szCs w:val="21"/>
              </w:rPr>
              <w:t>进水氨氮在线监测设备</w:t>
            </w:r>
          </w:p>
        </w:tc>
        <w:tc>
          <w:tcPr>
            <w:tcW w:w="1956" w:type="dxa"/>
          </w:tcPr>
          <w:p w14:paraId="389E2DC2">
            <w:pPr>
              <w:jc w:val="left"/>
              <w:rPr>
                <w:rFonts w:ascii="宋体" w:hAnsi="宋体" w:eastAsia="宋体" w:cs="宋体"/>
                <w:color w:val="FF0000"/>
                <w:sz w:val="24"/>
                <w:szCs w:val="24"/>
              </w:rPr>
            </w:pPr>
            <w:r>
              <w:rPr>
                <w:rFonts w:hint="eastAsia" w:ascii="宋体" w:hAnsi="宋体"/>
                <w:szCs w:val="21"/>
              </w:rPr>
              <w:t>Amtax CompactII</w:t>
            </w:r>
          </w:p>
        </w:tc>
        <w:tc>
          <w:tcPr>
            <w:tcW w:w="1265" w:type="dxa"/>
          </w:tcPr>
          <w:p w14:paraId="54FC5DE8">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tcPr>
          <w:p w14:paraId="6CA82CE1">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5369AE44">
            <w:pPr>
              <w:jc w:val="center"/>
              <w:rPr>
                <w:rFonts w:ascii="宋体" w:hAnsi="宋体" w:eastAsia="宋体" w:cs="宋体"/>
                <w:color w:val="FF0000"/>
                <w:sz w:val="24"/>
                <w:szCs w:val="24"/>
              </w:rPr>
            </w:pPr>
            <w:r>
              <w:rPr>
                <w:rFonts w:hint="eastAsia" w:ascii="宋体" w:hAnsi="宋体" w:eastAsia="宋体" w:cs="宋体"/>
                <w:color w:val="000000"/>
                <w:szCs w:val="21"/>
              </w:rPr>
              <w:t>哈希水质分析仪（上海）有限公司</w:t>
            </w:r>
          </w:p>
        </w:tc>
      </w:tr>
      <w:tr w14:paraId="624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64" w:type="dxa"/>
          </w:tcPr>
          <w:p w14:paraId="32C64716">
            <w:pPr>
              <w:jc w:val="left"/>
              <w:rPr>
                <w:rFonts w:ascii="宋体" w:hAnsi="宋体" w:eastAsia="宋体" w:cs="宋体"/>
                <w:color w:val="FF0000"/>
                <w:sz w:val="24"/>
                <w:szCs w:val="24"/>
              </w:rPr>
            </w:pPr>
            <w:r>
              <w:rPr>
                <w:rFonts w:hint="eastAsia" w:ascii="宋体" w:hAnsi="宋体" w:eastAsia="宋体"/>
                <w:szCs w:val="21"/>
              </w:rPr>
              <w:t>进水</w:t>
            </w:r>
            <w:r>
              <w:rPr>
                <w:rFonts w:hint="eastAsia" w:ascii="宋体" w:hAnsi="宋体" w:eastAsia="宋体"/>
                <w:szCs w:val="21"/>
                <w:lang w:val="en-US" w:eastAsia="zh-CN"/>
              </w:rPr>
              <w:t>p</w:t>
            </w:r>
            <w:r>
              <w:rPr>
                <w:rFonts w:hint="eastAsia" w:ascii="宋体" w:hAnsi="宋体" w:eastAsia="宋体"/>
                <w:szCs w:val="21"/>
              </w:rPr>
              <w:t>H</w:t>
            </w:r>
            <w:r>
              <w:rPr>
                <w:rFonts w:hint="eastAsia" w:ascii="宋体" w:hAnsi="宋体" w:eastAsia="宋体"/>
                <w:szCs w:val="21"/>
                <w:lang w:val="en-US" w:eastAsia="zh-CN"/>
              </w:rPr>
              <w:t>/T</w:t>
            </w:r>
            <w:r>
              <w:rPr>
                <w:rFonts w:hint="eastAsia" w:ascii="宋体" w:hAnsi="宋体" w:eastAsia="宋体"/>
                <w:szCs w:val="21"/>
              </w:rPr>
              <w:t>在线监测设备</w:t>
            </w:r>
          </w:p>
        </w:tc>
        <w:tc>
          <w:tcPr>
            <w:tcW w:w="1956" w:type="dxa"/>
          </w:tcPr>
          <w:p w14:paraId="4A3EC187">
            <w:pPr>
              <w:jc w:val="left"/>
              <w:rPr>
                <w:rFonts w:ascii="宋体" w:hAnsi="宋体" w:eastAsia="宋体" w:cs="宋体"/>
                <w:color w:val="FF0000"/>
                <w:sz w:val="24"/>
                <w:szCs w:val="24"/>
              </w:rPr>
            </w:pPr>
            <w:r>
              <w:rPr>
                <w:rFonts w:hint="eastAsia" w:ascii="宋体" w:hAnsi="宋体"/>
                <w:szCs w:val="21"/>
              </w:rPr>
              <w:t>Model SC200</w:t>
            </w:r>
          </w:p>
        </w:tc>
        <w:tc>
          <w:tcPr>
            <w:tcW w:w="1265" w:type="dxa"/>
          </w:tcPr>
          <w:p w14:paraId="0823F9A2">
            <w:pPr>
              <w:tabs>
                <w:tab w:val="left" w:pos="617"/>
              </w:tabs>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tcPr>
          <w:p w14:paraId="114FD10F">
            <w:pPr>
              <w:tabs>
                <w:tab w:val="left" w:pos="617"/>
              </w:tabs>
              <w:jc w:val="center"/>
              <w:rPr>
                <w:rFonts w:ascii="宋体" w:hAnsi="宋体" w:eastAsia="宋体" w:cs="宋体"/>
                <w:sz w:val="24"/>
                <w:szCs w:val="24"/>
                <w:highlight w:val="yellow"/>
              </w:rPr>
            </w:pPr>
            <w:r>
              <w:rPr>
                <w:rFonts w:hint="eastAsia" w:ascii="宋体" w:hAnsi="宋体" w:eastAsia="宋体" w:cs="宋体"/>
                <w:sz w:val="24"/>
                <w:szCs w:val="24"/>
              </w:rPr>
              <w:t>台</w:t>
            </w:r>
          </w:p>
        </w:tc>
        <w:tc>
          <w:tcPr>
            <w:tcW w:w="3548" w:type="dxa"/>
          </w:tcPr>
          <w:p w14:paraId="59522AB2">
            <w:pPr>
              <w:tabs>
                <w:tab w:val="left" w:pos="617"/>
              </w:tabs>
              <w:jc w:val="center"/>
              <w:rPr>
                <w:rFonts w:ascii="宋体" w:hAnsi="宋体" w:eastAsia="宋体" w:cs="宋体"/>
                <w:color w:val="FF0000"/>
                <w:sz w:val="24"/>
                <w:szCs w:val="24"/>
              </w:rPr>
            </w:pPr>
            <w:r>
              <w:rPr>
                <w:rFonts w:hint="eastAsia" w:ascii="宋体" w:hAnsi="宋体" w:eastAsia="宋体" w:cs="宋体"/>
                <w:color w:val="000000"/>
                <w:szCs w:val="21"/>
              </w:rPr>
              <w:t>哈希水质分析仪（上海）有限公司</w:t>
            </w:r>
          </w:p>
        </w:tc>
      </w:tr>
      <w:tr w14:paraId="7A36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C69B76A">
            <w:pPr>
              <w:jc w:val="left"/>
              <w:rPr>
                <w:rFonts w:ascii="宋体" w:hAnsi="宋体" w:eastAsia="宋体" w:cs="宋体"/>
                <w:color w:val="FF0000"/>
                <w:sz w:val="24"/>
                <w:szCs w:val="24"/>
              </w:rPr>
            </w:pPr>
            <w:r>
              <w:rPr>
                <w:rFonts w:hint="eastAsia" w:ascii="宋体" w:hAnsi="宋体" w:eastAsia="宋体"/>
                <w:szCs w:val="21"/>
              </w:rPr>
              <w:t>进水COD在线监测设备</w:t>
            </w:r>
          </w:p>
        </w:tc>
        <w:tc>
          <w:tcPr>
            <w:tcW w:w="1956" w:type="dxa"/>
          </w:tcPr>
          <w:p w14:paraId="1437682F">
            <w:pPr>
              <w:ind w:right="480"/>
              <w:jc w:val="left"/>
              <w:rPr>
                <w:rFonts w:ascii="宋体" w:hAnsi="宋体" w:eastAsia="宋体" w:cs="宋体"/>
                <w:color w:val="FF0000"/>
                <w:sz w:val="24"/>
                <w:szCs w:val="24"/>
              </w:rPr>
            </w:pPr>
            <w:r>
              <w:rPr>
                <w:rFonts w:hint="eastAsia" w:ascii="宋体" w:hAnsi="宋体"/>
                <w:szCs w:val="21"/>
              </w:rPr>
              <w:t>CODMax II</w:t>
            </w:r>
          </w:p>
        </w:tc>
        <w:tc>
          <w:tcPr>
            <w:tcW w:w="1265" w:type="dxa"/>
          </w:tcPr>
          <w:p w14:paraId="5DC2B085">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tcPr>
          <w:p w14:paraId="4E2A9A15">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6C3812A2">
            <w:pPr>
              <w:jc w:val="center"/>
            </w:pPr>
            <w:r>
              <w:rPr>
                <w:rFonts w:hint="eastAsia" w:ascii="宋体" w:hAnsi="宋体" w:eastAsia="宋体" w:cs="宋体"/>
                <w:color w:val="000000"/>
                <w:szCs w:val="21"/>
              </w:rPr>
              <w:t>哈希水质分析仪（上海）有限公司</w:t>
            </w:r>
          </w:p>
        </w:tc>
      </w:tr>
      <w:tr w14:paraId="7ED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32464DF8">
            <w:pPr>
              <w:jc w:val="left"/>
              <w:rPr>
                <w:rFonts w:ascii="宋体" w:hAnsi="宋体" w:eastAsia="宋体"/>
                <w:szCs w:val="21"/>
              </w:rPr>
            </w:pPr>
            <w:r>
              <w:rPr>
                <w:rFonts w:hint="eastAsia" w:ascii="宋体" w:hAnsi="宋体" w:eastAsia="宋体"/>
                <w:szCs w:val="21"/>
              </w:rPr>
              <w:t>出水COD在线监测设备</w:t>
            </w:r>
          </w:p>
        </w:tc>
        <w:tc>
          <w:tcPr>
            <w:tcW w:w="1956" w:type="dxa"/>
          </w:tcPr>
          <w:p w14:paraId="163DD29C">
            <w:pPr>
              <w:ind w:right="480"/>
              <w:jc w:val="left"/>
              <w:rPr>
                <w:rFonts w:ascii="宋体" w:hAnsi="宋体"/>
                <w:szCs w:val="21"/>
              </w:rPr>
            </w:pPr>
            <w:r>
              <w:rPr>
                <w:rFonts w:hint="eastAsia" w:ascii="宋体" w:hAnsi="宋体"/>
                <w:szCs w:val="21"/>
              </w:rPr>
              <w:t>CODMaxLPG420</w:t>
            </w:r>
          </w:p>
        </w:tc>
        <w:tc>
          <w:tcPr>
            <w:tcW w:w="1265" w:type="dxa"/>
          </w:tcPr>
          <w:p w14:paraId="5772167B">
            <w:pPr>
              <w:jc w:val="center"/>
              <w:rPr>
                <w:rFonts w:ascii="宋体" w:hAnsi="宋体" w:eastAsia="宋体" w:cs="宋体"/>
                <w:color w:val="FF0000"/>
                <w:sz w:val="24"/>
                <w:szCs w:val="24"/>
                <w:highlight w:val="yellow"/>
              </w:rPr>
            </w:pPr>
            <w:r>
              <w:rPr>
                <w:rFonts w:hint="eastAsia" w:ascii="宋体" w:hAnsi="宋体" w:eastAsia="宋体" w:cs="宋体"/>
                <w:color w:val="000000" w:themeColor="text1"/>
                <w:sz w:val="24"/>
                <w:szCs w:val="24"/>
              </w:rPr>
              <w:t>1</w:t>
            </w:r>
          </w:p>
        </w:tc>
        <w:tc>
          <w:tcPr>
            <w:tcW w:w="1305" w:type="dxa"/>
          </w:tcPr>
          <w:p w14:paraId="21B13DEA">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05BB3803">
            <w:pPr>
              <w:jc w:val="center"/>
            </w:pPr>
            <w:r>
              <w:rPr>
                <w:rFonts w:hint="eastAsia" w:ascii="宋体" w:hAnsi="宋体" w:eastAsia="宋体" w:cs="宋体"/>
                <w:color w:val="000000"/>
                <w:szCs w:val="21"/>
              </w:rPr>
              <w:t>哈希水质分析仪（上海）有限公司</w:t>
            </w:r>
          </w:p>
        </w:tc>
      </w:tr>
      <w:tr w14:paraId="0B00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58D86D6C">
            <w:pPr>
              <w:jc w:val="left"/>
              <w:rPr>
                <w:rFonts w:ascii="宋体" w:hAnsi="宋体" w:eastAsia="宋体"/>
                <w:szCs w:val="21"/>
              </w:rPr>
            </w:pPr>
            <w:r>
              <w:rPr>
                <w:rFonts w:hint="eastAsia" w:ascii="宋体" w:hAnsi="宋体" w:eastAsia="宋体"/>
                <w:szCs w:val="21"/>
              </w:rPr>
              <w:t>出水氨氮在线监测设备</w:t>
            </w:r>
          </w:p>
        </w:tc>
        <w:tc>
          <w:tcPr>
            <w:tcW w:w="1956" w:type="dxa"/>
          </w:tcPr>
          <w:p w14:paraId="661C4C2D">
            <w:pPr>
              <w:jc w:val="left"/>
              <w:rPr>
                <w:rFonts w:ascii="宋体" w:hAnsi="宋体"/>
                <w:szCs w:val="21"/>
              </w:rPr>
            </w:pPr>
            <w:r>
              <w:rPr>
                <w:rFonts w:hint="eastAsia" w:ascii="宋体" w:hAnsi="宋体"/>
                <w:szCs w:val="21"/>
              </w:rPr>
              <w:t>Amtax CompactII</w:t>
            </w:r>
          </w:p>
        </w:tc>
        <w:tc>
          <w:tcPr>
            <w:tcW w:w="1265" w:type="dxa"/>
          </w:tcPr>
          <w:p w14:paraId="247CDB39">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5B2A73B2">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038C3391">
            <w:pPr>
              <w:jc w:val="center"/>
            </w:pPr>
            <w:r>
              <w:rPr>
                <w:rFonts w:hint="eastAsia" w:ascii="宋体" w:hAnsi="宋体" w:eastAsia="宋体" w:cs="宋体"/>
                <w:color w:val="000000"/>
                <w:szCs w:val="21"/>
              </w:rPr>
              <w:t>哈希水质分析仪（上海）有限公司</w:t>
            </w:r>
          </w:p>
        </w:tc>
      </w:tr>
      <w:tr w14:paraId="7E44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77447D95">
            <w:pPr>
              <w:jc w:val="left"/>
              <w:rPr>
                <w:rFonts w:ascii="宋体" w:hAnsi="宋体" w:eastAsia="宋体"/>
                <w:szCs w:val="21"/>
              </w:rPr>
            </w:pPr>
            <w:r>
              <w:rPr>
                <w:rFonts w:hint="eastAsia" w:ascii="宋体" w:hAnsi="宋体" w:eastAsia="宋体"/>
                <w:szCs w:val="21"/>
              </w:rPr>
              <w:t>出水</w:t>
            </w:r>
            <w:r>
              <w:rPr>
                <w:rFonts w:hint="eastAsia" w:ascii="宋体" w:hAnsi="宋体" w:eastAsia="宋体"/>
                <w:szCs w:val="21"/>
                <w:lang w:val="en-US" w:eastAsia="zh-CN"/>
              </w:rPr>
              <w:t>pH/T</w:t>
            </w:r>
            <w:r>
              <w:rPr>
                <w:rFonts w:hint="eastAsia" w:ascii="宋体" w:hAnsi="宋体" w:eastAsia="宋体"/>
                <w:szCs w:val="21"/>
              </w:rPr>
              <w:t>在线监测设备</w:t>
            </w:r>
          </w:p>
        </w:tc>
        <w:tc>
          <w:tcPr>
            <w:tcW w:w="1956" w:type="dxa"/>
          </w:tcPr>
          <w:p w14:paraId="3E5B9689">
            <w:pPr>
              <w:jc w:val="left"/>
              <w:rPr>
                <w:rFonts w:ascii="宋体" w:hAnsi="宋体"/>
                <w:szCs w:val="21"/>
              </w:rPr>
            </w:pPr>
            <w:r>
              <w:rPr>
                <w:rFonts w:hint="eastAsia" w:ascii="宋体" w:hAnsi="宋体"/>
                <w:szCs w:val="21"/>
              </w:rPr>
              <w:t>CM44X</w:t>
            </w:r>
          </w:p>
        </w:tc>
        <w:tc>
          <w:tcPr>
            <w:tcW w:w="1265" w:type="dxa"/>
          </w:tcPr>
          <w:p w14:paraId="1CC269F7">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46A5F98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194D6CCD">
            <w:pPr>
              <w:jc w:val="center"/>
            </w:pPr>
            <w:r>
              <w:rPr>
                <w:rFonts w:hint="eastAsia" w:ascii="宋体" w:hAnsi="宋体" w:eastAsia="宋体"/>
                <w:szCs w:val="21"/>
              </w:rPr>
              <w:t>恩德斯豪斯</w:t>
            </w:r>
          </w:p>
        </w:tc>
      </w:tr>
      <w:tr w14:paraId="5EB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04315561">
            <w:pPr>
              <w:jc w:val="left"/>
              <w:rPr>
                <w:rFonts w:ascii="宋体" w:hAnsi="宋体" w:eastAsia="宋体"/>
                <w:szCs w:val="21"/>
              </w:rPr>
            </w:pPr>
            <w:r>
              <w:rPr>
                <w:rFonts w:hint="eastAsia" w:ascii="宋体" w:hAnsi="宋体" w:eastAsia="宋体"/>
                <w:szCs w:val="21"/>
              </w:rPr>
              <w:t>出水总磷总氮在线监测设备</w:t>
            </w:r>
          </w:p>
        </w:tc>
        <w:tc>
          <w:tcPr>
            <w:tcW w:w="1956" w:type="dxa"/>
          </w:tcPr>
          <w:p w14:paraId="17D70EEB">
            <w:pPr>
              <w:jc w:val="left"/>
              <w:rPr>
                <w:rFonts w:ascii="宋体" w:hAnsi="宋体"/>
                <w:szCs w:val="21"/>
              </w:rPr>
            </w:pPr>
            <w:r>
              <w:rPr>
                <w:rFonts w:hint="eastAsia" w:ascii="宋体" w:hAnsi="宋体"/>
                <w:szCs w:val="21"/>
              </w:rPr>
              <w:t>NPW-160</w:t>
            </w:r>
          </w:p>
        </w:tc>
        <w:tc>
          <w:tcPr>
            <w:tcW w:w="1265" w:type="dxa"/>
          </w:tcPr>
          <w:p w14:paraId="1961BD1D">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3F8384C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4A81C1B0">
            <w:pPr>
              <w:jc w:val="center"/>
              <w:rPr>
                <w:rFonts w:ascii="宋体" w:hAnsi="宋体" w:eastAsia="宋体"/>
                <w:szCs w:val="21"/>
              </w:rPr>
            </w:pPr>
            <w:r>
              <w:rPr>
                <w:rFonts w:hint="eastAsia" w:ascii="宋体" w:hAnsi="宋体" w:eastAsia="宋体" w:cs="宋体"/>
                <w:color w:val="000000"/>
                <w:szCs w:val="21"/>
              </w:rPr>
              <w:t>哈希水质分析仪（上海）有限公司</w:t>
            </w:r>
          </w:p>
        </w:tc>
      </w:tr>
      <w:tr w14:paraId="554D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E102054">
            <w:pPr>
              <w:jc w:val="left"/>
              <w:rPr>
                <w:rFonts w:ascii="宋体" w:hAnsi="宋体" w:eastAsia="宋体"/>
                <w:szCs w:val="21"/>
              </w:rPr>
            </w:pPr>
            <w:r>
              <w:rPr>
                <w:rFonts w:hint="eastAsia" w:ascii="宋体" w:hAnsi="宋体" w:eastAsia="宋体"/>
                <w:szCs w:val="21"/>
              </w:rPr>
              <w:t>进水电磁流量计</w:t>
            </w:r>
          </w:p>
        </w:tc>
        <w:tc>
          <w:tcPr>
            <w:tcW w:w="1956" w:type="dxa"/>
          </w:tcPr>
          <w:p w14:paraId="4B535AB0">
            <w:pPr>
              <w:jc w:val="left"/>
              <w:rPr>
                <w:rFonts w:ascii="宋体" w:hAnsi="宋体"/>
                <w:szCs w:val="21"/>
              </w:rPr>
            </w:pPr>
            <w:r>
              <w:rPr>
                <w:rFonts w:hint="eastAsia" w:ascii="宋体" w:hAnsi="宋体"/>
                <w:szCs w:val="21"/>
              </w:rPr>
              <w:t>WT4300</w:t>
            </w:r>
          </w:p>
        </w:tc>
        <w:tc>
          <w:tcPr>
            <w:tcW w:w="1265" w:type="dxa"/>
          </w:tcPr>
          <w:p w14:paraId="23B951FC">
            <w:pPr>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35E2920C">
            <w:pPr>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467EA923">
            <w:pPr>
              <w:jc w:val="center"/>
              <w:rPr>
                <w:rFonts w:ascii="宋体" w:hAnsi="宋体" w:eastAsia="宋体"/>
                <w:szCs w:val="21"/>
              </w:rPr>
            </w:pPr>
            <w:r>
              <w:rPr>
                <w:rFonts w:hint="eastAsia" w:ascii="宋体" w:hAnsi="宋体" w:eastAsia="宋体"/>
                <w:color w:val="000000" w:themeColor="text1"/>
                <w:szCs w:val="21"/>
              </w:rPr>
              <w:t>威尔泰</w:t>
            </w:r>
          </w:p>
        </w:tc>
      </w:tr>
      <w:tr w14:paraId="12B1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2B66800F">
            <w:pPr>
              <w:jc w:val="left"/>
              <w:rPr>
                <w:rFonts w:ascii="宋体" w:hAnsi="宋体" w:eastAsia="宋体"/>
                <w:szCs w:val="21"/>
              </w:rPr>
            </w:pPr>
            <w:r>
              <w:rPr>
                <w:rFonts w:hint="eastAsia" w:ascii="宋体" w:hAnsi="宋体" w:eastAsia="宋体"/>
                <w:szCs w:val="21"/>
              </w:rPr>
              <w:t>出水电磁流量计</w:t>
            </w:r>
          </w:p>
        </w:tc>
        <w:tc>
          <w:tcPr>
            <w:tcW w:w="1956" w:type="dxa"/>
          </w:tcPr>
          <w:p w14:paraId="58149606">
            <w:pPr>
              <w:jc w:val="left"/>
              <w:rPr>
                <w:rFonts w:ascii="宋体" w:hAnsi="宋体"/>
                <w:szCs w:val="21"/>
              </w:rPr>
            </w:pPr>
            <w:r>
              <w:rPr>
                <w:rFonts w:hint="eastAsia" w:ascii="宋体" w:hAnsi="宋体"/>
                <w:szCs w:val="21"/>
              </w:rPr>
              <w:t>SITRANSLU</w:t>
            </w:r>
          </w:p>
        </w:tc>
        <w:tc>
          <w:tcPr>
            <w:tcW w:w="1265" w:type="dxa"/>
          </w:tcPr>
          <w:p w14:paraId="1812F0C7">
            <w:pPr>
              <w:tabs>
                <w:tab w:val="left" w:pos="823"/>
              </w:tabs>
              <w:jc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tcPr>
          <w:p w14:paraId="2D591D3C">
            <w:pPr>
              <w:tabs>
                <w:tab w:val="left" w:pos="823"/>
              </w:tabs>
              <w:jc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tcPr>
          <w:p w14:paraId="64A241C0">
            <w:pPr>
              <w:tabs>
                <w:tab w:val="left" w:pos="823"/>
              </w:tabs>
              <w:jc w:val="center"/>
              <w:rPr>
                <w:rFonts w:ascii="宋体" w:hAnsi="宋体" w:eastAsia="宋体"/>
                <w:szCs w:val="21"/>
              </w:rPr>
            </w:pPr>
            <w:r>
              <w:rPr>
                <w:rFonts w:hint="eastAsia" w:ascii="宋体" w:hAnsi="宋体" w:eastAsia="宋体"/>
                <w:color w:val="000000" w:themeColor="text1"/>
                <w:szCs w:val="21"/>
              </w:rPr>
              <w:t>西门子</w:t>
            </w:r>
          </w:p>
        </w:tc>
      </w:tr>
      <w:tr w14:paraId="4F28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2B4ABE04">
            <w:pPr>
              <w:jc w:val="left"/>
              <w:rPr>
                <w:rFonts w:ascii="宋体" w:hAnsi="宋体" w:eastAsia="宋体"/>
                <w:szCs w:val="21"/>
              </w:rPr>
            </w:pPr>
            <w:r>
              <w:rPr>
                <w:rFonts w:hint="eastAsia" w:ascii="宋体" w:hAnsi="宋体" w:eastAsia="宋体" w:cs="宋体"/>
                <w:szCs w:val="21"/>
              </w:rPr>
              <w:t>等比例采样仪（出水）</w:t>
            </w:r>
          </w:p>
        </w:tc>
        <w:tc>
          <w:tcPr>
            <w:tcW w:w="1956" w:type="dxa"/>
          </w:tcPr>
          <w:p w14:paraId="6C179DDE">
            <w:pPr>
              <w:jc w:val="left"/>
              <w:rPr>
                <w:rFonts w:ascii="宋体" w:hAnsi="宋体"/>
                <w:szCs w:val="21"/>
              </w:rPr>
            </w:pPr>
            <w:r>
              <w:rPr>
                <w:rFonts w:hint="eastAsia" w:ascii="宋体" w:hAnsi="宋体" w:eastAsia="宋体" w:cs="宋体"/>
                <w:color w:val="000000"/>
                <w:szCs w:val="21"/>
              </w:rPr>
              <w:t>SBC-6000</w:t>
            </w:r>
          </w:p>
        </w:tc>
        <w:tc>
          <w:tcPr>
            <w:tcW w:w="1265" w:type="dxa"/>
            <w:vAlign w:val="center"/>
          </w:tcPr>
          <w:p w14:paraId="049A059D">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vAlign w:val="center"/>
          </w:tcPr>
          <w:p w14:paraId="476EADC1">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6005A051">
            <w:pPr>
              <w:widowControl/>
              <w:jc w:val="center"/>
              <w:textAlignment w:val="center"/>
              <w:rPr>
                <w:rFonts w:ascii="宋体" w:hAnsi="宋体" w:eastAsia="宋体"/>
                <w:szCs w:val="21"/>
              </w:rPr>
            </w:pPr>
            <w:r>
              <w:rPr>
                <w:rFonts w:hint="eastAsia" w:ascii="宋体" w:hAnsi="宋体" w:eastAsia="宋体" w:cs="宋体"/>
                <w:color w:val="000000"/>
                <w:szCs w:val="21"/>
              </w:rPr>
              <w:t>杭州科盛机电设备有限公司</w:t>
            </w:r>
          </w:p>
        </w:tc>
      </w:tr>
      <w:tr w14:paraId="2F34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64" w:type="dxa"/>
          </w:tcPr>
          <w:p w14:paraId="69610469">
            <w:pPr>
              <w:jc w:val="left"/>
              <w:rPr>
                <w:rFonts w:ascii="宋体" w:hAnsi="宋体" w:eastAsia="宋体"/>
                <w:szCs w:val="21"/>
              </w:rPr>
            </w:pPr>
            <w:r>
              <w:rPr>
                <w:rFonts w:hint="eastAsia" w:ascii="宋体" w:hAnsi="宋体" w:eastAsia="宋体" w:cs="宋体"/>
                <w:szCs w:val="21"/>
              </w:rPr>
              <w:t>数据采集仪（出水）</w:t>
            </w:r>
          </w:p>
        </w:tc>
        <w:tc>
          <w:tcPr>
            <w:tcW w:w="1956" w:type="dxa"/>
          </w:tcPr>
          <w:p w14:paraId="273049E3">
            <w:pPr>
              <w:jc w:val="left"/>
              <w:rPr>
                <w:rFonts w:ascii="宋体" w:hAnsi="宋体"/>
                <w:szCs w:val="21"/>
              </w:rPr>
            </w:pPr>
            <w:r>
              <w:rPr>
                <w:rFonts w:hint="eastAsia" w:ascii="宋体" w:hAnsi="宋体" w:eastAsia="宋体" w:cs="宋体"/>
                <w:color w:val="000000"/>
                <w:szCs w:val="21"/>
              </w:rPr>
              <w:t>K37A</w:t>
            </w:r>
          </w:p>
        </w:tc>
        <w:tc>
          <w:tcPr>
            <w:tcW w:w="1265" w:type="dxa"/>
            <w:vAlign w:val="center"/>
          </w:tcPr>
          <w:p w14:paraId="3196A416">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1</w:t>
            </w:r>
          </w:p>
        </w:tc>
        <w:tc>
          <w:tcPr>
            <w:tcW w:w="1305" w:type="dxa"/>
            <w:vAlign w:val="center"/>
          </w:tcPr>
          <w:p w14:paraId="4D9C9B8B">
            <w:pPr>
              <w:widowControl/>
              <w:jc w:val="center"/>
              <w:textAlignment w:val="center"/>
              <w:rPr>
                <w:rFonts w:ascii="宋体" w:hAnsi="宋体" w:eastAsia="宋体" w:cs="宋体"/>
                <w:color w:val="FF0000"/>
                <w:sz w:val="24"/>
                <w:szCs w:val="24"/>
                <w:highlight w:val="yellow"/>
              </w:rPr>
            </w:pPr>
            <w:r>
              <w:rPr>
                <w:rFonts w:hint="eastAsia" w:ascii="宋体" w:hAnsi="宋体" w:eastAsia="宋体" w:cs="宋体"/>
                <w:sz w:val="24"/>
                <w:szCs w:val="24"/>
              </w:rPr>
              <w:t>台</w:t>
            </w:r>
          </w:p>
        </w:tc>
        <w:tc>
          <w:tcPr>
            <w:tcW w:w="3548" w:type="dxa"/>
            <w:vAlign w:val="center"/>
          </w:tcPr>
          <w:p w14:paraId="43874C71">
            <w:pPr>
              <w:widowControl/>
              <w:jc w:val="center"/>
              <w:textAlignment w:val="center"/>
              <w:rPr>
                <w:rFonts w:ascii="宋体" w:hAnsi="宋体" w:eastAsia="宋体"/>
                <w:szCs w:val="21"/>
              </w:rPr>
            </w:pPr>
            <w:r>
              <w:rPr>
                <w:rFonts w:hint="eastAsia" w:ascii="宋体" w:hAnsi="宋体" w:eastAsia="宋体" w:cs="宋体"/>
                <w:color w:val="000000"/>
                <w:kern w:val="0"/>
                <w:szCs w:val="21"/>
              </w:rPr>
              <w:t>广州博控自动化技术有限公司</w:t>
            </w:r>
          </w:p>
        </w:tc>
      </w:tr>
    </w:tbl>
    <w:p w14:paraId="38DD5FFE">
      <w:pPr>
        <w:pStyle w:val="8"/>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2、手工监测设备</w:t>
      </w:r>
    </w:p>
    <w:tbl>
      <w:tblPr>
        <w:tblStyle w:val="10"/>
        <w:tblW w:w="98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415"/>
        <w:gridCol w:w="825"/>
        <w:gridCol w:w="840"/>
        <w:gridCol w:w="3815"/>
      </w:tblGrid>
      <w:tr w14:paraId="4AE6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3" w:type="dxa"/>
            <w:vAlign w:val="center"/>
          </w:tcPr>
          <w:p w14:paraId="65DE0052">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2415" w:type="dxa"/>
            <w:vAlign w:val="center"/>
          </w:tcPr>
          <w:p w14:paraId="22A2C8B7">
            <w:pPr>
              <w:jc w:val="center"/>
              <w:rPr>
                <w:rFonts w:ascii="宋体" w:hAnsi="宋体" w:eastAsia="宋体" w:cs="宋体"/>
                <w:sz w:val="24"/>
                <w:szCs w:val="24"/>
              </w:rPr>
            </w:pPr>
            <w:r>
              <w:rPr>
                <w:rFonts w:hint="eastAsia" w:ascii="宋体" w:hAnsi="宋体" w:eastAsia="宋体" w:cs="宋体"/>
                <w:sz w:val="24"/>
                <w:szCs w:val="24"/>
              </w:rPr>
              <w:t>型号</w:t>
            </w:r>
          </w:p>
        </w:tc>
        <w:tc>
          <w:tcPr>
            <w:tcW w:w="825" w:type="dxa"/>
            <w:vAlign w:val="center"/>
          </w:tcPr>
          <w:p w14:paraId="57147C36">
            <w:pPr>
              <w:jc w:val="center"/>
              <w:rPr>
                <w:rFonts w:ascii="宋体" w:hAnsi="宋体" w:eastAsia="宋体" w:cs="宋体"/>
                <w:sz w:val="24"/>
                <w:szCs w:val="24"/>
              </w:rPr>
            </w:pPr>
            <w:r>
              <w:rPr>
                <w:rFonts w:hint="eastAsia" w:ascii="宋体" w:hAnsi="宋体" w:eastAsia="宋体" w:cs="宋体"/>
                <w:sz w:val="24"/>
                <w:szCs w:val="24"/>
              </w:rPr>
              <w:t>数量</w:t>
            </w:r>
          </w:p>
        </w:tc>
        <w:tc>
          <w:tcPr>
            <w:tcW w:w="840" w:type="dxa"/>
            <w:vAlign w:val="center"/>
          </w:tcPr>
          <w:p w14:paraId="390E88E3">
            <w:pPr>
              <w:jc w:val="center"/>
              <w:rPr>
                <w:rFonts w:ascii="宋体" w:hAnsi="宋体" w:eastAsia="宋体" w:cs="宋体"/>
                <w:sz w:val="24"/>
                <w:szCs w:val="24"/>
              </w:rPr>
            </w:pPr>
            <w:r>
              <w:rPr>
                <w:rFonts w:hint="eastAsia" w:ascii="宋体" w:hAnsi="宋体" w:eastAsia="宋体" w:cs="宋体"/>
                <w:sz w:val="24"/>
                <w:szCs w:val="24"/>
              </w:rPr>
              <w:t>单位</w:t>
            </w:r>
          </w:p>
        </w:tc>
        <w:tc>
          <w:tcPr>
            <w:tcW w:w="3815" w:type="dxa"/>
            <w:vAlign w:val="center"/>
          </w:tcPr>
          <w:p w14:paraId="46944037">
            <w:pPr>
              <w:jc w:val="center"/>
              <w:rPr>
                <w:rFonts w:ascii="宋体" w:hAnsi="宋体" w:eastAsia="宋体" w:cs="宋体"/>
                <w:sz w:val="24"/>
                <w:szCs w:val="24"/>
              </w:rPr>
            </w:pPr>
            <w:r>
              <w:rPr>
                <w:rFonts w:hint="eastAsia" w:ascii="宋体" w:hAnsi="宋体" w:eastAsia="宋体" w:cs="宋体"/>
                <w:sz w:val="24"/>
                <w:szCs w:val="24"/>
              </w:rPr>
              <w:t>生产厂家</w:t>
            </w:r>
          </w:p>
        </w:tc>
      </w:tr>
      <w:tr w14:paraId="413C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16A339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生化培养箱</w:t>
            </w:r>
          </w:p>
        </w:tc>
        <w:tc>
          <w:tcPr>
            <w:tcW w:w="2415" w:type="dxa"/>
            <w:vAlign w:val="center"/>
          </w:tcPr>
          <w:p w14:paraId="28676CA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SPX-250B</w:t>
            </w:r>
          </w:p>
        </w:tc>
        <w:tc>
          <w:tcPr>
            <w:tcW w:w="825" w:type="dxa"/>
            <w:vAlign w:val="center"/>
          </w:tcPr>
          <w:p w14:paraId="6AC9815B">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840" w:type="dxa"/>
            <w:vAlign w:val="center"/>
          </w:tcPr>
          <w:p w14:paraId="1C254DE5">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台</w:t>
            </w:r>
          </w:p>
        </w:tc>
        <w:tc>
          <w:tcPr>
            <w:tcW w:w="3815" w:type="dxa"/>
            <w:vAlign w:val="center"/>
          </w:tcPr>
          <w:p w14:paraId="274BDBD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天津天泰仪器有限公司</w:t>
            </w:r>
          </w:p>
        </w:tc>
      </w:tr>
      <w:tr w14:paraId="5240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53" w:type="dxa"/>
            <w:vAlign w:val="center"/>
          </w:tcPr>
          <w:p w14:paraId="2F819D7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电热恒温鼓风干燥箱</w:t>
            </w:r>
          </w:p>
        </w:tc>
        <w:tc>
          <w:tcPr>
            <w:tcW w:w="2415" w:type="dxa"/>
            <w:vAlign w:val="center"/>
          </w:tcPr>
          <w:p w14:paraId="6521B432">
            <w:pPr>
              <w:widowControl/>
              <w:textAlignment w:val="center"/>
              <w:rPr>
                <w:rFonts w:ascii="宋体" w:hAnsi="宋体" w:eastAsia="宋体" w:cs="宋体"/>
                <w:color w:val="FF0000"/>
                <w:sz w:val="24"/>
                <w:szCs w:val="24"/>
              </w:rPr>
            </w:pPr>
            <w:r>
              <w:rPr>
                <w:rFonts w:hint="eastAsia" w:ascii="宋体" w:hAnsi="宋体" w:eastAsia="宋体" w:cs="宋体"/>
                <w:kern w:val="0"/>
                <w:sz w:val="21"/>
                <w:szCs w:val="21"/>
              </w:rPr>
              <w:t>DHG-9073BS-III(200</w:t>
            </w: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w:t>
            </w:r>
          </w:p>
        </w:tc>
        <w:tc>
          <w:tcPr>
            <w:tcW w:w="825" w:type="dxa"/>
            <w:vAlign w:val="center"/>
          </w:tcPr>
          <w:p w14:paraId="2828ADC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D742F9C">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64BAD81">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7741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953" w:type="dxa"/>
            <w:vAlign w:val="center"/>
          </w:tcPr>
          <w:p w14:paraId="1F6DAC3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高温电阻炉</w:t>
            </w:r>
          </w:p>
        </w:tc>
        <w:tc>
          <w:tcPr>
            <w:tcW w:w="2415" w:type="dxa"/>
            <w:vAlign w:val="center"/>
          </w:tcPr>
          <w:p w14:paraId="77CEC3E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SX2-4-10N</w:t>
            </w:r>
          </w:p>
        </w:tc>
        <w:tc>
          <w:tcPr>
            <w:tcW w:w="825" w:type="dxa"/>
            <w:vAlign w:val="center"/>
          </w:tcPr>
          <w:p w14:paraId="5CD49F7A">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4CC76A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D45CCC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56FA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0AEA08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通风柜</w:t>
            </w:r>
          </w:p>
        </w:tc>
        <w:tc>
          <w:tcPr>
            <w:tcW w:w="2415" w:type="dxa"/>
            <w:vAlign w:val="center"/>
          </w:tcPr>
          <w:p w14:paraId="6382D00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TFG</w:t>
            </w:r>
          </w:p>
        </w:tc>
        <w:tc>
          <w:tcPr>
            <w:tcW w:w="825" w:type="dxa"/>
            <w:vAlign w:val="center"/>
          </w:tcPr>
          <w:p w14:paraId="5CA33034">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6D2B58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B65A1D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深圳市金华泰科技发展有限公司</w:t>
            </w:r>
          </w:p>
        </w:tc>
      </w:tr>
      <w:tr w14:paraId="612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1E5CE7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两联电炉</w:t>
            </w:r>
          </w:p>
        </w:tc>
        <w:tc>
          <w:tcPr>
            <w:tcW w:w="2415" w:type="dxa"/>
            <w:vAlign w:val="center"/>
          </w:tcPr>
          <w:p w14:paraId="30AE216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DL-1</w:t>
            </w:r>
          </w:p>
        </w:tc>
        <w:tc>
          <w:tcPr>
            <w:tcW w:w="825" w:type="dxa"/>
            <w:vAlign w:val="center"/>
          </w:tcPr>
          <w:p w14:paraId="4113683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447D397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73E63AF">
            <w:pPr>
              <w:widowControl/>
              <w:textAlignment w:val="center"/>
              <w:rPr>
                <w:rFonts w:ascii="宋体" w:hAnsi="宋体" w:eastAsia="宋体" w:cs="宋体"/>
                <w:color w:val="FF0000"/>
                <w:sz w:val="24"/>
                <w:szCs w:val="24"/>
              </w:rPr>
            </w:pPr>
            <w:r>
              <w:rPr>
                <w:rFonts w:hint="eastAsia" w:ascii="宋体" w:hAnsi="宋体" w:eastAsia="宋体" w:cs="宋体"/>
                <w:sz w:val="24"/>
                <w:szCs w:val="24"/>
              </w:rPr>
              <w:t>北京市永光明医疗仪器有限公司</w:t>
            </w:r>
          </w:p>
        </w:tc>
      </w:tr>
      <w:tr w14:paraId="1031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026963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国标回流消解仪</w:t>
            </w:r>
          </w:p>
        </w:tc>
        <w:tc>
          <w:tcPr>
            <w:tcW w:w="2415" w:type="dxa"/>
            <w:vAlign w:val="center"/>
          </w:tcPr>
          <w:p w14:paraId="60738B6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SH-12S型</w:t>
            </w:r>
          </w:p>
        </w:tc>
        <w:tc>
          <w:tcPr>
            <w:tcW w:w="825" w:type="dxa"/>
            <w:vAlign w:val="center"/>
          </w:tcPr>
          <w:p w14:paraId="08E5168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6BE8C379">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3390502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551C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7ED2E0D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标准COD回流消解器</w:t>
            </w:r>
          </w:p>
        </w:tc>
        <w:tc>
          <w:tcPr>
            <w:tcW w:w="2415" w:type="dxa"/>
            <w:vAlign w:val="center"/>
          </w:tcPr>
          <w:p w14:paraId="0A60019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6B-6C</w:t>
            </w:r>
          </w:p>
        </w:tc>
        <w:tc>
          <w:tcPr>
            <w:tcW w:w="825" w:type="dxa"/>
            <w:vAlign w:val="center"/>
          </w:tcPr>
          <w:p w14:paraId="194A0934">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F62AB8F">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CF0640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5AB7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634DB39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数显恒温水浴锅</w:t>
            </w:r>
          </w:p>
        </w:tc>
        <w:tc>
          <w:tcPr>
            <w:tcW w:w="2415" w:type="dxa"/>
            <w:vAlign w:val="center"/>
          </w:tcPr>
          <w:p w14:paraId="2D7046C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HH-S2</w:t>
            </w:r>
          </w:p>
        </w:tc>
        <w:tc>
          <w:tcPr>
            <w:tcW w:w="825" w:type="dxa"/>
            <w:vAlign w:val="center"/>
          </w:tcPr>
          <w:p w14:paraId="425497F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5CBC69F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2F97FE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金坛市大地自动化仪器厂</w:t>
            </w:r>
          </w:p>
        </w:tc>
      </w:tr>
      <w:tr w14:paraId="3D53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E4432D7">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立式压力蒸汽灭菌器</w:t>
            </w:r>
          </w:p>
        </w:tc>
        <w:tc>
          <w:tcPr>
            <w:tcW w:w="2415" w:type="dxa"/>
            <w:vAlign w:val="center"/>
          </w:tcPr>
          <w:p w14:paraId="61FCD349">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BXM-30R</w:t>
            </w:r>
          </w:p>
        </w:tc>
        <w:tc>
          <w:tcPr>
            <w:tcW w:w="825" w:type="dxa"/>
            <w:vAlign w:val="center"/>
          </w:tcPr>
          <w:p w14:paraId="20449FF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BF9BA8D">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BFFF16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上海博讯医疗生物仪器股份有限公司</w:t>
            </w:r>
          </w:p>
        </w:tc>
      </w:tr>
      <w:tr w14:paraId="2F5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F2AEE7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可见分光光度计</w:t>
            </w:r>
          </w:p>
        </w:tc>
        <w:tc>
          <w:tcPr>
            <w:tcW w:w="2415" w:type="dxa"/>
            <w:vAlign w:val="center"/>
          </w:tcPr>
          <w:p w14:paraId="6C3F83C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721</w:t>
            </w:r>
          </w:p>
        </w:tc>
        <w:tc>
          <w:tcPr>
            <w:tcW w:w="825" w:type="dxa"/>
            <w:vAlign w:val="center"/>
          </w:tcPr>
          <w:p w14:paraId="017886E3">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8DDDC7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233D36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上海欣茂仪器有限公司</w:t>
            </w:r>
          </w:p>
        </w:tc>
      </w:tr>
      <w:tr w14:paraId="579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5B3987B">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隔膜真空泵</w:t>
            </w:r>
          </w:p>
        </w:tc>
        <w:tc>
          <w:tcPr>
            <w:tcW w:w="2415" w:type="dxa"/>
            <w:vAlign w:val="center"/>
          </w:tcPr>
          <w:p w14:paraId="33BD6AC6">
            <w:pPr>
              <w:widowControl/>
              <w:textAlignment w:val="center"/>
              <w:rPr>
                <w:rFonts w:ascii="宋体" w:hAnsi="宋体" w:eastAsia="宋体" w:cs="宋体"/>
                <w:color w:val="FF0000"/>
                <w:sz w:val="24"/>
                <w:szCs w:val="24"/>
              </w:rPr>
            </w:pPr>
            <w:r>
              <w:rPr>
                <w:rFonts w:hint="eastAsia" w:ascii="宋体" w:hAnsi="宋体" w:eastAsia="宋体" w:cs="宋体"/>
                <w:sz w:val="24"/>
                <w:szCs w:val="24"/>
              </w:rPr>
              <w:t>CM-0.33A</w:t>
            </w:r>
          </w:p>
        </w:tc>
        <w:tc>
          <w:tcPr>
            <w:tcW w:w="825" w:type="dxa"/>
            <w:vAlign w:val="center"/>
          </w:tcPr>
          <w:p w14:paraId="100E559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7826B1A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7010FF3">
            <w:pPr>
              <w:widowControl/>
              <w:textAlignment w:val="center"/>
              <w:rPr>
                <w:rFonts w:ascii="宋体" w:hAnsi="宋体" w:eastAsia="宋体" w:cs="宋体"/>
                <w:color w:val="FF0000"/>
                <w:sz w:val="24"/>
                <w:szCs w:val="24"/>
              </w:rPr>
            </w:pPr>
            <w:r>
              <w:rPr>
                <w:rFonts w:hint="eastAsia" w:ascii="宋体" w:hAnsi="宋体" w:eastAsia="宋体" w:cs="宋体"/>
                <w:sz w:val="24"/>
                <w:szCs w:val="24"/>
              </w:rPr>
              <w:t>天津市津腾实验设备有限公司</w:t>
            </w:r>
          </w:p>
        </w:tc>
      </w:tr>
      <w:tr w14:paraId="4927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FB21F33">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紫外可见分光光度计</w:t>
            </w:r>
          </w:p>
        </w:tc>
        <w:tc>
          <w:tcPr>
            <w:tcW w:w="2415" w:type="dxa"/>
            <w:vAlign w:val="center"/>
          </w:tcPr>
          <w:p w14:paraId="07C5DF2A">
            <w:pPr>
              <w:widowControl/>
              <w:textAlignment w:val="center"/>
              <w:rPr>
                <w:rFonts w:ascii="宋体" w:hAnsi="宋体" w:eastAsia="宋体" w:cs="宋体"/>
                <w:color w:val="FF0000"/>
                <w:sz w:val="24"/>
                <w:szCs w:val="24"/>
              </w:rPr>
            </w:pPr>
            <w:r>
              <w:rPr>
                <w:rFonts w:hint="eastAsia"/>
              </w:rPr>
              <w:t>UV-5100</w:t>
            </w:r>
          </w:p>
        </w:tc>
        <w:tc>
          <w:tcPr>
            <w:tcW w:w="825" w:type="dxa"/>
            <w:vAlign w:val="center"/>
          </w:tcPr>
          <w:p w14:paraId="623A225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2BD8F06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D3838B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上海元析仪器有限公司</w:t>
            </w:r>
          </w:p>
        </w:tc>
      </w:tr>
      <w:tr w14:paraId="13E5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17A3889">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生物显微镜</w:t>
            </w:r>
          </w:p>
        </w:tc>
        <w:tc>
          <w:tcPr>
            <w:tcW w:w="2415" w:type="dxa"/>
            <w:vAlign w:val="center"/>
          </w:tcPr>
          <w:p w14:paraId="308656A6">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XSP-2CA</w:t>
            </w:r>
          </w:p>
        </w:tc>
        <w:tc>
          <w:tcPr>
            <w:tcW w:w="825" w:type="dxa"/>
            <w:vAlign w:val="center"/>
          </w:tcPr>
          <w:p w14:paraId="7599707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4552CAA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352A9B4">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上海光学仪器五厂有限公司</w:t>
            </w:r>
          </w:p>
        </w:tc>
      </w:tr>
      <w:tr w14:paraId="359E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53" w:type="dxa"/>
            <w:vAlign w:val="center"/>
          </w:tcPr>
          <w:p w14:paraId="77A708E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水分测定仪</w:t>
            </w:r>
          </w:p>
        </w:tc>
        <w:tc>
          <w:tcPr>
            <w:tcW w:w="2415" w:type="dxa"/>
            <w:vAlign w:val="center"/>
          </w:tcPr>
          <w:p w14:paraId="627D5C0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DSH-150A-10</w:t>
            </w:r>
          </w:p>
        </w:tc>
        <w:tc>
          <w:tcPr>
            <w:tcW w:w="825" w:type="dxa"/>
            <w:vAlign w:val="center"/>
          </w:tcPr>
          <w:p w14:paraId="7CA5B3C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73DFEB8">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tcPr>
          <w:p w14:paraId="60EA3A3C">
            <w:pPr>
              <w:widowControl/>
              <w:textAlignment w:val="center"/>
              <w:rPr>
                <w:rFonts w:ascii="宋体" w:hAnsi="宋体" w:eastAsia="宋体" w:cs="宋体"/>
                <w:color w:val="FF0000"/>
                <w:sz w:val="24"/>
                <w:szCs w:val="24"/>
              </w:rPr>
            </w:pPr>
            <w:r>
              <w:rPr>
                <w:rFonts w:hint="eastAsia"/>
                <w:sz w:val="24"/>
                <w:szCs w:val="24"/>
              </w:rPr>
              <w:t>上海佑科仪器仪表有限公司</w:t>
            </w:r>
          </w:p>
        </w:tc>
      </w:tr>
      <w:tr w14:paraId="0523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1EE963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台式</w:t>
            </w:r>
            <w:r>
              <w:rPr>
                <w:rStyle w:val="34"/>
                <w:color w:val="auto"/>
              </w:rPr>
              <w:t>PH</w:t>
            </w:r>
            <w:r>
              <w:rPr>
                <w:rFonts w:hint="eastAsia" w:ascii="宋体" w:hAnsi="宋体" w:eastAsia="宋体" w:cs="宋体"/>
                <w:kern w:val="0"/>
                <w:sz w:val="24"/>
                <w:szCs w:val="24"/>
              </w:rPr>
              <w:t>计</w:t>
            </w:r>
          </w:p>
        </w:tc>
        <w:tc>
          <w:tcPr>
            <w:tcW w:w="2415" w:type="dxa"/>
            <w:vAlign w:val="center"/>
          </w:tcPr>
          <w:p w14:paraId="45CD7FF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PHS-3C</w:t>
            </w:r>
          </w:p>
        </w:tc>
        <w:tc>
          <w:tcPr>
            <w:tcW w:w="825" w:type="dxa"/>
            <w:vAlign w:val="center"/>
          </w:tcPr>
          <w:p w14:paraId="7342141E">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2579D0F4">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07DDC310">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上海仪电科学仪器股份有限公司</w:t>
            </w:r>
          </w:p>
        </w:tc>
      </w:tr>
      <w:tr w14:paraId="4170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5C8AF063">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电子天平（千分之一）</w:t>
            </w:r>
          </w:p>
        </w:tc>
        <w:tc>
          <w:tcPr>
            <w:tcW w:w="2415" w:type="dxa"/>
            <w:vAlign w:val="center"/>
          </w:tcPr>
          <w:p w14:paraId="1F188DB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JA2003</w:t>
            </w:r>
          </w:p>
        </w:tc>
        <w:tc>
          <w:tcPr>
            <w:tcW w:w="825" w:type="dxa"/>
            <w:vAlign w:val="center"/>
          </w:tcPr>
          <w:p w14:paraId="7BD48CD2">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5D0F74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091FAD1">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上海舜宇恒平科学仪器有限公司</w:t>
            </w:r>
          </w:p>
        </w:tc>
      </w:tr>
      <w:tr w14:paraId="41B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FF889E6">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电子天平（万分之一）</w:t>
            </w:r>
          </w:p>
        </w:tc>
        <w:tc>
          <w:tcPr>
            <w:tcW w:w="2415" w:type="dxa"/>
            <w:vAlign w:val="center"/>
          </w:tcPr>
          <w:p w14:paraId="70D53E3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FA2104N</w:t>
            </w:r>
          </w:p>
        </w:tc>
        <w:tc>
          <w:tcPr>
            <w:tcW w:w="825" w:type="dxa"/>
            <w:vAlign w:val="center"/>
          </w:tcPr>
          <w:p w14:paraId="6B0311C3">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1778BE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C84D54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上海精其仪器有限公司</w:t>
            </w:r>
          </w:p>
        </w:tc>
      </w:tr>
      <w:tr w14:paraId="7ADF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11BDECD8">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普菲利尔超纯水机</w:t>
            </w:r>
          </w:p>
        </w:tc>
        <w:tc>
          <w:tcPr>
            <w:tcW w:w="2415" w:type="dxa"/>
            <w:vAlign w:val="center"/>
          </w:tcPr>
          <w:p w14:paraId="1309422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FST-IV-20</w:t>
            </w:r>
          </w:p>
        </w:tc>
        <w:tc>
          <w:tcPr>
            <w:tcW w:w="825" w:type="dxa"/>
            <w:vAlign w:val="center"/>
          </w:tcPr>
          <w:p w14:paraId="48328AE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2068F39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4837CA5">
            <w:pPr>
              <w:widowControl/>
              <w:textAlignment w:val="center"/>
              <w:rPr>
                <w:rFonts w:ascii="宋体" w:hAnsi="宋体" w:eastAsia="宋体" w:cs="宋体"/>
                <w:color w:val="FF0000"/>
                <w:sz w:val="24"/>
                <w:szCs w:val="24"/>
              </w:rPr>
            </w:pPr>
            <w:r>
              <w:rPr>
                <w:rFonts w:hint="eastAsia"/>
              </w:rPr>
              <w:t>上海富诗特环保科技有限公司</w:t>
            </w:r>
          </w:p>
        </w:tc>
      </w:tr>
    </w:tbl>
    <w:p w14:paraId="241C5A35">
      <w:pPr>
        <w:pStyle w:val="20"/>
        <w:spacing w:line="240" w:lineRule="auto"/>
        <w:ind w:firstLine="0" w:firstLineChars="0"/>
        <w:rPr>
          <w:rFonts w:ascii="宋体" w:hAnsi="宋体"/>
          <w:b/>
          <w:bCs/>
          <w:sz w:val="28"/>
          <w:szCs w:val="28"/>
        </w:rPr>
      </w:pPr>
      <w:r>
        <w:rPr>
          <w:rFonts w:hint="eastAsia" w:ascii="宋体" w:hAnsi="宋体"/>
          <w:b/>
          <w:bCs/>
          <w:sz w:val="28"/>
          <w:szCs w:val="28"/>
          <w:lang w:val="en-US"/>
        </w:rPr>
        <w:t>六、</w:t>
      </w:r>
      <w:r>
        <w:rPr>
          <w:rFonts w:hint="eastAsia" w:ascii="宋体" w:hAnsi="宋体"/>
          <w:b/>
          <w:bCs/>
          <w:sz w:val="28"/>
          <w:szCs w:val="28"/>
        </w:rPr>
        <w:t>企业治理设施</w:t>
      </w:r>
    </w:p>
    <w:p w14:paraId="10352410">
      <w:pPr>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p w14:paraId="0DCBEE24">
      <w:pPr>
        <w:pStyle w:val="2"/>
        <w:rPr>
          <w:rFonts w:hint="eastAsia"/>
          <w:lang w:val="zh-CN"/>
        </w:rPr>
      </w:pPr>
    </w:p>
    <w:p w14:paraId="5EA4A2E5">
      <w:pPr>
        <w:pStyle w:val="2"/>
        <w:rPr>
          <w:rFonts w:hint="eastAsia"/>
          <w:lang w:val="zh-CN"/>
        </w:rPr>
      </w:pPr>
    </w:p>
    <w:p w14:paraId="389403AB">
      <w:pPr>
        <w:rPr>
          <w:rFonts w:hint="eastAsia"/>
          <w:lang w:val="zh-CN"/>
        </w:rPr>
      </w:pPr>
    </w:p>
    <w:tbl>
      <w:tblPr>
        <w:tblStyle w:val="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513"/>
        <w:gridCol w:w="2038"/>
        <w:gridCol w:w="3134"/>
      </w:tblGrid>
      <w:tr w14:paraId="510B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6C736875">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设施名称</w:t>
            </w:r>
          </w:p>
        </w:tc>
        <w:tc>
          <w:tcPr>
            <w:tcW w:w="2513" w:type="dxa"/>
            <w:tcBorders>
              <w:top w:val="single" w:color="auto" w:sz="4" w:space="0"/>
              <w:left w:val="single" w:color="auto" w:sz="4" w:space="0"/>
              <w:right w:val="single" w:color="auto" w:sz="4" w:space="0"/>
            </w:tcBorders>
            <w:vAlign w:val="center"/>
          </w:tcPr>
          <w:p w14:paraId="74F129E3">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所在排放设备</w:t>
            </w:r>
          </w:p>
        </w:tc>
        <w:tc>
          <w:tcPr>
            <w:tcW w:w="2038" w:type="dxa"/>
            <w:tcBorders>
              <w:top w:val="single" w:color="auto" w:sz="4" w:space="0"/>
              <w:left w:val="single" w:color="auto" w:sz="4" w:space="0"/>
              <w:right w:val="single" w:color="auto" w:sz="4" w:space="0"/>
            </w:tcBorders>
            <w:vAlign w:val="center"/>
          </w:tcPr>
          <w:p w14:paraId="73EA3360">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设施类别</w:t>
            </w:r>
          </w:p>
        </w:tc>
        <w:tc>
          <w:tcPr>
            <w:tcW w:w="3134" w:type="dxa"/>
            <w:tcBorders>
              <w:top w:val="single" w:color="auto" w:sz="4" w:space="0"/>
              <w:left w:val="single" w:color="auto" w:sz="4" w:space="0"/>
              <w:right w:val="single" w:color="auto" w:sz="4" w:space="0"/>
            </w:tcBorders>
            <w:vAlign w:val="center"/>
          </w:tcPr>
          <w:p w14:paraId="659C3D03">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处理工艺</w:t>
            </w:r>
          </w:p>
        </w:tc>
      </w:tr>
      <w:tr w14:paraId="14E8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14:paraId="0622EE58">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绿化带</w:t>
            </w:r>
          </w:p>
        </w:tc>
        <w:tc>
          <w:tcPr>
            <w:tcW w:w="2513" w:type="dxa"/>
            <w:tcBorders>
              <w:left w:val="single" w:color="auto" w:sz="4" w:space="0"/>
              <w:bottom w:val="single" w:color="auto" w:sz="4" w:space="0"/>
              <w:right w:val="single" w:color="auto" w:sz="4" w:space="0"/>
            </w:tcBorders>
            <w:vAlign w:val="center"/>
          </w:tcPr>
          <w:p w14:paraId="6070384E">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污水及污泥处理过程中产生的恶臭</w:t>
            </w:r>
          </w:p>
        </w:tc>
        <w:tc>
          <w:tcPr>
            <w:tcW w:w="2038" w:type="dxa"/>
            <w:tcBorders>
              <w:left w:val="single" w:color="auto" w:sz="4" w:space="0"/>
              <w:bottom w:val="single" w:color="auto" w:sz="4" w:space="0"/>
              <w:right w:val="single" w:color="auto" w:sz="4" w:space="0"/>
            </w:tcBorders>
            <w:vAlign w:val="center"/>
          </w:tcPr>
          <w:p w14:paraId="775CAF65">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w:t>
            </w:r>
          </w:p>
        </w:tc>
        <w:tc>
          <w:tcPr>
            <w:tcW w:w="3134" w:type="dxa"/>
            <w:tcBorders>
              <w:left w:val="single" w:color="auto" w:sz="4" w:space="0"/>
              <w:bottom w:val="single" w:color="auto" w:sz="4" w:space="0"/>
              <w:right w:val="single" w:color="auto" w:sz="4" w:space="0"/>
            </w:tcBorders>
            <w:vAlign w:val="center"/>
          </w:tcPr>
          <w:p w14:paraId="4122C882">
            <w:pPr>
              <w:pStyle w:val="36"/>
              <w:adjustRightInd w:val="0"/>
              <w:snapToGrid w:val="0"/>
              <w:spacing w:after="0" w:line="240" w:lineRule="auto"/>
              <w:ind w:left="0"/>
              <w:jc w:val="center"/>
              <w:rPr>
                <w:rFonts w:hint="default" w:ascii="宋体" w:hAnsi="宋体" w:eastAsia="宋体" w:cs="宋体"/>
                <w:color w:val="000000" w:themeColor="text1"/>
                <w:kern w:val="2"/>
                <w:sz w:val="24"/>
                <w:szCs w:val="24"/>
                <w:lang w:val="en-US" w:eastAsia="zh-CN"/>
              </w:rPr>
            </w:pPr>
            <w:r>
              <w:rPr>
                <w:rFonts w:hint="eastAsia" w:ascii="宋体" w:hAnsi="宋体" w:eastAsia="宋体" w:cs="宋体"/>
                <w:color w:val="000000" w:themeColor="text1"/>
                <w:kern w:val="2"/>
                <w:sz w:val="24"/>
                <w:szCs w:val="24"/>
                <w:lang w:val="en-US" w:eastAsia="zh-CN"/>
              </w:rPr>
              <w:t>设置卫生防护距离，并在厂界四周种植了绿化隔离带</w:t>
            </w:r>
          </w:p>
        </w:tc>
      </w:tr>
    </w:tbl>
    <w:p w14:paraId="54A0409F">
      <w:pPr>
        <w:pStyle w:val="8"/>
        <w:spacing w:line="240" w:lineRule="auto"/>
        <w:jc w:val="both"/>
        <w:rPr>
          <w:rFonts w:hint="eastAsia" w:ascii="宋体" w:hAnsi="宋体" w:eastAsia="宋体" w:cs="宋体"/>
          <w:b w:val="0"/>
          <w:bCs w:val="0"/>
          <w:sz w:val="28"/>
          <w:szCs w:val="28"/>
        </w:rPr>
      </w:pPr>
    </w:p>
    <w:p w14:paraId="7A809E59">
      <w:pPr>
        <w:pStyle w:val="8"/>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10"/>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14:paraId="5B8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684EA28A">
            <w:pPr>
              <w:jc w:val="center"/>
              <w:rPr>
                <w:rFonts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14:paraId="3147B44C">
            <w:pPr>
              <w:jc w:val="center"/>
              <w:rPr>
                <w:rFonts w:ascii="宋体" w:hAnsi="宋体" w:eastAsia="宋体" w:cs="宋体"/>
                <w:sz w:val="24"/>
                <w:szCs w:val="24"/>
              </w:rPr>
            </w:pPr>
            <w:r>
              <w:rPr>
                <w:rFonts w:hint="eastAsia" w:ascii="宋体" w:hAnsi="宋体" w:eastAsia="宋体" w:cs="宋体"/>
                <w:sz w:val="24"/>
                <w:szCs w:val="24"/>
              </w:rPr>
              <w:t>处理方法</w:t>
            </w:r>
          </w:p>
        </w:tc>
        <w:tc>
          <w:tcPr>
            <w:tcW w:w="1875" w:type="dxa"/>
            <w:vAlign w:val="center"/>
          </w:tcPr>
          <w:p w14:paraId="421E1665">
            <w:pPr>
              <w:jc w:val="center"/>
              <w:rPr>
                <w:rFonts w:ascii="宋体" w:hAnsi="宋体" w:eastAsia="宋体" w:cs="宋体"/>
                <w:sz w:val="24"/>
                <w:szCs w:val="24"/>
              </w:rPr>
            </w:pPr>
            <w:r>
              <w:rPr>
                <w:rFonts w:hint="eastAsia" w:ascii="宋体" w:hAnsi="宋体" w:eastAsia="宋体" w:cs="宋体"/>
                <w:sz w:val="24"/>
                <w:szCs w:val="24"/>
              </w:rPr>
              <w:t>处理能力</w:t>
            </w:r>
          </w:p>
        </w:tc>
        <w:tc>
          <w:tcPr>
            <w:tcW w:w="3286" w:type="dxa"/>
            <w:vAlign w:val="center"/>
          </w:tcPr>
          <w:p w14:paraId="0E6F4A23">
            <w:pPr>
              <w:jc w:val="center"/>
              <w:rPr>
                <w:rFonts w:ascii="宋体" w:hAnsi="宋体" w:eastAsia="宋体" w:cs="宋体"/>
                <w:sz w:val="24"/>
                <w:szCs w:val="24"/>
              </w:rPr>
            </w:pPr>
            <w:r>
              <w:rPr>
                <w:rFonts w:hint="eastAsia" w:ascii="宋体" w:hAnsi="宋体" w:eastAsia="宋体" w:cs="宋体"/>
                <w:sz w:val="24"/>
                <w:szCs w:val="24"/>
              </w:rPr>
              <w:t>处理工艺</w:t>
            </w:r>
          </w:p>
        </w:tc>
      </w:tr>
      <w:tr w14:paraId="2BA9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1131E3C4">
            <w:pPr>
              <w:jc w:val="center"/>
              <w:rPr>
                <w:rFonts w:ascii="宋体" w:hAnsi="宋体" w:eastAsia="宋体" w:cs="宋体"/>
                <w:color w:val="FF0000"/>
                <w:sz w:val="24"/>
                <w:szCs w:val="24"/>
              </w:rPr>
            </w:pPr>
            <w:r>
              <w:rPr>
                <w:rFonts w:hint="eastAsia" w:ascii="宋体" w:hAnsi="宋体" w:eastAsia="宋体" w:cs="宋体"/>
                <w:sz w:val="24"/>
                <w:szCs w:val="24"/>
              </w:rPr>
              <w:t>粗格栅、细格栅、沉砂池、</w:t>
            </w:r>
          </w:p>
        </w:tc>
        <w:tc>
          <w:tcPr>
            <w:tcW w:w="2020" w:type="dxa"/>
            <w:vAlign w:val="center"/>
          </w:tcPr>
          <w:p w14:paraId="43B02824">
            <w:pPr>
              <w:jc w:val="center"/>
              <w:rPr>
                <w:rFonts w:ascii="宋体" w:hAnsi="宋体" w:eastAsia="宋体" w:cs="宋体"/>
                <w:color w:val="FF0000"/>
                <w:sz w:val="24"/>
                <w:szCs w:val="24"/>
              </w:rPr>
            </w:pPr>
            <w:r>
              <w:rPr>
                <w:rFonts w:hint="eastAsia" w:ascii="宋体" w:hAnsi="宋体" w:eastAsia="宋体" w:cs="宋体"/>
                <w:sz w:val="24"/>
                <w:szCs w:val="24"/>
              </w:rPr>
              <w:t>物理处理</w:t>
            </w:r>
          </w:p>
        </w:tc>
        <w:tc>
          <w:tcPr>
            <w:tcW w:w="1875" w:type="dxa"/>
            <w:vAlign w:val="center"/>
          </w:tcPr>
          <w:p w14:paraId="4E498C72">
            <w:pPr>
              <w:jc w:val="center"/>
              <w:rPr>
                <w:rFonts w:ascii="宋体" w:hAnsi="宋体" w:eastAsia="宋体" w:cs="宋体"/>
                <w:color w:val="FF0000"/>
                <w:sz w:val="24"/>
                <w:szCs w:val="24"/>
              </w:rPr>
            </w:pPr>
            <w:r>
              <w:rPr>
                <w:rFonts w:hint="eastAsia" w:ascii="宋体" w:hAnsi="宋体" w:eastAsia="宋体" w:cs="宋体"/>
                <w:sz w:val="24"/>
                <w:szCs w:val="24"/>
              </w:rPr>
              <w:t>15000吨/天</w:t>
            </w:r>
          </w:p>
        </w:tc>
        <w:tc>
          <w:tcPr>
            <w:tcW w:w="3286" w:type="dxa"/>
            <w:vAlign w:val="center"/>
          </w:tcPr>
          <w:p w14:paraId="4CF51654">
            <w:pPr>
              <w:jc w:val="center"/>
              <w:rPr>
                <w:rFonts w:ascii="宋体" w:hAnsi="宋体" w:eastAsia="宋体" w:cs="宋体"/>
                <w:color w:val="FF0000"/>
                <w:sz w:val="24"/>
                <w:szCs w:val="24"/>
              </w:rPr>
            </w:pPr>
            <w:r>
              <w:rPr>
                <w:rFonts w:hint="eastAsia" w:ascii="宋体" w:hAnsi="宋体" w:eastAsia="宋体" w:cs="宋体"/>
                <w:sz w:val="24"/>
                <w:szCs w:val="24"/>
              </w:rPr>
              <w:t>格栅+旋流沉砂池</w:t>
            </w:r>
          </w:p>
        </w:tc>
      </w:tr>
      <w:tr w14:paraId="7419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456DCD5C">
            <w:pPr>
              <w:jc w:val="center"/>
              <w:rPr>
                <w:rFonts w:ascii="宋体" w:hAnsi="宋体" w:eastAsia="宋体" w:cs="宋体"/>
                <w:color w:val="FF0000"/>
                <w:sz w:val="24"/>
                <w:szCs w:val="24"/>
              </w:rPr>
            </w:pPr>
            <w:r>
              <w:rPr>
                <w:rFonts w:hint="eastAsia" w:ascii="宋体" w:hAnsi="宋体" w:eastAsia="宋体" w:cs="宋体"/>
                <w:sz w:val="24"/>
                <w:szCs w:val="24"/>
              </w:rPr>
              <w:t>氧化沟、配水井、二沉池</w:t>
            </w:r>
          </w:p>
        </w:tc>
        <w:tc>
          <w:tcPr>
            <w:tcW w:w="2020" w:type="dxa"/>
            <w:vAlign w:val="center"/>
          </w:tcPr>
          <w:p w14:paraId="53D68907">
            <w:pPr>
              <w:jc w:val="center"/>
              <w:rPr>
                <w:rFonts w:ascii="宋体" w:hAnsi="宋体" w:eastAsia="宋体" w:cs="宋体"/>
                <w:color w:val="FF0000"/>
                <w:sz w:val="24"/>
                <w:szCs w:val="24"/>
              </w:rPr>
            </w:pPr>
            <w:r>
              <w:rPr>
                <w:rFonts w:hint="eastAsia" w:ascii="宋体" w:hAnsi="宋体" w:eastAsia="宋体" w:cs="宋体"/>
                <w:sz w:val="24"/>
                <w:szCs w:val="24"/>
              </w:rPr>
              <w:t>生物处理</w:t>
            </w:r>
          </w:p>
        </w:tc>
        <w:tc>
          <w:tcPr>
            <w:tcW w:w="1875" w:type="dxa"/>
            <w:vAlign w:val="center"/>
          </w:tcPr>
          <w:p w14:paraId="60575B95">
            <w:pPr>
              <w:jc w:val="center"/>
              <w:rPr>
                <w:rFonts w:ascii="宋体" w:hAnsi="宋体" w:eastAsia="宋体" w:cs="宋体"/>
                <w:color w:val="FF0000"/>
                <w:sz w:val="24"/>
                <w:szCs w:val="24"/>
              </w:rPr>
            </w:pPr>
            <w:r>
              <w:rPr>
                <w:rFonts w:hint="eastAsia" w:ascii="宋体" w:hAnsi="宋体" w:eastAsia="宋体" w:cs="宋体"/>
                <w:sz w:val="24"/>
                <w:szCs w:val="24"/>
              </w:rPr>
              <w:t>15000吨/天</w:t>
            </w:r>
          </w:p>
        </w:tc>
        <w:tc>
          <w:tcPr>
            <w:tcW w:w="3286" w:type="dxa"/>
            <w:vAlign w:val="center"/>
          </w:tcPr>
          <w:p w14:paraId="425EC7C9">
            <w:pPr>
              <w:jc w:val="center"/>
              <w:rPr>
                <w:rFonts w:ascii="宋体" w:hAnsi="宋体" w:eastAsia="宋体" w:cs="宋体"/>
                <w:color w:val="FF0000"/>
                <w:sz w:val="24"/>
                <w:szCs w:val="24"/>
              </w:rPr>
            </w:pPr>
            <w:r>
              <w:rPr>
                <w:rFonts w:hint="eastAsia" w:ascii="宋体" w:hAnsi="宋体" w:eastAsia="宋体" w:cs="宋体"/>
                <w:sz w:val="24"/>
                <w:szCs w:val="24"/>
                <w:highlight w:val="none"/>
                <w:lang w:val="en-US" w:eastAsia="zh-CN"/>
              </w:rPr>
              <w:t>氧化沟</w:t>
            </w:r>
            <w:r>
              <w:rPr>
                <w:rFonts w:hint="eastAsia" w:ascii="宋体" w:hAnsi="宋体" w:eastAsia="宋体" w:cs="宋体"/>
                <w:sz w:val="24"/>
                <w:szCs w:val="24"/>
                <w:highlight w:val="none"/>
              </w:rPr>
              <w:t>+二沉池</w:t>
            </w:r>
          </w:p>
        </w:tc>
      </w:tr>
      <w:tr w14:paraId="410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14:paraId="2A0AC14D">
            <w:pPr>
              <w:jc w:val="center"/>
              <w:rPr>
                <w:rFonts w:ascii="宋体" w:hAnsi="宋体" w:eastAsia="宋体" w:cs="宋体"/>
                <w:sz w:val="24"/>
                <w:szCs w:val="24"/>
              </w:rPr>
            </w:pPr>
            <w:r>
              <w:rPr>
                <w:rFonts w:hint="eastAsia" w:ascii="宋体" w:hAnsi="宋体" w:eastAsia="宋体" w:cs="宋体"/>
                <w:sz w:val="24"/>
                <w:szCs w:val="24"/>
              </w:rPr>
              <w:t>高效沉淀池、反硝化深床滤池</w:t>
            </w:r>
          </w:p>
        </w:tc>
        <w:tc>
          <w:tcPr>
            <w:tcW w:w="2020" w:type="dxa"/>
            <w:vAlign w:val="center"/>
          </w:tcPr>
          <w:p w14:paraId="2EF6F010">
            <w:pPr>
              <w:jc w:val="center"/>
              <w:rPr>
                <w:rFonts w:ascii="宋体" w:hAnsi="宋体" w:eastAsia="宋体" w:cs="宋体"/>
                <w:sz w:val="24"/>
                <w:szCs w:val="24"/>
              </w:rPr>
            </w:pPr>
            <w:r>
              <w:rPr>
                <w:rFonts w:hint="eastAsia" w:ascii="宋体" w:hAnsi="宋体" w:eastAsia="宋体" w:cs="宋体"/>
                <w:sz w:val="24"/>
                <w:szCs w:val="24"/>
              </w:rPr>
              <w:t>深度处理</w:t>
            </w:r>
          </w:p>
        </w:tc>
        <w:tc>
          <w:tcPr>
            <w:tcW w:w="1875" w:type="dxa"/>
            <w:vAlign w:val="center"/>
          </w:tcPr>
          <w:p w14:paraId="7417830A">
            <w:pPr>
              <w:jc w:val="center"/>
              <w:rPr>
                <w:rFonts w:ascii="宋体" w:hAnsi="宋体" w:eastAsia="宋体" w:cs="宋体"/>
                <w:sz w:val="24"/>
                <w:szCs w:val="24"/>
              </w:rPr>
            </w:pPr>
            <w:r>
              <w:rPr>
                <w:rFonts w:hint="eastAsia" w:ascii="宋体" w:hAnsi="宋体" w:eastAsia="宋体" w:cs="宋体"/>
                <w:sz w:val="24"/>
                <w:szCs w:val="24"/>
              </w:rPr>
              <w:t>15000吨/天</w:t>
            </w:r>
          </w:p>
        </w:tc>
        <w:tc>
          <w:tcPr>
            <w:tcW w:w="3286" w:type="dxa"/>
            <w:vAlign w:val="center"/>
          </w:tcPr>
          <w:p w14:paraId="3AB27732">
            <w:pPr>
              <w:jc w:val="center"/>
              <w:rPr>
                <w:rFonts w:ascii="宋体" w:hAnsi="宋体" w:eastAsia="宋体" w:cs="宋体"/>
                <w:sz w:val="24"/>
                <w:szCs w:val="24"/>
              </w:rPr>
            </w:pPr>
            <w:r>
              <w:rPr>
                <w:rFonts w:hint="eastAsia" w:ascii="宋体" w:hAnsi="宋体" w:eastAsia="宋体" w:cs="宋体"/>
                <w:sz w:val="24"/>
                <w:szCs w:val="24"/>
              </w:rPr>
              <w:t>PAC+PAM+反硝化滤池</w:t>
            </w:r>
          </w:p>
        </w:tc>
      </w:tr>
      <w:tr w14:paraId="30DD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71" w:type="dxa"/>
            <w:vAlign w:val="center"/>
          </w:tcPr>
          <w:p w14:paraId="6B98080B">
            <w:pPr>
              <w:jc w:val="center"/>
              <w:rPr>
                <w:rFonts w:ascii="宋体" w:hAnsi="宋体" w:eastAsia="宋体" w:cs="宋体"/>
                <w:sz w:val="24"/>
                <w:szCs w:val="24"/>
              </w:rPr>
            </w:pPr>
            <w:r>
              <w:rPr>
                <w:rFonts w:hint="eastAsia" w:ascii="宋体" w:hAnsi="宋体" w:eastAsia="宋体" w:cs="宋体"/>
                <w:sz w:val="24"/>
                <w:szCs w:val="24"/>
              </w:rPr>
              <w:t>接触消毒池</w:t>
            </w:r>
          </w:p>
        </w:tc>
        <w:tc>
          <w:tcPr>
            <w:tcW w:w="2020" w:type="dxa"/>
            <w:vAlign w:val="center"/>
          </w:tcPr>
          <w:p w14:paraId="63032AC6">
            <w:pPr>
              <w:jc w:val="center"/>
              <w:rPr>
                <w:rFonts w:ascii="宋体" w:hAnsi="宋体" w:eastAsia="宋体" w:cs="宋体"/>
                <w:sz w:val="24"/>
                <w:szCs w:val="24"/>
              </w:rPr>
            </w:pPr>
            <w:r>
              <w:rPr>
                <w:rFonts w:hint="eastAsia" w:ascii="宋体" w:hAnsi="宋体" w:eastAsia="宋体" w:cs="宋体"/>
                <w:sz w:val="24"/>
                <w:szCs w:val="24"/>
              </w:rPr>
              <w:t>化学处理</w:t>
            </w:r>
          </w:p>
        </w:tc>
        <w:tc>
          <w:tcPr>
            <w:tcW w:w="1875" w:type="dxa"/>
            <w:vAlign w:val="center"/>
          </w:tcPr>
          <w:p w14:paraId="502D7ACE">
            <w:pPr>
              <w:jc w:val="center"/>
              <w:rPr>
                <w:rFonts w:ascii="宋体" w:hAnsi="宋体" w:eastAsia="宋体" w:cs="宋体"/>
                <w:sz w:val="24"/>
                <w:szCs w:val="24"/>
              </w:rPr>
            </w:pPr>
            <w:r>
              <w:rPr>
                <w:rFonts w:hint="eastAsia" w:ascii="宋体" w:hAnsi="宋体" w:eastAsia="宋体" w:cs="宋体"/>
                <w:sz w:val="24"/>
                <w:szCs w:val="24"/>
              </w:rPr>
              <w:t>15000吨/天</w:t>
            </w:r>
          </w:p>
        </w:tc>
        <w:tc>
          <w:tcPr>
            <w:tcW w:w="3286" w:type="dxa"/>
            <w:vAlign w:val="center"/>
          </w:tcPr>
          <w:p w14:paraId="614F2999">
            <w:pPr>
              <w:jc w:val="center"/>
              <w:rPr>
                <w:rFonts w:ascii="宋体" w:hAnsi="宋体" w:eastAsia="宋体" w:cs="宋体"/>
                <w:sz w:val="24"/>
                <w:szCs w:val="24"/>
              </w:rPr>
            </w:pPr>
            <w:r>
              <w:rPr>
                <w:rFonts w:hint="eastAsia" w:ascii="宋体" w:hAnsi="宋体" w:eastAsia="宋体" w:cs="宋体"/>
                <w:sz w:val="24"/>
                <w:szCs w:val="24"/>
              </w:rPr>
              <w:t>次氯酸钠消毒</w:t>
            </w:r>
          </w:p>
        </w:tc>
      </w:tr>
    </w:tbl>
    <w:p w14:paraId="1DA18CEF">
      <w:pPr>
        <w:pStyle w:val="2"/>
        <w:bidi w:val="0"/>
        <w:rPr>
          <w:rFonts w:hint="eastAsia" w:ascii="宋体" w:hAnsi="宋体" w:eastAsia="宋体" w:cs="宋体"/>
          <w:b w:val="0"/>
          <w:bCs w:val="0"/>
          <w:sz w:val="28"/>
          <w:szCs w:val="28"/>
        </w:rPr>
      </w:pPr>
      <w:r>
        <w:rPr>
          <w:rFonts w:hint="eastAsia" w:ascii="宋体" w:hAnsi="宋体" w:eastAsia="宋体" w:cs="宋体"/>
          <w:b w:val="0"/>
          <w:bCs w:val="0"/>
          <w:sz w:val="28"/>
          <w:szCs w:val="28"/>
        </w:rPr>
        <w:t>3.污泥治理设施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2085"/>
        <w:gridCol w:w="2655"/>
      </w:tblGrid>
      <w:tr w14:paraId="71A5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338B3BC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14:paraId="6C4D287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2085" w:type="dxa"/>
            <w:vAlign w:val="center"/>
          </w:tcPr>
          <w:p w14:paraId="20516A1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655" w:type="dxa"/>
            <w:vAlign w:val="center"/>
          </w:tcPr>
          <w:p w14:paraId="235A832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35A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4BD48FC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均质池</w:t>
            </w:r>
          </w:p>
        </w:tc>
        <w:tc>
          <w:tcPr>
            <w:tcW w:w="2020" w:type="dxa"/>
            <w:vAlign w:val="center"/>
          </w:tcPr>
          <w:p w14:paraId="7724746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2085" w:type="dxa"/>
            <w:vAlign w:val="center"/>
          </w:tcPr>
          <w:p w14:paraId="3153D29B">
            <w:pPr>
              <w:ind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55" w:type="dxa"/>
            <w:vAlign w:val="center"/>
          </w:tcPr>
          <w:p w14:paraId="20EBFC9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14:paraId="13C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6B49430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叠螺机</w:t>
            </w:r>
          </w:p>
        </w:tc>
        <w:tc>
          <w:tcPr>
            <w:tcW w:w="2020" w:type="dxa"/>
            <w:vAlign w:val="center"/>
          </w:tcPr>
          <w:p w14:paraId="17A9B97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2085" w:type="dxa"/>
            <w:vAlign w:val="center"/>
          </w:tcPr>
          <w:p w14:paraId="4B2E5D4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150</w:t>
            </w:r>
            <w:r>
              <w:rPr>
                <w:rFonts w:hint="eastAsia" w:ascii="宋体" w:hAnsi="宋体" w:eastAsia="宋体" w:cs="宋体"/>
                <w:color w:val="auto"/>
                <w:sz w:val="24"/>
                <w:highlight w:val="none"/>
              </w:rPr>
              <w:t>kg/h</w:t>
            </w:r>
          </w:p>
        </w:tc>
        <w:tc>
          <w:tcPr>
            <w:tcW w:w="2655" w:type="dxa"/>
            <w:vAlign w:val="center"/>
          </w:tcPr>
          <w:p w14:paraId="235A393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PAM+压滤</w:t>
            </w:r>
          </w:p>
        </w:tc>
      </w:tr>
      <w:tr w14:paraId="133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428598A2">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干化机</w:t>
            </w:r>
          </w:p>
        </w:tc>
        <w:tc>
          <w:tcPr>
            <w:tcW w:w="2020" w:type="dxa"/>
            <w:vAlign w:val="center"/>
          </w:tcPr>
          <w:p w14:paraId="2CFC891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c>
          <w:tcPr>
            <w:tcW w:w="2085" w:type="dxa"/>
            <w:vAlign w:val="center"/>
          </w:tcPr>
          <w:p w14:paraId="75D1D6D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去水</w:t>
            </w:r>
            <w:r>
              <w:rPr>
                <w:rFonts w:hint="eastAsia" w:ascii="宋体" w:hAnsi="宋体" w:eastAsia="宋体" w:cs="宋体"/>
                <w:color w:val="auto"/>
                <w:sz w:val="24"/>
                <w:highlight w:val="none"/>
                <w:lang w:val="en-US" w:eastAsia="zh-CN"/>
              </w:rPr>
              <w:t>量7.6</w:t>
            </w:r>
            <w:r>
              <w:rPr>
                <w:rFonts w:hint="eastAsia" w:ascii="宋体" w:hAnsi="宋体" w:eastAsia="宋体" w:cs="宋体"/>
                <w:color w:val="auto"/>
                <w:sz w:val="24"/>
                <w:highlight w:val="none"/>
              </w:rPr>
              <w:t>吨/天</w:t>
            </w:r>
          </w:p>
        </w:tc>
        <w:tc>
          <w:tcPr>
            <w:tcW w:w="2655" w:type="dxa"/>
            <w:vAlign w:val="center"/>
          </w:tcPr>
          <w:p w14:paraId="7A347CB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r>
    </w:tbl>
    <w:p w14:paraId="2B69B76A">
      <w:pPr>
        <w:pStyle w:val="20"/>
        <w:spacing w:line="240" w:lineRule="auto"/>
        <w:ind w:firstLine="0" w:firstLineChars="0"/>
        <w:rPr>
          <w:rFonts w:ascii="宋体" w:hAnsi="宋体"/>
          <w:b/>
          <w:bCs/>
          <w:sz w:val="28"/>
          <w:szCs w:val="28"/>
          <w:lang w:val="en-US"/>
        </w:rPr>
      </w:pPr>
    </w:p>
    <w:p w14:paraId="03E4A314">
      <w:pPr>
        <w:pStyle w:val="20"/>
        <w:spacing w:line="240" w:lineRule="auto"/>
        <w:ind w:firstLine="0" w:firstLineChars="0"/>
        <w:rPr>
          <w:rFonts w:ascii="宋体" w:hAnsi="宋体"/>
          <w:b/>
          <w:bCs/>
          <w:sz w:val="28"/>
          <w:szCs w:val="28"/>
          <w:lang w:val="en-US"/>
        </w:rPr>
      </w:pPr>
    </w:p>
    <w:p w14:paraId="2CFBA036">
      <w:pPr>
        <w:pStyle w:val="20"/>
        <w:spacing w:line="240" w:lineRule="auto"/>
        <w:ind w:firstLine="0" w:firstLineChars="0"/>
        <w:rPr>
          <w:rFonts w:ascii="宋体" w:hAnsi="宋体"/>
          <w:b/>
          <w:bCs/>
          <w:sz w:val="28"/>
          <w:szCs w:val="28"/>
          <w:lang w:val="en-US"/>
        </w:rPr>
      </w:pPr>
      <w:r>
        <w:rPr>
          <w:rFonts w:hint="eastAsia" w:ascii="宋体" w:hAnsi="宋体"/>
          <w:b/>
          <w:bCs/>
          <w:sz w:val="28"/>
          <w:szCs w:val="28"/>
          <w:lang w:val="en-US"/>
        </w:rPr>
        <w:t>七、样品采集和保存</w:t>
      </w:r>
    </w:p>
    <w:p w14:paraId="100C97CE">
      <w:pPr>
        <w:pStyle w:val="20"/>
        <w:spacing w:line="240" w:lineRule="auto"/>
        <w:ind w:firstLine="560"/>
        <w:rPr>
          <w:rFonts w:ascii="宋体" w:hAnsi="宋体"/>
          <w:sz w:val="28"/>
          <w:szCs w:val="28"/>
        </w:rPr>
      </w:pPr>
      <w:r>
        <w:rPr>
          <w:rFonts w:hint="eastAsia" w:ascii="宋体" w:hAnsi="宋体"/>
          <w:sz w:val="28"/>
          <w:szCs w:val="28"/>
          <w:lang w:val="en-US"/>
        </w:rPr>
        <w:t>1、</w:t>
      </w:r>
      <w:r>
        <w:rPr>
          <w:rFonts w:hint="eastAsia" w:ascii="宋体" w:hAnsi="宋体"/>
          <w:sz w:val="28"/>
          <w:szCs w:val="28"/>
        </w:rPr>
        <w:t>样品的采样按照</w:t>
      </w:r>
      <w:r>
        <w:rPr>
          <w:rFonts w:hint="eastAsia" w:ascii="宋体" w:hAnsi="宋体"/>
          <w:sz w:val="28"/>
          <w:szCs w:val="28"/>
          <w:lang w:val="en-US"/>
        </w:rPr>
        <w:t>《污水监测技术规范》</w:t>
      </w:r>
      <w:r>
        <w:rPr>
          <w:rFonts w:hint="eastAsia" w:ascii="宋体" w:hAnsi="宋体"/>
          <w:sz w:val="28"/>
          <w:szCs w:val="28"/>
          <w:highlight w:val="none"/>
        </w:rPr>
        <w:t>HJ91.1-2019</w:t>
      </w:r>
      <w:r>
        <w:rPr>
          <w:rFonts w:hint="eastAsia" w:ascii="宋体" w:hAnsi="宋体"/>
          <w:sz w:val="28"/>
          <w:szCs w:val="28"/>
        </w:rPr>
        <w:t>执行：</w:t>
      </w:r>
    </w:p>
    <w:p w14:paraId="4510A9B1">
      <w:pPr>
        <w:pStyle w:val="20"/>
        <w:spacing w:line="240" w:lineRule="auto"/>
        <w:ind w:firstLine="560"/>
        <w:jc w:val="left"/>
        <w:rPr>
          <w:rFonts w:hint="eastAsia" w:ascii="宋体" w:hAnsi="宋体"/>
          <w:sz w:val="28"/>
          <w:szCs w:val="28"/>
          <w:lang w:val="en-US" w:eastAsia="zh-CN"/>
        </w:rPr>
      </w:pPr>
    </w:p>
    <w:p w14:paraId="5D068E91">
      <w:pPr>
        <w:pStyle w:val="20"/>
        <w:spacing w:line="240" w:lineRule="auto"/>
        <w:ind w:firstLine="560"/>
        <w:jc w:val="left"/>
        <w:rPr>
          <w:rFonts w:ascii="宋体" w:hAnsi="宋体"/>
          <w:sz w:val="28"/>
          <w:szCs w:val="28"/>
        </w:rPr>
      </w:pPr>
      <w:r>
        <w:rPr>
          <w:rFonts w:hint="eastAsia" w:ascii="宋体" w:hAnsi="宋体"/>
          <w:sz w:val="28"/>
          <w:szCs w:val="28"/>
          <w:lang w:val="en-US" w:eastAsia="zh-CN"/>
        </w:rPr>
        <w:t>1.1</w:t>
      </w:r>
      <w:r>
        <w:rPr>
          <w:rFonts w:hint="eastAsia" w:ascii="宋体" w:hAnsi="宋体"/>
          <w:sz w:val="28"/>
          <w:szCs w:val="28"/>
        </w:rPr>
        <w:t>采样时应保证采样点的位置准确。</w:t>
      </w:r>
    </w:p>
    <w:p w14:paraId="1E0BFC99">
      <w:pPr>
        <w:pStyle w:val="20"/>
        <w:spacing w:line="240" w:lineRule="auto"/>
        <w:ind w:firstLine="560"/>
        <w:jc w:val="left"/>
        <w:rPr>
          <w:rFonts w:ascii="宋体" w:hAnsi="宋体"/>
          <w:sz w:val="28"/>
          <w:szCs w:val="28"/>
        </w:rPr>
      </w:pPr>
      <w:r>
        <w:rPr>
          <w:rFonts w:hint="eastAsia" w:ascii="宋体" w:hAnsi="宋体"/>
          <w:sz w:val="28"/>
          <w:szCs w:val="28"/>
          <w:lang w:val="en-US" w:eastAsia="zh-CN"/>
        </w:rPr>
        <w:t>1.2</w:t>
      </w:r>
      <w:r>
        <w:rPr>
          <w:rFonts w:hint="eastAsia" w:ascii="宋体" w:hAnsi="宋体"/>
          <w:sz w:val="28"/>
          <w:szCs w:val="28"/>
        </w:rPr>
        <w:t>认真填写采样记录表，字迹应端正清晰，保证采样按时、准确、安全。</w:t>
      </w:r>
    </w:p>
    <w:p w14:paraId="43A54656">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1.3</w:t>
      </w:r>
      <w:r>
        <w:rPr>
          <w:rFonts w:hint="eastAsia" w:ascii="宋体" w:hAnsi="宋体"/>
          <w:sz w:val="28"/>
          <w:szCs w:val="28"/>
        </w:rPr>
        <w:t>测定油类的水样，应在水面至水面下</w:t>
      </w:r>
      <w:r>
        <w:rPr>
          <w:rFonts w:hint="eastAsia" w:ascii="宋体" w:hAnsi="宋体"/>
          <w:sz w:val="28"/>
          <w:szCs w:val="28"/>
          <w:highlight w:val="none"/>
        </w:rPr>
        <w:t xml:space="preserve"> 300</w:t>
      </w:r>
      <w:r>
        <w:rPr>
          <w:rFonts w:hint="eastAsia" w:ascii="宋体" w:hAnsi="宋体"/>
          <w:sz w:val="28"/>
          <w:szCs w:val="28"/>
          <w:lang w:val="en-US"/>
        </w:rPr>
        <w:t>毫米</w:t>
      </w:r>
      <w:r>
        <w:rPr>
          <w:rFonts w:hint="eastAsia" w:ascii="宋体" w:hAnsi="宋体"/>
          <w:sz w:val="28"/>
          <w:szCs w:val="28"/>
        </w:rPr>
        <w:t>采集柱状水样，并单独采样，全部用于测定。采样瓶不能用采集的水样冲洗。</w:t>
      </w:r>
    </w:p>
    <w:p w14:paraId="5CF7A010">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1.4</w:t>
      </w:r>
      <w:r>
        <w:rPr>
          <w:rFonts w:hint="eastAsia" w:ascii="宋体" w:hAnsi="宋体"/>
          <w:sz w:val="28"/>
          <w:szCs w:val="28"/>
        </w:rPr>
        <w:t>测溶解氧、生化需氧量和有机污染物等项目时的水样，必须注满容器，不留空间，并用水封口。</w:t>
      </w:r>
    </w:p>
    <w:p w14:paraId="66A13549">
      <w:pPr>
        <w:pStyle w:val="20"/>
        <w:spacing w:line="240" w:lineRule="auto"/>
        <w:outlineLvl w:val="1"/>
        <w:rPr>
          <w:rFonts w:hint="eastAsia" w:ascii="宋体" w:hAnsi="宋体"/>
          <w:sz w:val="28"/>
          <w:szCs w:val="28"/>
        </w:rPr>
      </w:pPr>
      <w:r>
        <w:rPr>
          <w:rFonts w:hint="eastAsia" w:ascii="宋体" w:hAnsi="宋体"/>
          <w:sz w:val="28"/>
          <w:szCs w:val="28"/>
          <w:highlight w:val="none"/>
          <w:lang w:val="en-US" w:eastAsia="zh-CN"/>
        </w:rPr>
        <w:t>1.5</w:t>
      </w:r>
      <w:r>
        <w:rPr>
          <w:rFonts w:hint="eastAsia" w:ascii="宋体" w:hAnsi="宋体"/>
          <w:sz w:val="28"/>
          <w:szCs w:val="28"/>
        </w:rPr>
        <w:t>测定</w:t>
      </w:r>
      <w:r>
        <w:rPr>
          <w:rFonts w:hint="eastAsia" w:ascii="宋体" w:hAnsi="宋体"/>
          <w:sz w:val="28"/>
          <w:szCs w:val="28"/>
          <w:highlight w:val="none"/>
          <w:lang w:val="en-US" w:eastAsia="zh-CN"/>
        </w:rPr>
        <w:t>水温、pH值、色度、</w:t>
      </w:r>
      <w:r>
        <w:rPr>
          <w:rFonts w:hint="eastAsia" w:ascii="宋体" w:hAnsi="宋体"/>
          <w:sz w:val="28"/>
          <w:szCs w:val="28"/>
        </w:rPr>
        <w:t>油类、</w:t>
      </w:r>
      <w:r>
        <w:rPr>
          <w:rFonts w:hint="eastAsia" w:ascii="宋体" w:hAnsi="宋体"/>
          <w:sz w:val="28"/>
          <w:szCs w:val="28"/>
          <w:highlight w:val="none"/>
          <w:lang w:val="en-US" w:eastAsia="zh-CN"/>
        </w:rPr>
        <w:t>五日生化需氧量</w:t>
      </w:r>
      <w:r>
        <w:rPr>
          <w:rFonts w:hint="eastAsia" w:ascii="宋体" w:hAnsi="宋体"/>
          <w:sz w:val="28"/>
          <w:szCs w:val="28"/>
        </w:rPr>
        <w:t xml:space="preserve"> 、</w:t>
      </w:r>
      <w:r>
        <w:rPr>
          <w:rFonts w:hint="eastAsia" w:ascii="宋体" w:hAnsi="宋体"/>
          <w:color w:val="000000" w:themeColor="text1"/>
          <w:sz w:val="28"/>
          <w:szCs w:val="28"/>
          <w:highlight w:val="none"/>
        </w:rPr>
        <w:t>溶解氧、</w:t>
      </w:r>
      <w:r>
        <w:rPr>
          <w:rFonts w:hint="eastAsia" w:ascii="宋体" w:hAnsi="宋体"/>
          <w:sz w:val="28"/>
          <w:szCs w:val="28"/>
          <w:highlight w:val="none"/>
        </w:rPr>
        <w:t>硫化物、</w:t>
      </w:r>
      <w:r>
        <w:rPr>
          <w:rFonts w:hint="eastAsia" w:ascii="宋体" w:hAnsi="宋体"/>
          <w:sz w:val="28"/>
          <w:szCs w:val="28"/>
        </w:rPr>
        <w:t>余氯、粪大肠菌群、悬浮物、等项目要单独采样。</w:t>
      </w:r>
    </w:p>
    <w:p w14:paraId="77FF3832">
      <w:pPr>
        <w:pStyle w:val="20"/>
        <w:bidi w:val="0"/>
        <w:ind w:left="0" w:leftChars="0" w:firstLine="560" w:firstLineChars="200"/>
        <w:rPr>
          <w:sz w:val="28"/>
          <w:szCs w:val="28"/>
        </w:rPr>
      </w:pPr>
      <w:r>
        <w:rPr>
          <w:rFonts w:hint="eastAsia" w:ascii="宋体" w:hAnsi="宋体" w:eastAsia="宋体" w:cs="宋体"/>
          <w:sz w:val="28"/>
          <w:szCs w:val="28"/>
          <w:lang w:val="en-US" w:eastAsia="zh-CN"/>
        </w:rPr>
        <w:t>1.6</w:t>
      </w:r>
      <w:r>
        <w:rPr>
          <w:rFonts w:hint="eastAsia"/>
          <w:sz w:val="28"/>
          <w:szCs w:val="28"/>
        </w:rPr>
        <w:t>在采样期间必须避免样品受到污染。应该考虑到所有可能的污染来源，必须采取适当的控制措施以避免污染。</w:t>
      </w:r>
    </w:p>
    <w:p w14:paraId="0259ED5D">
      <w:pPr>
        <w:pStyle w:val="20"/>
        <w:spacing w:line="240" w:lineRule="auto"/>
        <w:ind w:firstLine="560"/>
        <w:jc w:val="left"/>
        <w:rPr>
          <w:rFonts w:ascii="宋体" w:hAnsi="宋体"/>
          <w:sz w:val="28"/>
          <w:szCs w:val="28"/>
        </w:rPr>
      </w:pPr>
      <w:r>
        <w:rPr>
          <w:rFonts w:hint="eastAsia" w:ascii="宋体" w:hAnsi="宋体"/>
          <w:sz w:val="28"/>
          <w:szCs w:val="28"/>
          <w:lang w:val="en-US"/>
        </w:rPr>
        <w:t>2、</w:t>
      </w:r>
      <w:r>
        <w:rPr>
          <w:rFonts w:hint="eastAsia" w:ascii="宋体" w:hAnsi="宋体"/>
          <w:sz w:val="28"/>
          <w:szCs w:val="28"/>
        </w:rPr>
        <w:t>样品的保存按照</w:t>
      </w:r>
      <w:r>
        <w:rPr>
          <w:rFonts w:hint="eastAsia" w:ascii="宋体" w:hAnsi="宋体"/>
          <w:sz w:val="28"/>
          <w:szCs w:val="28"/>
          <w:highlight w:val="none"/>
        </w:rPr>
        <w:t>HJ91.1-2019</w:t>
      </w:r>
      <w:r>
        <w:rPr>
          <w:rFonts w:hint="eastAsia" w:ascii="宋体" w:hAnsi="宋体"/>
          <w:sz w:val="28"/>
          <w:szCs w:val="28"/>
        </w:rPr>
        <w:t>执行：</w:t>
      </w:r>
    </w:p>
    <w:p w14:paraId="0C555770">
      <w:pPr>
        <w:pStyle w:val="20"/>
        <w:spacing w:line="240" w:lineRule="auto"/>
        <w:ind w:firstLine="560"/>
        <w:jc w:val="left"/>
        <w:rPr>
          <w:rFonts w:ascii="宋体" w:hAnsi="宋体"/>
          <w:sz w:val="28"/>
          <w:szCs w:val="28"/>
        </w:rPr>
      </w:pPr>
      <w:r>
        <w:rPr>
          <w:rFonts w:hint="eastAsia" w:ascii="宋体" w:hAnsi="宋体"/>
          <w:sz w:val="28"/>
          <w:szCs w:val="28"/>
          <w:highlight w:val="none"/>
          <w:lang w:val="en-US" w:eastAsia="zh-CN"/>
        </w:rPr>
        <w:t>2.1</w:t>
      </w:r>
      <w:r>
        <w:rPr>
          <w:rFonts w:hint="eastAsia" w:ascii="宋体" w:hAnsi="宋体"/>
          <w:sz w:val="28"/>
          <w:szCs w:val="28"/>
        </w:rPr>
        <w:t>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4957447E">
      <w:pPr>
        <w:pStyle w:val="20"/>
        <w:spacing w:line="240" w:lineRule="auto"/>
        <w:ind w:firstLine="560"/>
        <w:jc w:val="left"/>
        <w:rPr>
          <w:rFonts w:ascii="宋体" w:hAnsi="宋体"/>
          <w:sz w:val="28"/>
          <w:szCs w:val="28"/>
        </w:rPr>
      </w:pPr>
      <w:r>
        <w:rPr>
          <w:rFonts w:hint="eastAsia" w:ascii="宋体" w:hAnsi="宋体"/>
          <w:sz w:val="28"/>
          <w:szCs w:val="28"/>
          <w:lang w:val="en-US" w:eastAsia="zh-CN"/>
        </w:rPr>
        <w:t>2.2</w:t>
      </w:r>
      <w:r>
        <w:rPr>
          <w:rFonts w:hint="eastAsia" w:ascii="宋体" w:hAnsi="宋体"/>
          <w:sz w:val="28"/>
          <w:szCs w:val="28"/>
        </w:rPr>
        <w:t>最大限度地防止容器及瓶塞对样品的污染。</w:t>
      </w:r>
    </w:p>
    <w:p w14:paraId="6F97ABEF">
      <w:pPr>
        <w:pStyle w:val="20"/>
        <w:spacing w:line="240" w:lineRule="auto"/>
        <w:ind w:firstLine="560"/>
        <w:jc w:val="left"/>
        <w:rPr>
          <w:rFonts w:ascii="宋体" w:hAnsi="宋体"/>
          <w:sz w:val="28"/>
          <w:szCs w:val="28"/>
        </w:rPr>
      </w:pPr>
      <w:r>
        <w:rPr>
          <w:rFonts w:hint="eastAsia" w:ascii="宋体" w:hAnsi="宋体"/>
          <w:sz w:val="28"/>
          <w:szCs w:val="28"/>
          <w:lang w:val="en-US" w:eastAsia="zh-CN"/>
        </w:rPr>
        <w:t>2.3</w:t>
      </w:r>
      <w:r>
        <w:rPr>
          <w:rFonts w:hint="eastAsia" w:ascii="宋体" w:hAnsi="宋体"/>
          <w:sz w:val="28"/>
          <w:szCs w:val="28"/>
        </w:rPr>
        <w:t>容器壁应易于清洗、处理，以减少如重金属或放射性核类的微量元素对容器的表面污染。</w:t>
      </w:r>
    </w:p>
    <w:p w14:paraId="7FCB8D39">
      <w:pPr>
        <w:pStyle w:val="20"/>
        <w:spacing w:line="240" w:lineRule="auto"/>
        <w:ind w:firstLine="560"/>
        <w:jc w:val="left"/>
        <w:rPr>
          <w:rFonts w:ascii="宋体" w:hAnsi="宋体"/>
          <w:sz w:val="28"/>
          <w:szCs w:val="28"/>
        </w:rPr>
      </w:pPr>
      <w:r>
        <w:rPr>
          <w:rFonts w:hint="eastAsia" w:ascii="宋体" w:hAnsi="宋体"/>
          <w:sz w:val="28"/>
          <w:szCs w:val="28"/>
          <w:lang w:val="en-US" w:eastAsia="zh-CN"/>
        </w:rPr>
        <w:t>2.4</w:t>
      </w:r>
      <w:r>
        <w:rPr>
          <w:rFonts w:hint="eastAsia" w:ascii="宋体" w:hAnsi="宋体"/>
          <w:sz w:val="28"/>
          <w:szCs w:val="28"/>
        </w:rPr>
        <w:t>容器或容器塞的化学和生物性质应该是惰性的，以防止容器与样品组分发生反应。如测氟时，水样不能贮于玻璃瓶中，因为玻璃与氟化物发生反应。</w:t>
      </w:r>
    </w:p>
    <w:p w14:paraId="3D353571">
      <w:pPr>
        <w:pStyle w:val="20"/>
        <w:spacing w:line="240" w:lineRule="auto"/>
        <w:ind w:firstLine="560"/>
        <w:jc w:val="left"/>
        <w:rPr>
          <w:rFonts w:hint="eastAsia" w:ascii="宋体" w:hAnsi="宋体"/>
          <w:sz w:val="28"/>
          <w:szCs w:val="28"/>
        </w:rPr>
      </w:pPr>
      <w:r>
        <w:rPr>
          <w:rFonts w:hint="eastAsia" w:ascii="宋体" w:hAnsi="宋体"/>
          <w:sz w:val="28"/>
          <w:szCs w:val="28"/>
          <w:lang w:val="en-US" w:eastAsia="zh-CN"/>
        </w:rPr>
        <w:t>2.5</w:t>
      </w:r>
      <w:r>
        <w:rPr>
          <w:rFonts w:hint="eastAsia" w:ascii="宋体" w:hAnsi="宋体"/>
          <w:sz w:val="28"/>
          <w:szCs w:val="28"/>
        </w:rPr>
        <w:t>防止容器吸收或吸附待测组分，引起待测组分浓度的变化。微量金属易于受这些因素的影响，其他如清洁剂、杀虫剂、磷酸盐同样也受到影响。</w:t>
      </w:r>
    </w:p>
    <w:p w14:paraId="5CD8230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5433508E">
      <w:pPr>
        <w:pStyle w:val="20"/>
        <w:spacing w:line="240" w:lineRule="auto"/>
        <w:ind w:left="-420" w:leftChars="-200" w:firstLine="560"/>
        <w:outlineLvl w:val="1"/>
        <w:rPr>
          <w:rFonts w:ascii="宋体" w:hAnsi="宋体"/>
          <w:sz w:val="28"/>
          <w:szCs w:val="28"/>
          <w:highlight w:val="none"/>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14:paraId="250C08BC">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028AD8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31F3941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519467D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7749CD17">
      <w:pPr>
        <w:pStyle w:val="20"/>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6A8BC119">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49D8407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35552C47">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3B1092F0">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18CB98D4">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698DCBFD">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324E194C">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3E7DB27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4D8EE666">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5D55C663">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03083325">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283C5EA3">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16427A5C">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7D1307FB">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6EA50297">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703D480B">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11748995">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101A4025">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30597177">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4767316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60ABFD78">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292ED7A6">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082CCC2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0F00F024">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9"/>
        <w:tblW w:w="8100" w:type="dxa"/>
        <w:tblInd w:w="93" w:type="dxa"/>
        <w:tblLayout w:type="autofit"/>
        <w:tblCellMar>
          <w:top w:w="0" w:type="dxa"/>
          <w:left w:w="108" w:type="dxa"/>
          <w:bottom w:w="0" w:type="dxa"/>
          <w:right w:w="108" w:type="dxa"/>
        </w:tblCellMar>
      </w:tblPr>
      <w:tblGrid>
        <w:gridCol w:w="1796"/>
        <w:gridCol w:w="2391"/>
        <w:gridCol w:w="3913"/>
      </w:tblGrid>
      <w:tr w14:paraId="28AD60F6">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333ECD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66A159D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04D95D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617931FE">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746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F79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E1BAEB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27C34E4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296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FA8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0C68B1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3CC58C4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C60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89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33D133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7F384EF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CDC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95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2C737EB">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5E06878E">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4111">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0E6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0D2445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5FDA584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B617">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D4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7C456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880407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EE41">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E9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E3DC63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2D6141F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723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36D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1F2772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DCC0FA6">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652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43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A8D45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39C75879">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7E2FF1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5C290BE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21D3A7D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462BDE9F">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5A3E70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BFBBDB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0762C5E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368CEC85">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5219FE20">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0F6F0D0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7A6375A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0E91EEB4">
      <w:pPr>
        <w:pStyle w:val="3"/>
        <w:numPr>
          <w:ilvl w:val="0"/>
          <w:numId w:val="5"/>
        </w:numPr>
        <w:bidi w:val="0"/>
        <w:rPr>
          <w:rFonts w:hint="eastAsia"/>
          <w:b w:val="0"/>
          <w:bCs w:val="0"/>
          <w:lang w:val="zh-CN"/>
        </w:rPr>
      </w:pPr>
      <w:r>
        <w:rPr>
          <w:rFonts w:hint="eastAsia" w:ascii="宋体" w:hAnsi="宋体" w:eastAsia="宋体" w:cs="宋体"/>
          <w:b w:val="0"/>
          <w:bCs w:val="0"/>
          <w:sz w:val="28"/>
          <w:szCs w:val="28"/>
          <w:lang w:val="en-US"/>
        </w:rPr>
        <w:t>监测质量保证与质量控制措施</w:t>
      </w:r>
    </w:p>
    <w:p w14:paraId="4FA4222A">
      <w:pPr>
        <w:numPr>
          <w:ilvl w:val="0"/>
          <w:numId w:val="6"/>
        </w:numPr>
        <w:jc w:val="left"/>
        <w:rPr>
          <w:rFonts w:hint="eastAsia" w:ascii="宋体" w:hAnsi="宋体" w:eastAsia="宋体" w:cs="宋体"/>
          <w:color w:val="000000" w:themeColor="text1"/>
          <w:sz w:val="28"/>
          <w:szCs w:val="28"/>
          <w:highlight w:val="none"/>
          <w:lang w:val="zh-CN"/>
        </w:rPr>
      </w:pPr>
      <w:r>
        <w:rPr>
          <w:rFonts w:hint="eastAsia" w:ascii="宋体" w:hAnsi="宋体" w:eastAsia="宋体" w:cs="宋体"/>
          <w:color w:val="000000" w:themeColor="text1"/>
          <w:sz w:val="28"/>
          <w:szCs w:val="28"/>
          <w:highlight w:val="none"/>
          <w:lang w:val="zh-CN"/>
        </w:rPr>
        <w:t>污水厂化验室质量保证与控制措施</w:t>
      </w:r>
    </w:p>
    <w:p w14:paraId="35881FA7">
      <w:pPr>
        <w:pStyle w:val="20"/>
        <w:spacing w:line="240" w:lineRule="auto"/>
        <w:ind w:left="-420" w:leftChars="-200" w:firstLine="560"/>
        <w:outlineLvl w:val="1"/>
        <w:rPr>
          <w:lang w:val="zh-CN"/>
        </w:rPr>
      </w:pPr>
      <w:r>
        <w:rPr>
          <w:rFonts w:hint="eastAsia" w:ascii="宋体" w:hAnsi="宋体"/>
          <w:sz w:val="28"/>
          <w:szCs w:val="28"/>
        </w:rPr>
        <w:t>1、质量保证</w:t>
      </w:r>
    </w:p>
    <w:p w14:paraId="45039048">
      <w:pPr>
        <w:rPr>
          <w:rFonts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lang w:val="en-US" w:eastAsia="zh-CN"/>
        </w:rPr>
        <w:t>.1</w:t>
      </w:r>
      <w:r>
        <w:rPr>
          <w:rFonts w:hint="eastAsia" w:ascii="宋体" w:hAnsi="宋体" w:eastAsia="宋体" w:cs="宋体"/>
          <w:sz w:val="28"/>
          <w:szCs w:val="28"/>
          <w:lang w:val="zh-CN"/>
        </w:rPr>
        <w:t>、建立质量体系</w:t>
      </w:r>
    </w:p>
    <w:p w14:paraId="176F3D8B">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42CD15A1">
      <w:pPr>
        <w:pStyle w:val="20"/>
        <w:spacing w:line="240" w:lineRule="auto"/>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787A8B70">
      <w:pPr>
        <w:pStyle w:val="20"/>
        <w:spacing w:line="240" w:lineRule="auto"/>
        <w:ind w:left="-420" w:leftChars="-200" w:firstLine="560"/>
        <w:outlineLvl w:val="1"/>
        <w:rPr>
          <w:rFonts w:ascii="宋体" w:hAnsi="宋体"/>
          <w:sz w:val="28"/>
          <w:szCs w:val="28"/>
          <w:u w:val="single"/>
        </w:rPr>
      </w:pPr>
      <w:r>
        <w:rPr>
          <w:rFonts w:hint="eastAsia" w:ascii="宋体" w:hAnsi="宋体"/>
          <w:sz w:val="28"/>
          <w:szCs w:val="28"/>
          <w:u w:val="single"/>
        </w:rPr>
        <w:t>污水厂检测人员:</w:t>
      </w:r>
      <w:r>
        <w:rPr>
          <w:rFonts w:hint="eastAsia" w:ascii="宋体" w:hAnsi="宋体"/>
          <w:sz w:val="28"/>
          <w:szCs w:val="28"/>
          <w:u w:val="single"/>
          <w:lang w:val="en-US" w:eastAsia="zh-CN"/>
        </w:rPr>
        <w:t>吴媛、黄志芬</w:t>
      </w:r>
      <w:r>
        <w:rPr>
          <w:rFonts w:hint="eastAsia" w:ascii="宋体" w:hAnsi="宋体"/>
          <w:sz w:val="28"/>
          <w:szCs w:val="28"/>
          <w:u w:val="single"/>
        </w:rPr>
        <w:t xml:space="preserve"> </w:t>
      </w:r>
    </w:p>
    <w:p w14:paraId="09B28887">
      <w:pPr>
        <w:pStyle w:val="20"/>
        <w:spacing w:line="240" w:lineRule="auto"/>
        <w:ind w:left="-420" w:leftChars="-200" w:firstLine="560"/>
        <w:outlineLvl w:val="1"/>
        <w:rPr>
          <w:rFonts w:hint="eastAsia" w:ascii="宋体" w:hAnsi="宋体"/>
          <w:sz w:val="28"/>
          <w:szCs w:val="28"/>
          <w:u w:val="single"/>
        </w:rPr>
      </w:pPr>
      <w:r>
        <w:rPr>
          <w:rFonts w:hint="eastAsia" w:ascii="宋体" w:hAnsi="宋体"/>
          <w:sz w:val="28"/>
          <w:szCs w:val="28"/>
          <w:u w:val="single"/>
        </w:rPr>
        <w:t xml:space="preserve">污水厂主要检测仪器与设备: </w:t>
      </w:r>
    </w:p>
    <w:tbl>
      <w:tblPr>
        <w:tblStyle w:val="10"/>
        <w:tblW w:w="98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415"/>
        <w:gridCol w:w="825"/>
        <w:gridCol w:w="840"/>
        <w:gridCol w:w="3815"/>
      </w:tblGrid>
      <w:tr w14:paraId="3EA1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3" w:type="dxa"/>
            <w:vAlign w:val="center"/>
          </w:tcPr>
          <w:p w14:paraId="5C7B4A8D">
            <w:pPr>
              <w:jc w:val="center"/>
              <w:rPr>
                <w:rFonts w:ascii="宋体" w:hAnsi="宋体" w:eastAsia="宋体" w:cs="宋体"/>
                <w:sz w:val="24"/>
                <w:szCs w:val="24"/>
              </w:rPr>
            </w:pPr>
            <w:r>
              <w:rPr>
                <w:rFonts w:hint="eastAsia" w:ascii="宋体" w:hAnsi="宋体" w:eastAsia="宋体" w:cs="宋体"/>
                <w:sz w:val="24"/>
                <w:szCs w:val="24"/>
              </w:rPr>
              <w:t>监测设备名称</w:t>
            </w:r>
          </w:p>
        </w:tc>
        <w:tc>
          <w:tcPr>
            <w:tcW w:w="2415" w:type="dxa"/>
            <w:vAlign w:val="center"/>
          </w:tcPr>
          <w:p w14:paraId="5BE48865">
            <w:pPr>
              <w:jc w:val="center"/>
              <w:rPr>
                <w:rFonts w:ascii="宋体" w:hAnsi="宋体" w:eastAsia="宋体" w:cs="宋体"/>
                <w:sz w:val="24"/>
                <w:szCs w:val="24"/>
              </w:rPr>
            </w:pPr>
            <w:r>
              <w:rPr>
                <w:rFonts w:hint="eastAsia" w:ascii="宋体" w:hAnsi="宋体" w:eastAsia="宋体" w:cs="宋体"/>
                <w:sz w:val="24"/>
                <w:szCs w:val="24"/>
              </w:rPr>
              <w:t>型号</w:t>
            </w:r>
          </w:p>
        </w:tc>
        <w:tc>
          <w:tcPr>
            <w:tcW w:w="825" w:type="dxa"/>
            <w:vAlign w:val="center"/>
          </w:tcPr>
          <w:p w14:paraId="3E17BD9C">
            <w:pPr>
              <w:jc w:val="center"/>
              <w:rPr>
                <w:rFonts w:ascii="宋体" w:hAnsi="宋体" w:eastAsia="宋体" w:cs="宋体"/>
                <w:sz w:val="24"/>
                <w:szCs w:val="24"/>
              </w:rPr>
            </w:pPr>
            <w:r>
              <w:rPr>
                <w:rFonts w:hint="eastAsia" w:ascii="宋体" w:hAnsi="宋体" w:eastAsia="宋体" w:cs="宋体"/>
                <w:sz w:val="24"/>
                <w:szCs w:val="24"/>
              </w:rPr>
              <w:t>数量</w:t>
            </w:r>
          </w:p>
        </w:tc>
        <w:tc>
          <w:tcPr>
            <w:tcW w:w="840" w:type="dxa"/>
            <w:vAlign w:val="center"/>
          </w:tcPr>
          <w:p w14:paraId="75A3DE3F">
            <w:pPr>
              <w:jc w:val="center"/>
              <w:rPr>
                <w:rFonts w:ascii="宋体" w:hAnsi="宋体" w:eastAsia="宋体" w:cs="宋体"/>
                <w:sz w:val="24"/>
                <w:szCs w:val="24"/>
              </w:rPr>
            </w:pPr>
            <w:r>
              <w:rPr>
                <w:rFonts w:hint="eastAsia" w:ascii="宋体" w:hAnsi="宋体" w:eastAsia="宋体" w:cs="宋体"/>
                <w:sz w:val="24"/>
                <w:szCs w:val="24"/>
              </w:rPr>
              <w:t>单位</w:t>
            </w:r>
          </w:p>
        </w:tc>
        <w:tc>
          <w:tcPr>
            <w:tcW w:w="3815" w:type="dxa"/>
            <w:vAlign w:val="center"/>
          </w:tcPr>
          <w:p w14:paraId="09F21F6D">
            <w:pPr>
              <w:jc w:val="center"/>
              <w:rPr>
                <w:rFonts w:ascii="宋体" w:hAnsi="宋体" w:eastAsia="宋体" w:cs="宋体"/>
                <w:sz w:val="24"/>
                <w:szCs w:val="24"/>
              </w:rPr>
            </w:pPr>
            <w:r>
              <w:rPr>
                <w:rFonts w:hint="eastAsia" w:ascii="宋体" w:hAnsi="宋体" w:eastAsia="宋体" w:cs="宋体"/>
                <w:sz w:val="24"/>
                <w:szCs w:val="24"/>
              </w:rPr>
              <w:t>生产厂家</w:t>
            </w:r>
          </w:p>
        </w:tc>
      </w:tr>
      <w:tr w14:paraId="62EB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EE7D6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生化培养箱</w:t>
            </w:r>
          </w:p>
        </w:tc>
        <w:tc>
          <w:tcPr>
            <w:tcW w:w="2415" w:type="dxa"/>
            <w:vAlign w:val="center"/>
          </w:tcPr>
          <w:p w14:paraId="367F8B04">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SPX-250B</w:t>
            </w:r>
          </w:p>
        </w:tc>
        <w:tc>
          <w:tcPr>
            <w:tcW w:w="825" w:type="dxa"/>
            <w:vAlign w:val="center"/>
          </w:tcPr>
          <w:p w14:paraId="2E678DA2">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840" w:type="dxa"/>
            <w:vAlign w:val="center"/>
          </w:tcPr>
          <w:p w14:paraId="1BA5330A">
            <w:pPr>
              <w:widowControl/>
              <w:jc w:val="center"/>
              <w:textAlignment w:val="center"/>
              <w:rPr>
                <w:rFonts w:ascii="宋体" w:hAnsi="宋体" w:eastAsia="宋体" w:cs="宋体"/>
                <w:color w:val="FF0000"/>
                <w:kern w:val="0"/>
                <w:sz w:val="24"/>
                <w:szCs w:val="24"/>
              </w:rPr>
            </w:pPr>
            <w:r>
              <w:rPr>
                <w:rFonts w:hint="eastAsia" w:ascii="宋体" w:hAnsi="宋体" w:eastAsia="宋体" w:cs="宋体"/>
                <w:sz w:val="24"/>
                <w:szCs w:val="24"/>
              </w:rPr>
              <w:t>台</w:t>
            </w:r>
          </w:p>
        </w:tc>
        <w:tc>
          <w:tcPr>
            <w:tcW w:w="3815" w:type="dxa"/>
            <w:vAlign w:val="center"/>
          </w:tcPr>
          <w:p w14:paraId="3BE9BF8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天津天泰仪器有限公司</w:t>
            </w:r>
          </w:p>
        </w:tc>
      </w:tr>
      <w:tr w14:paraId="7976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953" w:type="dxa"/>
            <w:vAlign w:val="center"/>
          </w:tcPr>
          <w:p w14:paraId="5D7EF33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电热恒温鼓风干燥箱</w:t>
            </w:r>
          </w:p>
        </w:tc>
        <w:tc>
          <w:tcPr>
            <w:tcW w:w="2415" w:type="dxa"/>
            <w:vAlign w:val="center"/>
          </w:tcPr>
          <w:p w14:paraId="45AA758A">
            <w:pPr>
              <w:widowControl/>
              <w:textAlignment w:val="center"/>
              <w:rPr>
                <w:rFonts w:ascii="宋体" w:hAnsi="宋体" w:eastAsia="宋体" w:cs="宋体"/>
                <w:color w:val="FF0000"/>
                <w:sz w:val="24"/>
                <w:szCs w:val="24"/>
              </w:rPr>
            </w:pPr>
            <w:r>
              <w:rPr>
                <w:rFonts w:hint="eastAsia" w:ascii="宋体" w:hAnsi="宋体" w:eastAsia="宋体" w:cs="宋体"/>
                <w:kern w:val="0"/>
                <w:sz w:val="21"/>
                <w:szCs w:val="21"/>
              </w:rPr>
              <w:t>DHG-9073BS-III(200</w:t>
            </w:r>
            <w:r>
              <w:rPr>
                <w:rFonts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rPr>
              <w:t>)</w:t>
            </w:r>
          </w:p>
        </w:tc>
        <w:tc>
          <w:tcPr>
            <w:tcW w:w="825" w:type="dxa"/>
            <w:vAlign w:val="center"/>
          </w:tcPr>
          <w:p w14:paraId="70AD981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66A3829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15FD327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312B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953" w:type="dxa"/>
            <w:vAlign w:val="center"/>
          </w:tcPr>
          <w:p w14:paraId="0EC162A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高温电阻炉</w:t>
            </w:r>
          </w:p>
        </w:tc>
        <w:tc>
          <w:tcPr>
            <w:tcW w:w="2415" w:type="dxa"/>
            <w:vAlign w:val="center"/>
          </w:tcPr>
          <w:p w14:paraId="63877F0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SX2-4-10N</w:t>
            </w:r>
          </w:p>
        </w:tc>
        <w:tc>
          <w:tcPr>
            <w:tcW w:w="825" w:type="dxa"/>
            <w:vAlign w:val="center"/>
          </w:tcPr>
          <w:p w14:paraId="2393F25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42F724A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F04FE2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上海新苗医疗器械制造有限公司</w:t>
            </w:r>
          </w:p>
        </w:tc>
      </w:tr>
      <w:tr w14:paraId="37CC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7198CC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通风柜</w:t>
            </w:r>
          </w:p>
        </w:tc>
        <w:tc>
          <w:tcPr>
            <w:tcW w:w="2415" w:type="dxa"/>
            <w:vAlign w:val="center"/>
          </w:tcPr>
          <w:p w14:paraId="375B005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TFG</w:t>
            </w:r>
          </w:p>
        </w:tc>
        <w:tc>
          <w:tcPr>
            <w:tcW w:w="825" w:type="dxa"/>
            <w:vAlign w:val="center"/>
          </w:tcPr>
          <w:p w14:paraId="3A9EA71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51E109C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75645F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深圳市金华泰科技发展有限公司</w:t>
            </w:r>
          </w:p>
        </w:tc>
      </w:tr>
      <w:tr w14:paraId="4AA9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4A3C3C7C">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两联电炉</w:t>
            </w:r>
          </w:p>
        </w:tc>
        <w:tc>
          <w:tcPr>
            <w:tcW w:w="2415" w:type="dxa"/>
            <w:vAlign w:val="center"/>
          </w:tcPr>
          <w:p w14:paraId="59CB52C7">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DL-1</w:t>
            </w:r>
          </w:p>
        </w:tc>
        <w:tc>
          <w:tcPr>
            <w:tcW w:w="825" w:type="dxa"/>
            <w:vAlign w:val="center"/>
          </w:tcPr>
          <w:p w14:paraId="21A8544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5FF3A5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43819832">
            <w:pPr>
              <w:widowControl/>
              <w:textAlignment w:val="center"/>
              <w:rPr>
                <w:rFonts w:ascii="宋体" w:hAnsi="宋体" w:eastAsia="宋体" w:cs="宋体"/>
                <w:color w:val="FF0000"/>
                <w:sz w:val="24"/>
                <w:szCs w:val="24"/>
              </w:rPr>
            </w:pPr>
            <w:r>
              <w:rPr>
                <w:rFonts w:hint="eastAsia" w:ascii="宋体" w:hAnsi="宋体" w:eastAsia="宋体" w:cs="宋体"/>
                <w:sz w:val="24"/>
                <w:szCs w:val="24"/>
              </w:rPr>
              <w:t>北京市永光明医疗仪器有限公司</w:t>
            </w:r>
          </w:p>
        </w:tc>
      </w:tr>
      <w:tr w14:paraId="0F3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764EC5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国标回流消解仪</w:t>
            </w:r>
          </w:p>
        </w:tc>
        <w:tc>
          <w:tcPr>
            <w:tcW w:w="2415" w:type="dxa"/>
            <w:vAlign w:val="center"/>
          </w:tcPr>
          <w:p w14:paraId="38D8089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SH-12S型</w:t>
            </w:r>
          </w:p>
        </w:tc>
        <w:tc>
          <w:tcPr>
            <w:tcW w:w="825" w:type="dxa"/>
            <w:vAlign w:val="center"/>
          </w:tcPr>
          <w:p w14:paraId="41E2E12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993D17D">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CBBDF3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326E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0B2E94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标准COD回流消解器</w:t>
            </w:r>
          </w:p>
        </w:tc>
        <w:tc>
          <w:tcPr>
            <w:tcW w:w="2415" w:type="dxa"/>
            <w:vAlign w:val="center"/>
          </w:tcPr>
          <w:p w14:paraId="18388C2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6B-6C</w:t>
            </w:r>
          </w:p>
        </w:tc>
        <w:tc>
          <w:tcPr>
            <w:tcW w:w="825" w:type="dxa"/>
            <w:vAlign w:val="center"/>
          </w:tcPr>
          <w:p w14:paraId="03AB5779">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749E1EB0">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443640B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江苏盛奥华环保科技有限公司</w:t>
            </w:r>
          </w:p>
        </w:tc>
      </w:tr>
      <w:tr w14:paraId="637E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35D055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数显恒温水浴锅</w:t>
            </w:r>
          </w:p>
        </w:tc>
        <w:tc>
          <w:tcPr>
            <w:tcW w:w="2415" w:type="dxa"/>
            <w:vAlign w:val="center"/>
          </w:tcPr>
          <w:p w14:paraId="14E0E2F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HH-S2</w:t>
            </w:r>
          </w:p>
        </w:tc>
        <w:tc>
          <w:tcPr>
            <w:tcW w:w="825" w:type="dxa"/>
            <w:vAlign w:val="center"/>
          </w:tcPr>
          <w:p w14:paraId="7B6B378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27AF28A3">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93C5ED9">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金坛市大地自动化仪器厂</w:t>
            </w:r>
          </w:p>
        </w:tc>
      </w:tr>
      <w:tr w14:paraId="28D4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9A96ED8">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立式压力蒸汽灭菌器</w:t>
            </w:r>
          </w:p>
        </w:tc>
        <w:tc>
          <w:tcPr>
            <w:tcW w:w="2415" w:type="dxa"/>
            <w:vAlign w:val="center"/>
          </w:tcPr>
          <w:p w14:paraId="41768DA6">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BXM-30R</w:t>
            </w:r>
          </w:p>
        </w:tc>
        <w:tc>
          <w:tcPr>
            <w:tcW w:w="825" w:type="dxa"/>
            <w:vAlign w:val="center"/>
          </w:tcPr>
          <w:p w14:paraId="766F7D8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79E1C702">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0D6F7F2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上海博讯医疗生物仪器股份有限公司</w:t>
            </w:r>
          </w:p>
        </w:tc>
      </w:tr>
      <w:tr w14:paraId="07CB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DA3C8CE">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可见分光光度计</w:t>
            </w:r>
          </w:p>
        </w:tc>
        <w:tc>
          <w:tcPr>
            <w:tcW w:w="2415" w:type="dxa"/>
            <w:vAlign w:val="center"/>
          </w:tcPr>
          <w:p w14:paraId="720A646D">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721</w:t>
            </w:r>
          </w:p>
        </w:tc>
        <w:tc>
          <w:tcPr>
            <w:tcW w:w="825" w:type="dxa"/>
            <w:vAlign w:val="center"/>
          </w:tcPr>
          <w:p w14:paraId="161D0E16">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815393C">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862298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上海欣茂仪器有限公司</w:t>
            </w:r>
          </w:p>
        </w:tc>
      </w:tr>
      <w:tr w14:paraId="5954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B45368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隔膜真空泵</w:t>
            </w:r>
          </w:p>
        </w:tc>
        <w:tc>
          <w:tcPr>
            <w:tcW w:w="2415" w:type="dxa"/>
            <w:vAlign w:val="center"/>
          </w:tcPr>
          <w:p w14:paraId="61CF5783">
            <w:pPr>
              <w:widowControl/>
              <w:textAlignment w:val="center"/>
              <w:rPr>
                <w:rFonts w:ascii="宋体" w:hAnsi="宋体" w:eastAsia="宋体" w:cs="宋体"/>
                <w:color w:val="FF0000"/>
                <w:sz w:val="24"/>
                <w:szCs w:val="24"/>
              </w:rPr>
            </w:pPr>
            <w:r>
              <w:rPr>
                <w:rFonts w:hint="eastAsia" w:ascii="宋体" w:hAnsi="宋体" w:eastAsia="宋体" w:cs="宋体"/>
                <w:sz w:val="24"/>
                <w:szCs w:val="24"/>
              </w:rPr>
              <w:t>CM-0.33A</w:t>
            </w:r>
          </w:p>
        </w:tc>
        <w:tc>
          <w:tcPr>
            <w:tcW w:w="825" w:type="dxa"/>
            <w:vAlign w:val="center"/>
          </w:tcPr>
          <w:p w14:paraId="4AE14720">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93D02B9">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688101E6">
            <w:pPr>
              <w:widowControl/>
              <w:textAlignment w:val="center"/>
              <w:rPr>
                <w:rFonts w:ascii="宋体" w:hAnsi="宋体" w:eastAsia="宋体" w:cs="宋体"/>
                <w:color w:val="FF0000"/>
                <w:sz w:val="24"/>
                <w:szCs w:val="24"/>
              </w:rPr>
            </w:pPr>
            <w:r>
              <w:rPr>
                <w:rFonts w:hint="eastAsia" w:ascii="宋体" w:hAnsi="宋体" w:eastAsia="宋体" w:cs="宋体"/>
                <w:sz w:val="24"/>
                <w:szCs w:val="24"/>
              </w:rPr>
              <w:t>天津市津腾实验设备有限公司</w:t>
            </w:r>
          </w:p>
        </w:tc>
      </w:tr>
      <w:tr w14:paraId="6EF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F999279">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紫外可见分光光度计</w:t>
            </w:r>
          </w:p>
        </w:tc>
        <w:tc>
          <w:tcPr>
            <w:tcW w:w="2415" w:type="dxa"/>
            <w:vAlign w:val="center"/>
          </w:tcPr>
          <w:p w14:paraId="2E7325AC">
            <w:pPr>
              <w:widowControl/>
              <w:textAlignment w:val="center"/>
              <w:rPr>
                <w:rFonts w:ascii="宋体" w:hAnsi="宋体" w:eastAsia="宋体" w:cs="宋体"/>
                <w:color w:val="FF0000"/>
                <w:sz w:val="24"/>
                <w:szCs w:val="24"/>
              </w:rPr>
            </w:pPr>
            <w:r>
              <w:rPr>
                <w:rFonts w:hint="eastAsia"/>
              </w:rPr>
              <w:t>UV-5100</w:t>
            </w:r>
          </w:p>
        </w:tc>
        <w:tc>
          <w:tcPr>
            <w:tcW w:w="825" w:type="dxa"/>
            <w:vAlign w:val="center"/>
          </w:tcPr>
          <w:p w14:paraId="0EF18AAB">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5AE71E75">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C9EE928">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上海元析仪器有限公司</w:t>
            </w:r>
          </w:p>
        </w:tc>
      </w:tr>
      <w:tr w14:paraId="7BA1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313C0B2">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生物显微镜</w:t>
            </w:r>
          </w:p>
        </w:tc>
        <w:tc>
          <w:tcPr>
            <w:tcW w:w="2415" w:type="dxa"/>
            <w:vAlign w:val="center"/>
          </w:tcPr>
          <w:p w14:paraId="1A90DB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XSP-2CA</w:t>
            </w:r>
          </w:p>
        </w:tc>
        <w:tc>
          <w:tcPr>
            <w:tcW w:w="825" w:type="dxa"/>
            <w:vAlign w:val="center"/>
          </w:tcPr>
          <w:p w14:paraId="030A2772">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0D125D2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25A97F4A">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上海光学仪器五厂有限公司</w:t>
            </w:r>
          </w:p>
        </w:tc>
      </w:tr>
      <w:tr w14:paraId="6C1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53" w:type="dxa"/>
            <w:vAlign w:val="center"/>
          </w:tcPr>
          <w:p w14:paraId="2386A32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水分测定仪</w:t>
            </w:r>
          </w:p>
        </w:tc>
        <w:tc>
          <w:tcPr>
            <w:tcW w:w="2415" w:type="dxa"/>
            <w:vAlign w:val="center"/>
          </w:tcPr>
          <w:p w14:paraId="3F0E83B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DSH-150A-10</w:t>
            </w:r>
          </w:p>
        </w:tc>
        <w:tc>
          <w:tcPr>
            <w:tcW w:w="825" w:type="dxa"/>
            <w:vAlign w:val="center"/>
          </w:tcPr>
          <w:p w14:paraId="3A5955DC">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7A7A8FA">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tcPr>
          <w:p w14:paraId="4534CF1A">
            <w:pPr>
              <w:widowControl/>
              <w:textAlignment w:val="center"/>
              <w:rPr>
                <w:rFonts w:ascii="宋体" w:hAnsi="宋体" w:eastAsia="宋体" w:cs="宋体"/>
                <w:color w:val="FF0000"/>
                <w:sz w:val="24"/>
                <w:szCs w:val="24"/>
              </w:rPr>
            </w:pPr>
            <w:r>
              <w:rPr>
                <w:rFonts w:hint="eastAsia"/>
                <w:sz w:val="24"/>
                <w:szCs w:val="24"/>
              </w:rPr>
              <w:t>上海佑科仪器仪表有限公司</w:t>
            </w:r>
          </w:p>
        </w:tc>
      </w:tr>
      <w:tr w14:paraId="1C5F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6EA542EE">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台式</w:t>
            </w:r>
            <w:r>
              <w:rPr>
                <w:rStyle w:val="34"/>
                <w:color w:val="auto"/>
              </w:rPr>
              <w:t>PH</w:t>
            </w:r>
            <w:r>
              <w:rPr>
                <w:rFonts w:hint="eastAsia" w:ascii="宋体" w:hAnsi="宋体" w:eastAsia="宋体" w:cs="宋体"/>
                <w:kern w:val="0"/>
                <w:sz w:val="24"/>
                <w:szCs w:val="24"/>
              </w:rPr>
              <w:t>计</w:t>
            </w:r>
          </w:p>
        </w:tc>
        <w:tc>
          <w:tcPr>
            <w:tcW w:w="2415" w:type="dxa"/>
            <w:vAlign w:val="center"/>
          </w:tcPr>
          <w:p w14:paraId="087C8F4F">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PHS-3C</w:t>
            </w:r>
          </w:p>
        </w:tc>
        <w:tc>
          <w:tcPr>
            <w:tcW w:w="825" w:type="dxa"/>
            <w:vAlign w:val="center"/>
          </w:tcPr>
          <w:p w14:paraId="146794E7">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47315BD1">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0918A3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上海仪电科学仪器股份有限公司</w:t>
            </w:r>
          </w:p>
        </w:tc>
      </w:tr>
      <w:tr w14:paraId="25AE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769CB597">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电子天平（千分之一）</w:t>
            </w:r>
          </w:p>
        </w:tc>
        <w:tc>
          <w:tcPr>
            <w:tcW w:w="2415" w:type="dxa"/>
            <w:vAlign w:val="center"/>
          </w:tcPr>
          <w:p w14:paraId="5348E8E2">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JA2003</w:t>
            </w:r>
          </w:p>
        </w:tc>
        <w:tc>
          <w:tcPr>
            <w:tcW w:w="825" w:type="dxa"/>
            <w:vAlign w:val="center"/>
          </w:tcPr>
          <w:p w14:paraId="1BAAF94F">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148CD1B7">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7385CF3E">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上海舜宇恒平科学仪器有限公司</w:t>
            </w:r>
          </w:p>
        </w:tc>
      </w:tr>
      <w:tr w14:paraId="265A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29AF99D0">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电子天平（万分之一）</w:t>
            </w:r>
          </w:p>
        </w:tc>
        <w:tc>
          <w:tcPr>
            <w:tcW w:w="2415" w:type="dxa"/>
            <w:vAlign w:val="center"/>
          </w:tcPr>
          <w:p w14:paraId="5BA6DC4B">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FA2104N</w:t>
            </w:r>
          </w:p>
        </w:tc>
        <w:tc>
          <w:tcPr>
            <w:tcW w:w="825" w:type="dxa"/>
            <w:vAlign w:val="center"/>
          </w:tcPr>
          <w:p w14:paraId="39268FC5">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2638F3CE">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5EF9BE25">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上海精其仪器有限公司</w:t>
            </w:r>
          </w:p>
        </w:tc>
      </w:tr>
      <w:tr w14:paraId="6577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31480146">
            <w:pPr>
              <w:widowControl/>
              <w:textAlignment w:val="center"/>
              <w:rPr>
                <w:rFonts w:ascii="宋体" w:hAnsi="宋体" w:eastAsia="宋体" w:cs="宋体"/>
                <w:color w:val="FF0000"/>
                <w:kern w:val="0"/>
                <w:sz w:val="24"/>
                <w:szCs w:val="24"/>
              </w:rPr>
            </w:pPr>
            <w:r>
              <w:rPr>
                <w:rFonts w:hint="eastAsia" w:ascii="宋体" w:hAnsi="宋体" w:eastAsia="宋体" w:cs="宋体"/>
                <w:kern w:val="0"/>
                <w:sz w:val="24"/>
                <w:szCs w:val="24"/>
              </w:rPr>
              <w:t>普菲利尔超纯水机</w:t>
            </w:r>
          </w:p>
        </w:tc>
        <w:tc>
          <w:tcPr>
            <w:tcW w:w="2415" w:type="dxa"/>
            <w:vAlign w:val="center"/>
          </w:tcPr>
          <w:p w14:paraId="4FB252E3">
            <w:pPr>
              <w:widowControl/>
              <w:textAlignment w:val="center"/>
              <w:rPr>
                <w:rFonts w:ascii="宋体" w:hAnsi="宋体" w:eastAsia="宋体" w:cs="宋体"/>
                <w:color w:val="FF0000"/>
                <w:sz w:val="24"/>
                <w:szCs w:val="24"/>
              </w:rPr>
            </w:pPr>
            <w:r>
              <w:rPr>
                <w:rFonts w:hint="eastAsia" w:ascii="宋体" w:hAnsi="宋体" w:eastAsia="宋体" w:cs="宋体"/>
                <w:kern w:val="0"/>
                <w:sz w:val="24"/>
                <w:szCs w:val="24"/>
              </w:rPr>
              <w:t>FST-IV-20</w:t>
            </w:r>
          </w:p>
        </w:tc>
        <w:tc>
          <w:tcPr>
            <w:tcW w:w="825" w:type="dxa"/>
            <w:vAlign w:val="center"/>
          </w:tcPr>
          <w:p w14:paraId="744DC471">
            <w:pPr>
              <w:widowControl/>
              <w:jc w:val="center"/>
              <w:textAlignment w:val="center"/>
              <w:rPr>
                <w:rFonts w:ascii="宋体" w:hAnsi="宋体" w:eastAsia="宋体" w:cs="宋体"/>
                <w:color w:val="FF0000"/>
                <w:sz w:val="24"/>
                <w:szCs w:val="24"/>
              </w:rPr>
            </w:pPr>
            <w:r>
              <w:rPr>
                <w:rFonts w:hint="eastAsia" w:ascii="宋体" w:hAnsi="宋体" w:eastAsia="宋体" w:cs="宋体"/>
                <w:color w:val="000000" w:themeColor="text1"/>
                <w:sz w:val="24"/>
                <w:szCs w:val="24"/>
              </w:rPr>
              <w:t>1</w:t>
            </w:r>
          </w:p>
        </w:tc>
        <w:tc>
          <w:tcPr>
            <w:tcW w:w="840" w:type="dxa"/>
            <w:vAlign w:val="center"/>
          </w:tcPr>
          <w:p w14:paraId="38924FBB">
            <w:pPr>
              <w:widowControl/>
              <w:jc w:val="center"/>
              <w:textAlignment w:val="center"/>
              <w:rPr>
                <w:rFonts w:ascii="宋体" w:hAnsi="宋体" w:eastAsia="宋体" w:cs="宋体"/>
                <w:color w:val="FF0000"/>
                <w:sz w:val="24"/>
                <w:szCs w:val="24"/>
              </w:rPr>
            </w:pPr>
            <w:r>
              <w:rPr>
                <w:rFonts w:hint="eastAsia" w:ascii="宋体" w:hAnsi="宋体" w:eastAsia="宋体" w:cs="宋体"/>
                <w:sz w:val="24"/>
                <w:szCs w:val="24"/>
              </w:rPr>
              <w:t>台</w:t>
            </w:r>
          </w:p>
        </w:tc>
        <w:tc>
          <w:tcPr>
            <w:tcW w:w="3815" w:type="dxa"/>
            <w:vAlign w:val="center"/>
          </w:tcPr>
          <w:p w14:paraId="39E658AA">
            <w:pPr>
              <w:widowControl/>
              <w:textAlignment w:val="center"/>
              <w:rPr>
                <w:rFonts w:ascii="宋体" w:hAnsi="宋体" w:eastAsia="宋体" w:cs="宋体"/>
                <w:color w:val="FF0000"/>
                <w:sz w:val="24"/>
                <w:szCs w:val="24"/>
              </w:rPr>
            </w:pPr>
            <w:r>
              <w:rPr>
                <w:rFonts w:hint="eastAsia"/>
              </w:rPr>
              <w:t>上海富诗特环保科技有限公司</w:t>
            </w:r>
          </w:p>
        </w:tc>
      </w:tr>
    </w:tbl>
    <w:p w14:paraId="04ABC287">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2</w:t>
      </w:r>
      <w:r>
        <w:rPr>
          <w:rFonts w:hint="eastAsia" w:ascii="宋体" w:hAnsi="宋体" w:eastAsia="宋体" w:cs="宋体"/>
          <w:sz w:val="28"/>
          <w:szCs w:val="28"/>
          <w:lang w:val="zh-CN"/>
        </w:rPr>
        <w:t>、监测设施与环境</w:t>
      </w:r>
    </w:p>
    <w:p w14:paraId="2E6D5A64">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公司</w:t>
      </w:r>
      <w:r>
        <w:rPr>
          <w:rFonts w:hint="eastAsia" w:ascii="宋体" w:hAnsi="宋体" w:eastAsia="宋体" w:cs="宋体"/>
          <w:sz w:val="28"/>
          <w:szCs w:val="28"/>
          <w:lang w:val="en-US"/>
        </w:rPr>
        <w:t>具备</w:t>
      </w:r>
      <w:r>
        <w:rPr>
          <w:rFonts w:hint="eastAsia" w:ascii="宋体" w:hAnsi="宋体" w:eastAsia="宋体" w:cs="宋体"/>
          <w:sz w:val="28"/>
          <w:szCs w:val="28"/>
          <w:lang w:val="zh-CN"/>
        </w:rPr>
        <w:t>固定的适合开展检测工作的实验场所。配备了适合开展工作的设施及满足检测工作的需要的环境条件。</w:t>
      </w:r>
    </w:p>
    <w:p w14:paraId="3F96ED09">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3</w:t>
      </w:r>
      <w:r>
        <w:rPr>
          <w:rFonts w:hint="eastAsia" w:ascii="宋体" w:hAnsi="宋体" w:eastAsia="宋体" w:cs="宋体"/>
          <w:sz w:val="28"/>
          <w:szCs w:val="28"/>
          <w:lang w:val="zh-CN"/>
        </w:rPr>
        <w:t>、监测仪器设备和实验试剂</w:t>
      </w:r>
    </w:p>
    <w:p w14:paraId="706A2BFE">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41A47C80">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rPr>
        <w:t>4</w:t>
      </w:r>
      <w:r>
        <w:rPr>
          <w:rFonts w:hint="eastAsia" w:ascii="宋体" w:hAnsi="宋体" w:eastAsia="宋体" w:cs="宋体"/>
          <w:sz w:val="28"/>
          <w:szCs w:val="28"/>
          <w:lang w:val="zh-CN"/>
        </w:rPr>
        <w:t>、监测方法技术能力验证</w:t>
      </w:r>
    </w:p>
    <w:p w14:paraId="0313FB54">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按照国家标准分析方法要求，</w:t>
      </w:r>
      <w:r>
        <w:rPr>
          <w:rFonts w:hint="eastAsia" w:ascii="宋体" w:hAnsi="宋体" w:eastAsia="宋体" w:cs="宋体"/>
          <w:sz w:val="28"/>
          <w:szCs w:val="28"/>
          <w:lang w:val="en-US" w:eastAsia="zh-CN"/>
        </w:rPr>
        <w:t>污水厂</w:t>
      </w:r>
      <w:r>
        <w:rPr>
          <w:rFonts w:hint="eastAsia" w:ascii="宋体" w:hAnsi="宋体" w:eastAsia="宋体" w:cs="宋体"/>
          <w:sz w:val="28"/>
          <w:szCs w:val="28"/>
          <w:lang w:val="zh-CN"/>
        </w:rPr>
        <w:t>对检测能力范围内所有项目的检出限、精密度、准确度等指标进行了方法验证，验证结果均符合方法标准要求。</w:t>
      </w:r>
    </w:p>
    <w:p w14:paraId="5F9CD287">
      <w:pPr>
        <w:pStyle w:val="20"/>
        <w:spacing w:line="240" w:lineRule="auto"/>
        <w:ind w:left="-420" w:leftChars="-200" w:firstLine="560"/>
        <w:outlineLvl w:val="1"/>
        <w:rPr>
          <w:rFonts w:hint="eastAsia" w:eastAsia="宋体"/>
          <w:lang w:val="en-US" w:eastAsia="zh-CN"/>
        </w:rPr>
      </w:pPr>
      <w:r>
        <w:rPr>
          <w:rFonts w:hint="eastAsia" w:ascii="宋体" w:hAnsi="宋体"/>
          <w:sz w:val="28"/>
          <w:szCs w:val="28"/>
          <w:lang w:val="en-US" w:eastAsia="zh-CN"/>
        </w:rPr>
        <w:t>2</w:t>
      </w:r>
      <w:r>
        <w:rPr>
          <w:rFonts w:hint="eastAsia" w:ascii="宋体" w:hAnsi="宋体"/>
          <w:sz w:val="28"/>
          <w:szCs w:val="28"/>
        </w:rPr>
        <w:t>、质量</w:t>
      </w:r>
      <w:r>
        <w:rPr>
          <w:rFonts w:hint="eastAsia" w:ascii="宋体" w:hAnsi="宋体"/>
          <w:sz w:val="28"/>
          <w:szCs w:val="28"/>
          <w:lang w:val="en-US" w:eastAsia="zh-CN"/>
        </w:rPr>
        <w:t>控制</w:t>
      </w:r>
    </w:p>
    <w:p w14:paraId="78424E54">
      <w:pPr>
        <w:pStyle w:val="20"/>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03A4A776">
      <w:pPr>
        <w:ind w:firstLine="560" w:firstLineChars="200"/>
        <w:rPr>
          <w:rFonts w:ascii="宋体" w:hAnsi="宋体" w:eastAsia="宋体" w:cs="宋体"/>
          <w:sz w:val="28"/>
          <w:szCs w:val="28"/>
          <w:lang w:val="zh-CN"/>
        </w:rPr>
      </w:pPr>
      <w:r>
        <w:rPr>
          <w:rFonts w:hint="eastAsia" w:ascii="宋体" w:hAnsi="宋体" w:eastAsia="宋体" w:cs="宋体"/>
          <w:sz w:val="28"/>
          <w:szCs w:val="28"/>
          <w:lang w:val="en-US" w:eastAsia="zh-CN"/>
        </w:rPr>
        <w:t>污水厂</w:t>
      </w:r>
      <w:r>
        <w:rPr>
          <w:rFonts w:hint="eastAsia" w:ascii="宋体" w:hAnsi="宋体" w:eastAsia="宋体" w:cs="宋体"/>
          <w:sz w:val="28"/>
          <w:szCs w:val="28"/>
          <w:lang w:val="zh-CN"/>
        </w:rPr>
        <w:t>化验室的质控措施包括全程序空白样、平行样、加标回收或质控样的测定，以及仪器仪表的校准。具体措施如下：</w:t>
      </w:r>
    </w:p>
    <w:p w14:paraId="2644068A">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空白样：化验室对分析的所有污染因子实施全程序空白样，每批样品检测必带空白样检测，以屏蔽其他外在因子对水样分析结果造成影响；</w:t>
      </w:r>
    </w:p>
    <w:p w14:paraId="737B626E">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平行样：对厂部所有分析水样做平行样检测，以减少实验误差对水样结果的影响；</w:t>
      </w:r>
    </w:p>
    <w:p w14:paraId="1AD75010">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加标回收或质控样：按检测规范要求，厂部会对检测的污染因子进行加标回收或者质控样品的测定，以验证实验结果的准确性；</w:t>
      </w:r>
    </w:p>
    <w:p w14:paraId="78536D21">
      <w:pPr>
        <w:ind w:firstLine="560" w:firstLineChars="200"/>
        <w:rPr>
          <w:rFonts w:ascii="宋体" w:hAnsi="宋体" w:eastAsia="宋体" w:cs="宋体"/>
          <w:sz w:val="28"/>
          <w:szCs w:val="28"/>
          <w:lang w:val="zh-CN"/>
        </w:rPr>
      </w:pPr>
      <w:r>
        <w:rPr>
          <w:rFonts w:hint="eastAsia" w:ascii="宋体" w:hAnsi="宋体" w:eastAsia="宋体" w:cs="宋体"/>
          <w:sz w:val="28"/>
          <w:szCs w:val="28"/>
          <w:lang w:val="zh-CN"/>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084C11BD">
      <w:pPr>
        <w:jc w:val="both"/>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（二）第三方检测质量保证与质量控制措施</w:t>
      </w:r>
    </w:p>
    <w:p w14:paraId="79FED342">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7765D31E">
      <w:pPr>
        <w:pStyle w:val="20"/>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26A1DF9E">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2DDDB29D">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0D218C1E">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CC0ABA9">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7845E5D8">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3E851325">
      <w:pPr>
        <w:pStyle w:val="20"/>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7EA4CA4A">
      <w:pPr>
        <w:pStyle w:val="20"/>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5D199A43">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47A1AC09">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1D743C4F">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01AF17D4">
      <w:pPr>
        <w:pStyle w:val="20"/>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5A71D867">
      <w:pPr>
        <w:pStyle w:val="20"/>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18049D19">
      <w:pPr>
        <w:pStyle w:val="20"/>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5768D435">
      <w:pPr>
        <w:pStyle w:val="20"/>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47028BFC">
      <w:pPr>
        <w:pStyle w:val="20"/>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143CA20E">
      <w:pPr>
        <w:pStyle w:val="20"/>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0E2EBEBD">
      <w:pPr>
        <w:pStyle w:val="20"/>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39BF1D8D">
      <w:pPr>
        <w:pStyle w:val="20"/>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0E8FBE0F">
      <w:pPr>
        <w:pStyle w:val="20"/>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142E3ECD">
      <w:pPr>
        <w:pStyle w:val="20"/>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4C496953">
      <w:pPr>
        <w:pStyle w:val="20"/>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39B1B721">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332CD357">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594B939A">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211A96D5">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1BC3F1D0">
      <w:pPr>
        <w:pStyle w:val="20"/>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4D1D0E3D">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4821E66B">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C9115E8">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5DFD1D96">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37EF873C">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30B197F7">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6016D15A">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0FC0C8F0">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241DA20F">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0FF5833B">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297B4AEC">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3186DA7F">
      <w:pPr>
        <w:pStyle w:val="20"/>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63AFA0B1">
      <w:pPr>
        <w:jc w:val="both"/>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五</w:t>
      </w:r>
      <w:r>
        <w:rPr>
          <w:rFonts w:hint="eastAsia" w:ascii="宋体" w:hAnsi="宋体" w:eastAsia="宋体" w:cs="宋体"/>
          <w:sz w:val="28"/>
          <w:szCs w:val="28"/>
          <w:highlight w:val="none"/>
          <w:lang w:val="zh-CN"/>
        </w:rPr>
        <w:t>）在线运维质量保证与质量控制措施</w:t>
      </w:r>
    </w:p>
    <w:p w14:paraId="23379B45">
      <w:pPr>
        <w:pStyle w:val="19"/>
        <w:tabs>
          <w:tab w:val="left" w:pos="1180"/>
          <w:tab w:val="left" w:pos="1181"/>
        </w:tabs>
        <w:spacing w:line="500" w:lineRule="exact"/>
        <w:ind w:right="-92" w:rightChars="-44" w:firstLine="490" w:firstLineChars="175"/>
        <w:jc w:val="left"/>
        <w:rPr>
          <w:rFonts w:ascii="宋体" w:hAnsi="宋体" w:eastAsia="宋体" w:cs="宋体"/>
          <w:sz w:val="28"/>
          <w:szCs w:val="28"/>
          <w:lang w:val="zh-CN"/>
        </w:rPr>
      </w:pPr>
      <w:r>
        <w:rPr>
          <w:rFonts w:hint="eastAsia" w:ascii="宋体" w:hAnsi="宋体" w:eastAsia="宋体" w:cs="宋体"/>
          <w:sz w:val="28"/>
          <w:szCs w:val="28"/>
          <w:lang w:val="zh-CN"/>
        </w:rPr>
        <w:t>对水污染源在线监测系统各监测仪每月进行不少于一次手动/自动校准，至少进行一次实际水样比对试验和质控样试验，对上位机数据、仪表数据、数采仪数据、</w:t>
      </w:r>
      <w:r>
        <w:rPr>
          <w:rFonts w:hint="eastAsia" w:ascii="宋体" w:hAnsi="宋体" w:eastAsia="宋体" w:cs="宋体"/>
          <w:sz w:val="28"/>
          <w:szCs w:val="28"/>
          <w:highlight w:val="none"/>
          <w:lang w:val="en-US" w:eastAsia="zh-CN"/>
        </w:rPr>
        <w:t>在线平</w:t>
      </w:r>
      <w:r>
        <w:rPr>
          <w:rFonts w:hint="eastAsia" w:ascii="宋体" w:hAnsi="宋体" w:eastAsia="宋体" w:cs="宋体"/>
          <w:sz w:val="28"/>
          <w:szCs w:val="28"/>
          <w:highlight w:val="none"/>
        </w:rPr>
        <w:t>台</w:t>
      </w:r>
      <w:r>
        <w:rPr>
          <w:rFonts w:hint="eastAsia" w:ascii="宋体" w:hAnsi="宋体" w:eastAsia="宋体" w:cs="宋体"/>
          <w:sz w:val="28"/>
          <w:szCs w:val="28"/>
          <w:lang w:val="zh-CN"/>
        </w:rPr>
        <w:t>平台数据进行不少于一次的一致性比对、校准；</w:t>
      </w:r>
    </w:p>
    <w:p w14:paraId="1A2DBED0">
      <w:pPr>
        <w:pStyle w:val="19"/>
        <w:tabs>
          <w:tab w:val="left" w:pos="1180"/>
          <w:tab w:val="left" w:pos="1181"/>
        </w:tabs>
        <w:spacing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rPr>
        <w:t>1、运维技术要求</w:t>
      </w:r>
    </w:p>
    <w:p w14:paraId="0ACD0221">
      <w:pPr>
        <w:pStyle w:val="19"/>
        <w:tabs>
          <w:tab w:val="left" w:pos="1391"/>
          <w:tab w:val="left" w:pos="1392"/>
        </w:tabs>
        <w:spacing w:line="500" w:lineRule="exact"/>
        <w:ind w:right="-92" w:rightChars="-44" w:firstLine="399" w:firstLineChars="175"/>
        <w:jc w:val="left"/>
        <w:rPr>
          <w:rFonts w:ascii="宋体" w:hAnsi="宋体" w:eastAsia="宋体" w:cs="宋体"/>
          <w:sz w:val="28"/>
          <w:szCs w:val="28"/>
        </w:rPr>
      </w:pPr>
      <w:r>
        <w:rPr>
          <w:rFonts w:hint="eastAsia" w:ascii="宋体" w:hAnsi="宋体" w:eastAsia="宋体" w:cs="宋体"/>
          <w:spacing w:val="-26"/>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-N、TP、TN</w:t>
      </w:r>
      <w:r>
        <w:rPr>
          <w:rFonts w:hint="eastAsia" w:ascii="宋体" w:hAnsi="宋体" w:eastAsia="宋体" w:cs="宋体"/>
          <w:spacing w:val="2"/>
          <w:position w:val="2"/>
          <w:sz w:val="28"/>
          <w:szCs w:val="28"/>
        </w:rPr>
        <w:t xml:space="preserve"> </w:t>
      </w:r>
      <w:r>
        <w:rPr>
          <w:rFonts w:hint="eastAsia" w:ascii="宋体" w:hAnsi="宋体" w:eastAsia="宋体" w:cs="宋体"/>
          <w:spacing w:val="-6"/>
          <w:position w:val="2"/>
          <w:sz w:val="28"/>
          <w:szCs w:val="28"/>
        </w:rPr>
        <w:t>水质自动分析仪按照</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1"/>
          <w:position w:val="2"/>
          <w:sz w:val="28"/>
          <w:szCs w:val="28"/>
        </w:rPr>
        <w:t xml:space="preserve"> </w:t>
      </w:r>
      <w:r>
        <w:rPr>
          <w:rFonts w:hint="eastAsia" w:ascii="宋体" w:hAnsi="宋体" w:eastAsia="宋体" w:cs="宋体"/>
          <w:position w:val="2"/>
          <w:sz w:val="28"/>
          <w:szCs w:val="28"/>
        </w:rPr>
        <w:t>的要求定期进行自动</w:t>
      </w:r>
      <w:r>
        <w:rPr>
          <w:rFonts w:hint="eastAsia" w:ascii="宋体" w:hAnsi="宋体" w:eastAsia="宋体" w:cs="宋体"/>
          <w:spacing w:val="-3"/>
          <w:sz w:val="28"/>
          <w:szCs w:val="28"/>
        </w:rPr>
        <w:t>标样核查和自动校准，自动标样核查结果应满足</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3"/>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要求。</w:t>
      </w:r>
    </w:p>
    <w:p w14:paraId="618DE8C9">
      <w:pPr>
        <w:pStyle w:val="19"/>
        <w:tabs>
          <w:tab w:val="left" w:pos="1397"/>
        </w:tabs>
        <w:spacing w:line="500" w:lineRule="exact"/>
        <w:ind w:right="-92" w:rightChars="-44" w:firstLine="406" w:firstLineChars="175"/>
        <w:jc w:val="left"/>
        <w:rPr>
          <w:rFonts w:ascii="宋体" w:hAnsi="宋体" w:eastAsia="宋体" w:cs="宋体"/>
          <w:kern w:val="0"/>
          <w:sz w:val="28"/>
          <w:szCs w:val="28"/>
        </w:rPr>
      </w:pPr>
      <w:r>
        <w:rPr>
          <w:rFonts w:hint="eastAsia" w:ascii="宋体" w:hAnsi="宋体" w:eastAsia="宋体" w:cs="宋体"/>
          <w:spacing w:val="-24"/>
          <w:position w:val="2"/>
          <w:sz w:val="28"/>
          <w:szCs w:val="28"/>
        </w:rPr>
        <w:t xml:space="preserve">对 </w:t>
      </w:r>
      <w:r>
        <w:rPr>
          <w:rFonts w:hint="eastAsia" w:ascii="宋体" w:hAnsi="宋体" w:eastAsia="宋体" w:cs="宋体"/>
          <w:position w:val="2"/>
          <w:sz w:val="28"/>
          <w:szCs w:val="28"/>
        </w:rPr>
        <w:t>COD</w:t>
      </w:r>
      <w:r>
        <w:rPr>
          <w:rFonts w:hint="eastAsia" w:ascii="宋体" w:hAnsi="宋体" w:eastAsia="宋体" w:cs="宋体"/>
          <w:position w:val="2"/>
          <w:sz w:val="28"/>
          <w:szCs w:val="28"/>
          <w:vertAlign w:val="subscript"/>
        </w:rPr>
        <w:t>Cr</w:t>
      </w:r>
      <w:r>
        <w:rPr>
          <w:rFonts w:hint="eastAsia" w:ascii="宋体" w:hAnsi="宋体" w:eastAsia="宋体" w:cs="宋体"/>
          <w:position w:val="2"/>
          <w:sz w:val="28"/>
          <w:szCs w:val="28"/>
        </w:rPr>
        <w:t>、TOC</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NH</w:t>
      </w:r>
      <w:r>
        <w:rPr>
          <w:rFonts w:hint="eastAsia" w:ascii="宋体" w:hAnsi="宋体" w:eastAsia="宋体" w:cs="宋体"/>
          <w:position w:val="2"/>
          <w:sz w:val="28"/>
          <w:szCs w:val="28"/>
          <w:vertAlign w:val="subscript"/>
        </w:rPr>
        <w:t>3</w:t>
      </w:r>
      <w:r>
        <w:rPr>
          <w:rFonts w:hint="eastAsia" w:ascii="宋体" w:hAnsi="宋体" w:eastAsia="宋体" w:cs="宋体"/>
          <w:position w:val="2"/>
          <w:sz w:val="28"/>
          <w:szCs w:val="28"/>
        </w:rPr>
        <w:t>-N、TP</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TN</w:t>
      </w:r>
      <w:r>
        <w:rPr>
          <w:rFonts w:hint="eastAsia" w:ascii="宋体" w:hAnsi="宋体" w:eastAsia="宋体" w:cs="宋体"/>
          <w:spacing w:val="4"/>
          <w:position w:val="2"/>
          <w:sz w:val="28"/>
          <w:szCs w:val="28"/>
        </w:rPr>
        <w:t>、</w:t>
      </w:r>
      <w:r>
        <w:rPr>
          <w:rFonts w:hint="eastAsia" w:ascii="宋体" w:hAnsi="宋体" w:eastAsia="宋体" w:cs="宋体"/>
          <w:position w:val="2"/>
          <w:sz w:val="28"/>
          <w:szCs w:val="28"/>
        </w:rPr>
        <w:t>pH</w:t>
      </w:r>
      <w:r>
        <w:rPr>
          <w:rFonts w:hint="eastAsia" w:ascii="宋体" w:hAnsi="宋体" w:eastAsia="宋体" w:cs="宋体"/>
          <w:spacing w:val="5"/>
          <w:position w:val="2"/>
          <w:sz w:val="28"/>
          <w:szCs w:val="28"/>
        </w:rPr>
        <w:t xml:space="preserve"> </w:t>
      </w:r>
      <w:r>
        <w:rPr>
          <w:rFonts w:hint="eastAsia" w:ascii="宋体" w:hAnsi="宋体" w:eastAsia="宋体" w:cs="宋体"/>
          <w:position w:val="2"/>
          <w:sz w:val="28"/>
          <w:szCs w:val="28"/>
        </w:rPr>
        <w:t>水质自动分析仪、温度计及超声波明渠流</w:t>
      </w:r>
      <w:r>
        <w:rPr>
          <w:rFonts w:hint="eastAsia" w:ascii="宋体" w:hAnsi="宋体" w:eastAsia="宋体" w:cs="宋体"/>
          <w:spacing w:val="-11"/>
          <w:sz w:val="28"/>
          <w:szCs w:val="28"/>
        </w:rPr>
        <w:t xml:space="preserve">量计按照 </w:t>
      </w:r>
      <w:r>
        <w:rPr>
          <w:rFonts w:hint="eastAsia" w:ascii="宋体" w:hAnsi="宋体" w:eastAsia="宋体" w:cs="宋体"/>
          <w:spacing w:val="-5"/>
          <w:sz w:val="28"/>
          <w:szCs w:val="28"/>
        </w:rPr>
        <w:t xml:space="preserve"> </w:t>
      </w:r>
      <w:r>
        <w:rPr>
          <w:rFonts w:hint="eastAsia" w:ascii="宋体" w:hAnsi="宋体"/>
          <w:sz w:val="28"/>
          <w:szCs w:val="28"/>
          <w:lang w:val="en-US"/>
        </w:rPr>
        <w:t>HJ-355</w:t>
      </w:r>
      <w:r>
        <w:rPr>
          <w:rFonts w:hint="eastAsia" w:ascii="宋体" w:hAnsi="宋体" w:eastAsia="宋体" w:cs="宋体"/>
          <w:spacing w:val="-2"/>
          <w:sz w:val="28"/>
          <w:szCs w:val="28"/>
        </w:rPr>
        <w:t>要求定期进行实际水样比对试验，比对试验结果应满足</w:t>
      </w:r>
      <w:r>
        <w:rPr>
          <w:rFonts w:hint="eastAsia" w:ascii="宋体" w:hAnsi="宋体"/>
          <w:sz w:val="28"/>
          <w:szCs w:val="28"/>
          <w:lang w:val="en-US"/>
        </w:rPr>
        <w:t>HJ-355</w:t>
      </w:r>
      <w:r>
        <w:rPr>
          <w:rFonts w:hint="eastAsia" w:ascii="宋体" w:hAnsi="宋体" w:eastAsia="宋体" w:cs="宋体"/>
          <w:spacing w:val="-2"/>
          <w:sz w:val="28"/>
          <w:szCs w:val="28"/>
        </w:rPr>
        <w:t xml:space="preserve">表 </w:t>
      </w:r>
      <w:r>
        <w:rPr>
          <w:rFonts w:hint="eastAsia" w:ascii="宋体" w:hAnsi="宋体" w:eastAsia="宋体" w:cs="宋体"/>
          <w:sz w:val="28"/>
          <w:szCs w:val="28"/>
        </w:rPr>
        <w:t>1</w:t>
      </w:r>
      <w:r>
        <w:rPr>
          <w:rFonts w:hint="eastAsia" w:ascii="宋体" w:hAnsi="宋体" w:eastAsia="宋体" w:cs="宋体"/>
          <w:spacing w:val="1"/>
          <w:sz w:val="28"/>
          <w:szCs w:val="28"/>
        </w:rPr>
        <w:t xml:space="preserve"> </w:t>
      </w:r>
      <w:r>
        <w:rPr>
          <w:rFonts w:hint="eastAsia" w:ascii="宋体" w:hAnsi="宋体" w:eastAsia="宋体" w:cs="宋体"/>
          <w:sz w:val="28"/>
          <w:szCs w:val="28"/>
        </w:rPr>
        <w:t>的要</w:t>
      </w:r>
      <w:r>
        <w:rPr>
          <w:rFonts w:hint="eastAsia" w:ascii="宋体" w:hAnsi="宋体" w:eastAsia="宋体" w:cs="宋体"/>
          <w:spacing w:val="-3"/>
          <w:sz w:val="28"/>
          <w:szCs w:val="28"/>
        </w:rPr>
        <w:t>求，实际水样国家环境监测分析方法标准</w:t>
      </w:r>
      <w:r>
        <w:rPr>
          <w:rFonts w:hint="eastAsia" w:ascii="宋体" w:hAnsi="宋体" w:eastAsia="宋体" w:cs="宋体"/>
          <w:sz w:val="28"/>
          <w:szCs w:val="28"/>
        </w:rPr>
        <w:t>。</w:t>
      </w:r>
    </w:p>
    <w:p w14:paraId="0102C77A">
      <w:pPr>
        <w:spacing w:line="500" w:lineRule="exact"/>
        <w:ind w:right="-92" w:rightChars="-44" w:firstLine="280" w:firstLineChars="100"/>
        <w:rPr>
          <w:rFonts w:ascii="宋体" w:hAnsi="宋体" w:eastAsia="宋体" w:cs="宋体"/>
          <w:kern w:val="0"/>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kern w:val="0"/>
          <w:sz w:val="28"/>
          <w:szCs w:val="28"/>
        </w:rPr>
        <w:t>校验、比对试验和质控样测试工作要求</w:t>
      </w:r>
    </w:p>
    <w:p w14:paraId="317F6A13">
      <w:pPr>
        <w:spacing w:line="500" w:lineRule="exact"/>
        <w:ind w:right="-92" w:rightChars="-44" w:firstLine="280" w:firstLineChars="100"/>
        <w:rPr>
          <w:rFonts w:ascii="宋体" w:hAnsi="宋体"/>
          <w:sz w:val="28"/>
          <w:szCs w:val="28"/>
          <w:lang w:val="en-US"/>
        </w:rPr>
      </w:pPr>
      <w:r>
        <w:rPr>
          <w:rFonts w:hint="eastAsia" w:ascii="宋体" w:hAnsi="宋体" w:eastAsia="宋体" w:cs="宋体"/>
          <w:kern w:val="0"/>
          <w:sz w:val="28"/>
          <w:szCs w:val="28"/>
          <w:lang w:val="en-US" w:eastAsia="zh-CN"/>
        </w:rPr>
        <w:t>2.1</w:t>
      </w:r>
      <w:r>
        <w:rPr>
          <w:rFonts w:hint="eastAsia" w:ascii="宋体" w:hAnsi="宋体" w:eastAsia="宋体" w:cs="宋体"/>
          <w:kern w:val="0"/>
          <w:sz w:val="28"/>
          <w:szCs w:val="28"/>
        </w:rPr>
        <w:t>必要时对设备进行量程漂移、零点漂移</w:t>
      </w:r>
      <w:r>
        <w:rPr>
          <w:rFonts w:hint="eastAsia" w:ascii="宋体" w:hAnsi="宋体" w:eastAsia="宋体" w:cs="宋体"/>
          <w:sz w:val="28"/>
          <w:szCs w:val="28"/>
        </w:rPr>
        <w:t>和重复性测试</w:t>
      </w:r>
    </w:p>
    <w:p w14:paraId="1E3DD6DB">
      <w:pPr>
        <w:numPr>
          <w:ilvl w:val="0"/>
          <w:numId w:val="0"/>
        </w:numPr>
        <w:spacing w:line="500" w:lineRule="exact"/>
        <w:ind w:firstLine="280" w:firstLineChars="100"/>
        <w:rPr>
          <w:rFonts w:ascii="宋体" w:hAnsi="宋体" w:eastAsia="宋体" w:cs="宋体"/>
          <w:kern w:val="0"/>
          <w:sz w:val="28"/>
          <w:szCs w:val="28"/>
        </w:rPr>
      </w:pPr>
      <w:r>
        <w:rPr>
          <w:rFonts w:hint="eastAsia" w:ascii="宋体" w:hAnsi="宋体" w:eastAsia="宋体" w:cs="宋体"/>
          <w:sz w:val="28"/>
          <w:szCs w:val="28"/>
          <w:lang w:val="zh-CN"/>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eastAsia="宋体" w:cs="宋体"/>
          <w:kern w:val="0"/>
          <w:sz w:val="28"/>
          <w:szCs w:val="28"/>
        </w:rPr>
        <w:t>自动监测仪的量程漂移、零点漂移和重复性测试方法见HJ377-2019《化学需氧量（</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eastAsia="宋体" w:cs="宋体"/>
          <w:kern w:val="0"/>
          <w:sz w:val="28"/>
          <w:szCs w:val="28"/>
        </w:rPr>
        <w:t>）水质在线自动监测仪技术要求及检测方法》。</w:t>
      </w:r>
    </w:p>
    <w:p w14:paraId="4DE96C0B">
      <w:pPr>
        <w:numPr>
          <w:ilvl w:val="0"/>
          <w:numId w:val="0"/>
        </w:numPr>
        <w:spacing w:line="500" w:lineRule="exact"/>
        <w:ind w:leftChars="0"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w:t>
      </w:r>
      <w:r>
        <w:rPr>
          <w:rFonts w:hint="eastAsia" w:ascii="宋体" w:hAnsi="宋体" w:eastAsia="宋体" w:cs="宋体"/>
          <w:kern w:val="0"/>
          <w:sz w:val="28"/>
          <w:szCs w:val="28"/>
        </w:rPr>
        <w:t>氨氮自动监测仪的量程漂移、零点漂移和重复性测试方法详见HJ/T101-2019《氨氮水质在线自动监测仪技术要求及检测方法》</w:t>
      </w:r>
    </w:p>
    <w:p w14:paraId="13933953">
      <w:pPr>
        <w:numPr>
          <w:ilvl w:val="0"/>
          <w:numId w:val="0"/>
        </w:numPr>
        <w:spacing w:line="500" w:lineRule="exact"/>
        <w:ind w:leftChars="0"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eastAsia="宋体" w:cs="宋体"/>
          <w:kern w:val="0"/>
          <w:sz w:val="28"/>
          <w:szCs w:val="28"/>
        </w:rPr>
        <w:t>总磷总氮的量程漂移、零点漂移和重复性测试方法见HJ103-03《总磷水质自动分析仪技术要求》、HJ102-03《总氮水质自动分析仪技术要求》，具体操作参照各仪器使用说明书。</w:t>
      </w:r>
    </w:p>
    <w:p w14:paraId="7A1C6FF4">
      <w:pPr>
        <w:spacing w:line="500" w:lineRule="exact"/>
        <w:ind w:right="-92" w:rightChars="-44" w:firstLine="280" w:firstLineChars="100"/>
        <w:rPr>
          <w:rFonts w:ascii="宋体" w:hAnsi="宋体" w:eastAsia="宋体" w:cs="宋体"/>
          <w:kern w:val="0"/>
          <w:sz w:val="28"/>
          <w:szCs w:val="28"/>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val="zh-CN"/>
        </w:rPr>
        <w:t>）</w:t>
      </w:r>
      <w:r>
        <w:rPr>
          <w:rFonts w:hint="eastAsia" w:ascii="宋体" w:hAnsi="宋体" w:eastAsia="宋体" w:cs="宋体"/>
          <w:kern w:val="0"/>
          <w:sz w:val="28"/>
          <w:szCs w:val="28"/>
        </w:rPr>
        <w:t>操作参照各仪器使用说明书。</w:t>
      </w:r>
    </w:p>
    <w:p w14:paraId="41FFC83A">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kern w:val="0"/>
          <w:sz w:val="28"/>
          <w:szCs w:val="28"/>
        </w:rPr>
        <w:t>与标准方法比对试验</w:t>
      </w:r>
    </w:p>
    <w:p w14:paraId="1E16BD60">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除流量外，运维人员每月应对每个站点所有自动分析仪至少进行1次自动监测方法与实验室标准方法的比对试验，试验结果应满足</w:t>
      </w:r>
      <w:r>
        <w:rPr>
          <w:rFonts w:hint="eastAsia" w:ascii="宋体" w:hAnsi="宋体"/>
          <w:sz w:val="28"/>
          <w:szCs w:val="28"/>
          <w:lang w:val="en-US"/>
        </w:rPr>
        <w:t>HJ-355</w:t>
      </w:r>
      <w:r>
        <w:rPr>
          <w:rFonts w:hint="eastAsia" w:ascii="宋体" w:hAnsi="宋体" w:eastAsia="宋体" w:cs="宋体"/>
          <w:kern w:val="0"/>
          <w:sz w:val="28"/>
          <w:szCs w:val="28"/>
        </w:rPr>
        <w:t>表1规定的要求。</w:t>
      </w:r>
    </w:p>
    <w:p w14:paraId="74EEA483">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kern w:val="0"/>
          <w:sz w:val="28"/>
          <w:szCs w:val="28"/>
        </w:rPr>
        <w:t>质控样试验</w:t>
      </w:r>
    </w:p>
    <w:p w14:paraId="5F1EC1FE">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运维人员每月应对每个站点所有自动分析仪至少进行1次质控样试验，采用国家认可的两种浓度的质控样进行试验，一种为接近废水浓度的质控样品，另一种为超过</w:t>
      </w:r>
      <w:r>
        <w:rPr>
          <w:rFonts w:hint="eastAsia" w:ascii="宋体" w:hAnsi="宋体" w:eastAsia="宋体" w:cs="宋体"/>
          <w:kern w:val="0"/>
          <w:sz w:val="28"/>
          <w:szCs w:val="28"/>
          <w:lang w:val="en-US" w:eastAsia="zh-CN"/>
        </w:rPr>
        <w:t>相应</w:t>
      </w:r>
      <w:r>
        <w:rPr>
          <w:rFonts w:hint="eastAsia" w:ascii="宋体" w:hAnsi="宋体" w:eastAsia="宋体" w:cs="宋体"/>
          <w:kern w:val="0"/>
          <w:sz w:val="28"/>
          <w:szCs w:val="28"/>
        </w:rPr>
        <w:t>排放标准浓度的质控样品，每种样品至少测定2次，质控样测定的相对误差不大于标准值的±10%。</w:t>
      </w:r>
    </w:p>
    <w:p w14:paraId="43778E36">
      <w:pPr>
        <w:pStyle w:val="19"/>
        <w:tabs>
          <w:tab w:val="left" w:pos="1180"/>
          <w:tab w:val="left" w:pos="1181"/>
        </w:tabs>
        <w:spacing w:before="87"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、有效数据率</w:t>
      </w:r>
    </w:p>
    <w:p w14:paraId="4938B263">
      <w:pPr>
        <w:spacing w:line="500" w:lineRule="exact"/>
        <w:ind w:right="-92" w:rightChars="-44" w:firstLine="490" w:firstLineChars="175"/>
        <w:rPr>
          <w:rFonts w:ascii="宋体" w:hAnsi="宋体" w:eastAsia="宋体" w:cs="宋体"/>
          <w:kern w:val="0"/>
          <w:sz w:val="28"/>
          <w:szCs w:val="28"/>
        </w:rPr>
      </w:pPr>
      <w:r>
        <w:rPr>
          <w:rFonts w:hint="eastAsia" w:ascii="宋体" w:hAnsi="宋体" w:eastAsia="宋体" w:cs="宋体"/>
          <w:kern w:val="0"/>
          <w:sz w:val="28"/>
          <w:szCs w:val="28"/>
        </w:rPr>
        <w:t>以月为周期，计算每个周期内水污染源在线监测仪实际获得的有效数据的个数占应获得的有效数据的个数的百分比不得小于 90%，有效数据的判定参见</w:t>
      </w:r>
      <w:r>
        <w:rPr>
          <w:rFonts w:hint="eastAsia" w:ascii="宋体" w:hAnsi="宋体"/>
          <w:sz w:val="28"/>
          <w:szCs w:val="28"/>
          <w:lang w:val="en-US"/>
        </w:rPr>
        <w:t xml:space="preserve">HJ-356 </w:t>
      </w:r>
      <w:r>
        <w:rPr>
          <w:rFonts w:hint="eastAsia" w:ascii="宋体" w:hAnsi="宋体" w:eastAsia="宋体" w:cs="宋体"/>
          <w:kern w:val="0"/>
          <w:sz w:val="28"/>
          <w:szCs w:val="28"/>
        </w:rPr>
        <w:t xml:space="preserve"> 的相关规定。</w:t>
      </w:r>
    </w:p>
    <w:p w14:paraId="7F4A5499">
      <w:pPr>
        <w:pStyle w:val="19"/>
        <w:tabs>
          <w:tab w:val="left" w:pos="1286"/>
          <w:tab w:val="left" w:pos="1287"/>
        </w:tabs>
        <w:spacing w:before="119" w:line="500" w:lineRule="exact"/>
        <w:ind w:right="-92" w:rightChars="-44"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、其他质量控制要求</w:t>
      </w:r>
    </w:p>
    <w:p w14:paraId="7722C9D7">
      <w:pPr>
        <w:pStyle w:val="19"/>
        <w:tabs>
          <w:tab w:val="left" w:pos="1391"/>
          <w:tab w:val="left" w:pos="1392"/>
        </w:tabs>
        <w:spacing w:line="500" w:lineRule="exact"/>
        <w:ind w:firstLine="441" w:firstLineChars="175"/>
        <w:jc w:val="left"/>
        <w:rPr>
          <w:rFonts w:ascii="宋体" w:hAnsi="宋体" w:eastAsia="宋体" w:cs="宋体"/>
          <w:sz w:val="28"/>
          <w:szCs w:val="28"/>
        </w:rPr>
      </w:pPr>
      <w:r>
        <w:rPr>
          <w:rFonts w:hint="eastAsia" w:ascii="宋体" w:hAnsi="宋体" w:eastAsia="宋体" w:cs="宋体"/>
          <w:spacing w:val="-14"/>
          <w:sz w:val="28"/>
          <w:szCs w:val="28"/>
          <w:lang w:val="en-US" w:eastAsia="zh-CN"/>
        </w:rPr>
        <w:t>6.1</w:t>
      </w:r>
      <w:r>
        <w:rPr>
          <w:rFonts w:hint="eastAsia" w:ascii="宋体" w:hAnsi="宋体" w:eastAsia="宋体" w:cs="宋体"/>
          <w:spacing w:val="-14"/>
          <w:sz w:val="28"/>
          <w:szCs w:val="28"/>
        </w:rPr>
        <w:t xml:space="preserve">应按照 </w:t>
      </w:r>
      <w:r>
        <w:rPr>
          <w:rFonts w:hint="eastAsia" w:ascii="宋体" w:hAnsi="宋体"/>
          <w:sz w:val="28"/>
          <w:szCs w:val="28"/>
          <w:lang w:val="en-US"/>
        </w:rPr>
        <w:t xml:space="preserve"> HJ-91.1、HJ-493 </w:t>
      </w:r>
      <w:r>
        <w:rPr>
          <w:rFonts w:hint="eastAsia" w:ascii="宋体" w:hAnsi="宋体" w:eastAsia="宋体" w:cs="宋体"/>
          <w:spacing w:val="-6"/>
          <w:sz w:val="28"/>
          <w:szCs w:val="28"/>
        </w:rPr>
        <w:t>以及本标准的相关要求对水样分析、自动监测实施质量控制。</w:t>
      </w:r>
    </w:p>
    <w:p w14:paraId="2AF9C8D5">
      <w:pPr>
        <w:pStyle w:val="19"/>
        <w:tabs>
          <w:tab w:val="left" w:pos="1391"/>
          <w:tab w:val="left" w:pos="1392"/>
        </w:tabs>
        <w:spacing w:line="500" w:lineRule="exact"/>
        <w:ind w:firstLine="490" w:firstLineChars="175"/>
        <w:jc w:val="left"/>
        <w:rPr>
          <w:rFonts w:ascii="宋体" w:hAnsi="宋体" w:eastAsia="宋体" w:cs="宋体"/>
          <w:sz w:val="28"/>
          <w:szCs w:val="28"/>
        </w:rPr>
      </w:pPr>
      <w:r>
        <w:rPr>
          <w:rFonts w:hint="eastAsia" w:ascii="宋体" w:hAnsi="宋体" w:eastAsia="宋体" w:cs="宋体"/>
          <w:sz w:val="28"/>
          <w:szCs w:val="28"/>
          <w:lang w:val="en-US" w:eastAsia="zh-CN"/>
        </w:rPr>
        <w:t>6.2</w:t>
      </w:r>
      <w:r>
        <w:rPr>
          <w:rFonts w:hint="eastAsia" w:ascii="宋体" w:hAnsi="宋体" w:eastAsia="宋体" w:cs="宋体"/>
          <w:sz w:val="28"/>
          <w:szCs w:val="28"/>
        </w:rPr>
        <w:t>对某一时段、某些异常水样，应不定期进行平行监测、加密监测和留样比对试验。</w:t>
      </w:r>
    </w:p>
    <w:p w14:paraId="25CC5F25">
      <w:pPr>
        <w:pStyle w:val="19"/>
        <w:tabs>
          <w:tab w:val="left" w:pos="1391"/>
          <w:tab w:val="left" w:pos="1392"/>
        </w:tabs>
        <w:spacing w:line="500" w:lineRule="exact"/>
        <w:ind w:firstLine="490" w:firstLineChars="175"/>
        <w:jc w:val="left"/>
        <w:rPr>
          <w:rFonts w:ascii="宋体" w:hAnsi="宋体" w:eastAsia="宋体" w:cs="宋体"/>
          <w:sz w:val="28"/>
          <w:szCs w:val="28"/>
        </w:rPr>
      </w:pPr>
      <w:r>
        <w:rPr>
          <w:rFonts w:hint="eastAsia" w:ascii="宋体" w:hAnsi="宋体" w:eastAsia="宋体" w:cs="宋体"/>
          <w:kern w:val="0"/>
          <w:sz w:val="28"/>
          <w:szCs w:val="28"/>
          <w:lang w:val="en-US" w:eastAsia="zh-CN"/>
        </w:rPr>
        <w:t>6.3</w:t>
      </w:r>
      <w:r>
        <w:rPr>
          <w:rFonts w:hint="eastAsia" w:ascii="宋体" w:hAnsi="宋体" w:eastAsia="宋体" w:cs="宋体"/>
          <w:kern w:val="0"/>
          <w:sz w:val="28"/>
          <w:szCs w:val="28"/>
        </w:rPr>
        <w:t>水污染源在线监测仪器所使用的标准溶液应正确保存且经有证的标准样品验证合格后方可使</w:t>
      </w:r>
      <w:r>
        <w:rPr>
          <w:rFonts w:hint="eastAsia" w:ascii="宋体" w:hAnsi="宋体" w:eastAsia="宋体" w:cs="宋体"/>
          <w:sz w:val="28"/>
          <w:szCs w:val="28"/>
        </w:rPr>
        <w:t>用。</w:t>
      </w:r>
    </w:p>
    <w:p w14:paraId="5940B668">
      <w:pPr>
        <w:pStyle w:val="20"/>
        <w:spacing w:line="240" w:lineRule="auto"/>
        <w:ind w:firstLine="0" w:firstLineChars="0"/>
        <w:rPr>
          <w:rFonts w:ascii="宋体" w:hAnsi="宋体"/>
          <w:b/>
          <w:bCs/>
          <w:sz w:val="28"/>
          <w:szCs w:val="28"/>
        </w:rPr>
      </w:pPr>
      <w:r>
        <w:rPr>
          <w:rFonts w:hint="eastAsia" w:ascii="宋体" w:hAnsi="宋体"/>
          <w:b/>
          <w:bCs/>
          <w:sz w:val="28"/>
          <w:szCs w:val="28"/>
          <w:lang w:val="en-US"/>
        </w:rPr>
        <w:t>九</w:t>
      </w:r>
      <w:r>
        <w:rPr>
          <w:rFonts w:hint="eastAsia" w:ascii="宋体" w:hAnsi="宋体"/>
          <w:b/>
          <w:bCs/>
          <w:sz w:val="28"/>
          <w:szCs w:val="28"/>
        </w:rPr>
        <w:t xml:space="preserve">、监测信息公开 </w:t>
      </w:r>
    </w:p>
    <w:p w14:paraId="721A0613">
      <w:pPr>
        <w:pStyle w:val="20"/>
        <w:spacing w:line="240" w:lineRule="auto"/>
        <w:ind w:firstLine="560"/>
        <w:rPr>
          <w:rFonts w:hint="eastAsia" w:ascii="宋体" w:hAnsi="宋体"/>
          <w:sz w:val="28"/>
          <w:szCs w:val="28"/>
        </w:rPr>
      </w:pPr>
      <w:r>
        <w:rPr>
          <w:rFonts w:hint="eastAsia" w:ascii="宋体" w:hAnsi="宋体"/>
          <w:sz w:val="28"/>
          <w:szCs w:val="28"/>
        </w:rPr>
        <w:t>我公司在省市级环境保护主管部门统一组织建立的公布平台上公开自行监测信息，并至少保存</w:t>
      </w:r>
      <w:r>
        <w:rPr>
          <w:rFonts w:hint="eastAsia" w:ascii="宋体" w:hAnsi="宋体"/>
          <w:sz w:val="28"/>
          <w:szCs w:val="28"/>
          <w:lang w:val="en-US"/>
        </w:rPr>
        <w:t>五</w:t>
      </w:r>
      <w:r>
        <w:rPr>
          <w:rFonts w:hint="eastAsia" w:ascii="宋体" w:hAnsi="宋体"/>
          <w:sz w:val="28"/>
          <w:szCs w:val="28"/>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17ACCE18">
      <w:pPr>
        <w:pStyle w:val="16"/>
        <w:adjustRightInd w:val="0"/>
        <w:snapToGrid w:val="0"/>
        <w:spacing w:before="156" w:beforeLines="50" w:after="156" w:afterLines="50" w:line="360" w:lineRule="auto"/>
        <w:ind w:left="0" w:leftChars="0" w:right="105" w:rightChars="50" w:firstLine="0" w:firstLineChars="0"/>
        <w:outlineLvl w:val="0"/>
        <w:rPr>
          <w:rFonts w:hint="eastAsia"/>
          <w:color w:val="000000" w:themeColor="text1"/>
          <w:sz w:val="28"/>
          <w:szCs w:val="28"/>
          <w:lang w:eastAsia="zh-CN"/>
        </w:rPr>
      </w:pPr>
      <w:r>
        <w:rPr>
          <w:rFonts w:hint="eastAsia" w:ascii="Times New Roman" w:hAnsi="宋体"/>
          <w:b/>
          <w:color w:val="000000" w:themeColor="text1"/>
          <w:sz w:val="28"/>
          <w:szCs w:val="28"/>
          <w:lang w:val="en-US" w:eastAsia="zh-CN"/>
        </w:rPr>
        <w:t>十</w:t>
      </w:r>
      <w:r>
        <w:rPr>
          <w:rFonts w:ascii="Times New Roman" w:hAnsi="宋体"/>
          <w:b/>
          <w:color w:val="000000" w:themeColor="text1"/>
          <w:sz w:val="28"/>
          <w:szCs w:val="28"/>
          <w:lang w:eastAsia="zh-CN"/>
        </w:rPr>
        <w:t>、相关佐证材料</w:t>
      </w:r>
    </w:p>
    <w:p w14:paraId="04870C1E">
      <w:pPr>
        <w:rPr>
          <w:color w:val="000000" w:themeColor="text1"/>
          <w:sz w:val="28"/>
          <w:szCs w:val="28"/>
        </w:rPr>
      </w:pPr>
      <w:r>
        <w:rPr>
          <w:rFonts w:hint="eastAsia" w:ascii="宋体" w:hAnsi="宋体"/>
          <w:color w:val="000000" w:themeColor="text1"/>
          <w:sz w:val="28"/>
          <w:szCs w:val="28"/>
        </w:rPr>
        <w:t>1</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w:t>
      </w:r>
      <w:r>
        <w:rPr>
          <w:rFonts w:hAnsi="宋体"/>
          <w:color w:val="000000" w:themeColor="text1"/>
          <w:sz w:val="28"/>
          <w:szCs w:val="28"/>
        </w:rPr>
        <w:t>关于</w:t>
      </w:r>
      <w:r>
        <w:rPr>
          <w:rFonts w:hint="eastAsia" w:hAnsi="宋体"/>
          <w:color w:val="000000" w:themeColor="text1"/>
          <w:sz w:val="28"/>
          <w:szCs w:val="28"/>
        </w:rPr>
        <w:t>黎川县</w:t>
      </w:r>
      <w:r>
        <w:rPr>
          <w:rFonts w:hAnsi="宋体"/>
          <w:color w:val="000000" w:themeColor="text1"/>
          <w:sz w:val="28"/>
          <w:szCs w:val="28"/>
        </w:rPr>
        <w:t>污水处理厂（一期</w:t>
      </w:r>
      <w:r>
        <w:rPr>
          <w:color w:val="000000" w:themeColor="text1"/>
          <w:sz w:val="28"/>
          <w:szCs w:val="28"/>
        </w:rPr>
        <w:t>0.75</w:t>
      </w:r>
      <w:r>
        <w:rPr>
          <w:rFonts w:hAnsi="宋体"/>
          <w:color w:val="000000" w:themeColor="text1"/>
          <w:sz w:val="28"/>
          <w:szCs w:val="28"/>
        </w:rPr>
        <w:t>万吨</w:t>
      </w:r>
      <w:r>
        <w:rPr>
          <w:color w:val="000000" w:themeColor="text1"/>
          <w:sz w:val="28"/>
          <w:szCs w:val="28"/>
        </w:rPr>
        <w:t>/</w:t>
      </w:r>
      <w:r>
        <w:rPr>
          <w:rFonts w:hAnsi="宋体"/>
          <w:color w:val="000000" w:themeColor="text1"/>
          <w:sz w:val="28"/>
          <w:szCs w:val="28"/>
        </w:rPr>
        <w:t>日）</w:t>
      </w:r>
      <w:r>
        <w:rPr>
          <w:rFonts w:hint="eastAsia" w:hAnsi="宋体"/>
          <w:color w:val="000000" w:themeColor="text1"/>
          <w:sz w:val="28"/>
          <w:szCs w:val="28"/>
        </w:rPr>
        <w:t>建设</w:t>
      </w:r>
      <w:r>
        <w:rPr>
          <w:rFonts w:hAnsi="宋体"/>
          <w:color w:val="000000" w:themeColor="text1"/>
          <w:sz w:val="28"/>
          <w:szCs w:val="28"/>
        </w:rPr>
        <w:t>项目竣工环境保护验收意见的函》（赣环评函【</w:t>
      </w:r>
      <w:r>
        <w:rPr>
          <w:color w:val="000000" w:themeColor="text1"/>
          <w:sz w:val="28"/>
          <w:szCs w:val="28"/>
        </w:rPr>
        <w:t>201</w:t>
      </w:r>
      <w:r>
        <w:rPr>
          <w:rFonts w:hint="eastAsia"/>
          <w:color w:val="000000" w:themeColor="text1"/>
          <w:sz w:val="28"/>
          <w:szCs w:val="28"/>
        </w:rPr>
        <w:t>1</w:t>
      </w:r>
      <w:r>
        <w:rPr>
          <w:rFonts w:hAnsi="宋体"/>
          <w:color w:val="000000" w:themeColor="text1"/>
          <w:sz w:val="28"/>
          <w:szCs w:val="28"/>
        </w:rPr>
        <w:t>】</w:t>
      </w:r>
      <w:r>
        <w:rPr>
          <w:rFonts w:hint="eastAsia" w:hAnsi="宋体"/>
          <w:color w:val="000000" w:themeColor="text1"/>
          <w:sz w:val="28"/>
          <w:szCs w:val="28"/>
        </w:rPr>
        <w:t>144</w:t>
      </w:r>
      <w:r>
        <w:rPr>
          <w:rFonts w:hAnsi="宋体"/>
          <w:color w:val="000000" w:themeColor="text1"/>
          <w:sz w:val="28"/>
          <w:szCs w:val="28"/>
        </w:rPr>
        <w:t>号）</w:t>
      </w:r>
    </w:p>
    <w:p w14:paraId="1D57785E">
      <w:pPr>
        <w:rPr>
          <w:rFonts w:hint="eastAsia" w:ascii="宋体" w:hAnsi="宋体"/>
          <w:color w:val="000000" w:themeColor="text1"/>
          <w:sz w:val="28"/>
          <w:szCs w:val="28"/>
        </w:rPr>
      </w:pPr>
      <w:r>
        <w:rPr>
          <w:rFonts w:hint="eastAsia" w:ascii="宋体" w:hAnsi="宋体"/>
          <w:color w:val="000000" w:themeColor="text1"/>
          <w:sz w:val="28"/>
          <w:szCs w:val="28"/>
        </w:rPr>
        <w:t>2</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《黎川县污水处理厂项目竣工环境保护验收检测报告》（赣环监字【2010】}第S019号）</w:t>
      </w:r>
    </w:p>
    <w:p w14:paraId="02B4D3A7">
      <w:pPr>
        <w:rPr>
          <w:color w:val="000000" w:themeColor="text1"/>
          <w:sz w:val="28"/>
          <w:szCs w:val="28"/>
        </w:rPr>
      </w:pPr>
      <w:r>
        <w:rPr>
          <w:rFonts w:hint="default" w:ascii="宋体" w:hAnsi="宋体"/>
          <w:color w:val="000000" w:themeColor="text1"/>
          <w:sz w:val="28"/>
          <w:szCs w:val="28"/>
          <w:lang w:val="en-US"/>
        </w:rPr>
        <w:t>3</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w:t>
      </w:r>
      <w:r>
        <w:rPr>
          <w:rFonts w:hAnsi="宋体"/>
          <w:color w:val="000000" w:themeColor="text1"/>
          <w:sz w:val="28"/>
          <w:szCs w:val="28"/>
        </w:rPr>
        <w:t>关于</w:t>
      </w:r>
      <w:r>
        <w:rPr>
          <w:rFonts w:hint="eastAsia" w:hAnsi="宋体"/>
          <w:color w:val="000000" w:themeColor="text1"/>
          <w:sz w:val="28"/>
          <w:szCs w:val="28"/>
        </w:rPr>
        <w:t>黎川县</w:t>
      </w:r>
      <w:r>
        <w:rPr>
          <w:rFonts w:hAnsi="宋体"/>
          <w:color w:val="000000" w:themeColor="text1"/>
          <w:sz w:val="28"/>
          <w:szCs w:val="28"/>
        </w:rPr>
        <w:t>污水处理厂（一期</w:t>
      </w:r>
      <w:r>
        <w:rPr>
          <w:rFonts w:hint="eastAsia" w:hAnsi="宋体"/>
          <w:color w:val="000000" w:themeColor="text1"/>
          <w:sz w:val="28"/>
          <w:szCs w:val="28"/>
          <w:lang w:val="en-US" w:eastAsia="zh-CN"/>
        </w:rPr>
        <w:t>第二步扩容及水质提标改造和污泥处理处置设施建设项目环境影响报告表</w:t>
      </w:r>
      <w:r>
        <w:rPr>
          <w:rFonts w:hAnsi="宋体"/>
          <w:color w:val="000000" w:themeColor="text1"/>
          <w:sz w:val="28"/>
          <w:szCs w:val="28"/>
        </w:rPr>
        <w:t>》</w:t>
      </w:r>
      <w:r>
        <w:rPr>
          <w:rFonts w:hint="eastAsia" w:hAnsi="宋体"/>
          <w:color w:val="000000" w:themeColor="text1"/>
          <w:sz w:val="28"/>
          <w:szCs w:val="28"/>
          <w:lang w:val="en-US" w:eastAsia="zh-CN"/>
        </w:rPr>
        <w:t>的审批意见</w:t>
      </w:r>
      <w:r>
        <w:rPr>
          <w:rFonts w:hAnsi="宋体"/>
          <w:color w:val="000000" w:themeColor="text1"/>
          <w:sz w:val="28"/>
          <w:szCs w:val="28"/>
        </w:rPr>
        <w:t>（赣环评函【</w:t>
      </w:r>
      <w:r>
        <w:rPr>
          <w:color w:val="000000" w:themeColor="text1"/>
          <w:sz w:val="28"/>
          <w:szCs w:val="28"/>
        </w:rPr>
        <w:t>201</w:t>
      </w:r>
      <w:r>
        <w:rPr>
          <w:rFonts w:hint="eastAsia"/>
          <w:color w:val="000000" w:themeColor="text1"/>
          <w:sz w:val="28"/>
          <w:szCs w:val="28"/>
          <w:lang w:val="en-US" w:eastAsia="zh-CN"/>
        </w:rPr>
        <w:t>8</w:t>
      </w:r>
      <w:r>
        <w:rPr>
          <w:rFonts w:hAnsi="宋体"/>
          <w:color w:val="000000" w:themeColor="text1"/>
          <w:sz w:val="28"/>
          <w:szCs w:val="28"/>
        </w:rPr>
        <w:t>】</w:t>
      </w:r>
      <w:r>
        <w:rPr>
          <w:rFonts w:hint="eastAsia" w:hAnsi="宋体"/>
          <w:color w:val="000000" w:themeColor="text1"/>
          <w:sz w:val="28"/>
          <w:szCs w:val="28"/>
          <w:lang w:val="en-US" w:eastAsia="zh-CN"/>
        </w:rPr>
        <w:t>17</w:t>
      </w:r>
      <w:r>
        <w:rPr>
          <w:rFonts w:hAnsi="宋体"/>
          <w:color w:val="000000" w:themeColor="text1"/>
          <w:sz w:val="28"/>
          <w:szCs w:val="28"/>
        </w:rPr>
        <w:t>号）</w:t>
      </w:r>
    </w:p>
    <w:p w14:paraId="2F9707C7">
      <w:pPr>
        <w:pStyle w:val="19"/>
        <w:wordWrap w:val="0"/>
        <w:spacing w:before="156" w:beforeLines="50" w:after="156" w:afterLines="50" w:line="360" w:lineRule="auto"/>
        <w:ind w:left="105" w:leftChars="50" w:right="105" w:rightChars="50" w:firstLine="4760" w:firstLineChars="1700"/>
        <w:jc w:val="right"/>
        <w:rPr>
          <w:rFonts w:hint="eastAsia" w:ascii="Times New Roman" w:hAnsi="宋体"/>
          <w:color w:val="000000" w:themeColor="text1"/>
          <w:sz w:val="28"/>
          <w:szCs w:val="28"/>
          <w:lang w:val="en-US" w:eastAsia="zh-CN"/>
        </w:rPr>
      </w:pPr>
    </w:p>
    <w:p w14:paraId="55F9E1C9">
      <w:pPr>
        <w:pStyle w:val="19"/>
        <w:wordWrap w:val="0"/>
        <w:spacing w:before="156" w:beforeLines="50" w:after="156" w:afterLines="50" w:line="360" w:lineRule="auto"/>
        <w:ind w:left="105" w:leftChars="50" w:right="105" w:rightChars="50" w:firstLine="4760" w:firstLineChars="1700"/>
        <w:jc w:val="right"/>
        <w:rPr>
          <w:rFonts w:hint="eastAsia" w:ascii="Times New Roman" w:hAnsi="宋体"/>
          <w:color w:val="4472C4" w:themeColor="accent1"/>
          <w:sz w:val="28"/>
          <w:szCs w:val="28"/>
          <w:lang w:val="en-US" w:eastAsia="zh-CN"/>
        </w:rPr>
      </w:pPr>
    </w:p>
    <w:p w14:paraId="49123858">
      <w:pPr>
        <w:pStyle w:val="19"/>
        <w:wordWrap w:val="0"/>
        <w:spacing w:before="156" w:beforeLines="50" w:after="156" w:afterLines="50" w:line="360" w:lineRule="auto"/>
        <w:ind w:left="0" w:leftChars="0" w:right="105" w:rightChars="50" w:firstLine="0" w:firstLineChars="0"/>
        <w:jc w:val="both"/>
        <w:rPr>
          <w:rFonts w:hint="eastAsia" w:ascii="Times New Roman" w:hAnsi="宋体"/>
          <w:color w:val="4472C4" w:themeColor="accent1"/>
          <w:sz w:val="28"/>
          <w:szCs w:val="28"/>
          <w:lang w:val="en-US" w:eastAsia="zh-CN"/>
        </w:rPr>
      </w:pPr>
    </w:p>
    <w:p w14:paraId="6C004869">
      <w:pPr>
        <w:pStyle w:val="19"/>
        <w:wordWrap w:val="0"/>
        <w:spacing w:before="156" w:beforeLines="50" w:after="156" w:afterLines="50" w:line="360" w:lineRule="auto"/>
        <w:ind w:left="105" w:leftChars="50" w:right="105" w:rightChars="50" w:firstLine="4760" w:firstLineChars="1700"/>
        <w:jc w:val="right"/>
        <w:rPr>
          <w:rFonts w:hint="eastAsia" w:ascii="宋体" w:hAnsi="宋体" w:eastAsia="宋体" w:cs="宋体"/>
          <w:color w:val="000000" w:themeColor="text1"/>
          <w:sz w:val="28"/>
          <w:szCs w:val="28"/>
          <w:lang w:eastAsia="zh-CN"/>
        </w:rPr>
      </w:pPr>
      <w:r>
        <w:rPr>
          <w:rFonts w:hint="eastAsia" w:ascii="Times New Roman" w:hAnsi="宋体"/>
          <w:color w:val="4472C4" w:themeColor="accent1"/>
          <w:sz w:val="28"/>
          <w:szCs w:val="28"/>
          <w:lang w:val="en-US" w:eastAsia="zh-CN"/>
        </w:rPr>
        <w:t xml:space="preserve">         </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lang w:eastAsia="zh-CN"/>
        </w:rPr>
        <w:t>（公章）</w:t>
      </w:r>
      <w:r>
        <w:rPr>
          <w:rFonts w:hint="eastAsia" w:ascii="宋体" w:hAnsi="宋体" w:eastAsia="宋体" w:cs="宋体"/>
          <w:color w:val="000000" w:themeColor="text1"/>
          <w:sz w:val="28"/>
          <w:szCs w:val="28"/>
          <w:lang w:val="en-US" w:eastAsia="zh-CN"/>
        </w:rPr>
        <w:t xml:space="preserve">    </w:t>
      </w:r>
    </w:p>
    <w:p w14:paraId="5B65F399">
      <w:pPr>
        <w:pStyle w:val="19"/>
        <w:wordWrap w:val="0"/>
        <w:spacing w:before="156" w:beforeLines="50" w:after="156" w:afterLines="50" w:line="360" w:lineRule="auto"/>
        <w:ind w:left="105" w:leftChars="50" w:right="105" w:rightChars="50" w:firstLine="4900" w:firstLineChars="1750"/>
        <w:jc w:val="right"/>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val="en-US" w:eastAsia="zh-CN"/>
        </w:rPr>
        <w:t xml:space="preserve">   2024</w:t>
      </w:r>
      <w:r>
        <w:rPr>
          <w:rFonts w:hint="eastAsia" w:ascii="宋体" w:hAnsi="宋体" w:eastAsia="宋体" w:cs="宋体"/>
          <w:color w:val="000000" w:themeColor="text1"/>
          <w:sz w:val="28"/>
          <w:szCs w:val="28"/>
          <w:lang w:eastAsia="zh-CN"/>
        </w:rPr>
        <w:t>年</w:t>
      </w:r>
      <w:r>
        <w:rPr>
          <w:rFonts w:hint="eastAsia" w:ascii="宋体" w:hAnsi="宋体" w:eastAsia="宋体" w:cs="宋体"/>
          <w:color w:val="000000" w:themeColor="text1"/>
          <w:sz w:val="28"/>
          <w:szCs w:val="28"/>
          <w:lang w:val="en-US" w:eastAsia="zh-CN"/>
        </w:rPr>
        <w:t xml:space="preserve">  1 </w:t>
      </w:r>
      <w:r>
        <w:rPr>
          <w:rFonts w:hint="eastAsia" w:ascii="宋体" w:hAnsi="宋体" w:eastAsia="宋体" w:cs="宋体"/>
          <w:color w:val="000000" w:themeColor="text1"/>
          <w:sz w:val="28"/>
          <w:szCs w:val="28"/>
          <w:lang w:eastAsia="zh-CN"/>
        </w:rPr>
        <w:t>月</w:t>
      </w:r>
      <w:r>
        <w:rPr>
          <w:rFonts w:hint="eastAsia" w:ascii="宋体" w:hAnsi="宋体" w:eastAsia="宋体" w:cs="宋体"/>
          <w:color w:val="000000" w:themeColor="text1"/>
          <w:sz w:val="28"/>
          <w:szCs w:val="28"/>
          <w:lang w:val="en-US" w:eastAsia="zh-CN"/>
        </w:rPr>
        <w:t xml:space="preserve"> 1 </w:t>
      </w:r>
      <w:r>
        <w:rPr>
          <w:rFonts w:hint="eastAsia" w:ascii="宋体" w:hAnsi="宋体" w:eastAsia="宋体" w:cs="宋体"/>
          <w:color w:val="000000" w:themeColor="text1"/>
          <w:sz w:val="28"/>
          <w:szCs w:val="28"/>
          <w:lang w:eastAsia="zh-CN"/>
        </w:rPr>
        <w:t>日</w:t>
      </w:r>
    </w:p>
    <w:p w14:paraId="67CFCC66">
      <w:pPr>
        <w:pStyle w:val="20"/>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color w:val="000000" w:themeColor="text1"/>
          <w:sz w:val="28"/>
          <w:szCs w:val="28"/>
          <w:lang w:val="zh-CN" w:eastAsia="zh-CN"/>
        </w:rPr>
      </w:pPr>
    </w:p>
    <w:p w14:paraId="57745D3C">
      <w:pPr>
        <w:pStyle w:val="20"/>
        <w:spacing w:line="240" w:lineRule="auto"/>
        <w:ind w:firstLine="560"/>
        <w:rPr>
          <w:rFonts w:hint="eastAsia" w:ascii="宋体" w:hAnsi="宋体"/>
          <w:sz w:val="28"/>
          <w:szCs w:val="28"/>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616C">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47EC120A">
                <w:pPr>
                  <w:pStyle w:val="6"/>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29A1"/>
    <w:multiLevelType w:val="singleLevel"/>
    <w:tmpl w:val="855829A1"/>
    <w:lvl w:ilvl="0" w:tentative="0">
      <w:start w:val="1"/>
      <w:numFmt w:val="decimal"/>
      <w:lvlText w:val="%1."/>
      <w:lvlJc w:val="left"/>
      <w:pPr>
        <w:tabs>
          <w:tab w:val="left" w:pos="312"/>
        </w:tabs>
      </w:pPr>
    </w:lvl>
  </w:abstractNum>
  <w:abstractNum w:abstractNumId="1">
    <w:nsid w:val="B6AD5363"/>
    <w:multiLevelType w:val="singleLevel"/>
    <w:tmpl w:val="B6AD5363"/>
    <w:lvl w:ilvl="0" w:tentative="0">
      <w:start w:val="5"/>
      <w:numFmt w:val="chineseCounting"/>
      <w:suff w:val="nothing"/>
      <w:lvlText w:val="%1、"/>
      <w:lvlJc w:val="left"/>
      <w:rPr>
        <w:rFonts w:hint="eastAsia"/>
      </w:rPr>
    </w:lvl>
  </w:abstractNum>
  <w:abstractNum w:abstractNumId="2">
    <w:nsid w:val="ED74E18C"/>
    <w:multiLevelType w:val="singleLevel"/>
    <w:tmpl w:val="ED74E18C"/>
    <w:lvl w:ilvl="0" w:tentative="0">
      <w:start w:val="1"/>
      <w:numFmt w:val="chineseCounting"/>
      <w:suff w:val="nothing"/>
      <w:lvlText w:val="%1、"/>
      <w:lvlJc w:val="left"/>
      <w:pPr>
        <w:ind w:left="210"/>
      </w:pPr>
      <w:rPr>
        <w:rFonts w:hint="eastAsia"/>
      </w:rPr>
    </w:lvl>
  </w:abstractNum>
  <w:abstractNum w:abstractNumId="3">
    <w:nsid w:val="0494C36B"/>
    <w:multiLevelType w:val="singleLevel"/>
    <w:tmpl w:val="0494C36B"/>
    <w:lvl w:ilvl="0" w:tentative="0">
      <w:start w:val="4"/>
      <w:numFmt w:val="decimal"/>
      <w:suff w:val="nothing"/>
      <w:lvlText w:val="%1、"/>
      <w:lvlJc w:val="left"/>
      <w:rPr>
        <w:rFonts w:hint="default" w:ascii="宋体" w:hAnsi="宋体" w:eastAsia="宋体" w:cs="宋体"/>
        <w:b w:val="0"/>
        <w:bCs w:val="0"/>
        <w:sz w:val="28"/>
        <w:szCs w:val="28"/>
      </w:rPr>
    </w:lvl>
  </w:abstractNum>
  <w:abstractNum w:abstractNumId="4">
    <w:nsid w:val="6839D26A"/>
    <w:multiLevelType w:val="singleLevel"/>
    <w:tmpl w:val="6839D26A"/>
    <w:lvl w:ilvl="0" w:tentative="0">
      <w:start w:val="1"/>
      <w:numFmt w:val="chineseCounting"/>
      <w:suff w:val="nothing"/>
      <w:lvlText w:val="（%1）"/>
      <w:lvlJc w:val="left"/>
      <w:rPr>
        <w:rFonts w:hint="eastAsia"/>
      </w:rPr>
    </w:lvl>
  </w:abstractNum>
  <w:abstractNum w:abstractNumId="5">
    <w:nsid w:val="7441E393"/>
    <w:multiLevelType w:val="singleLevel"/>
    <w:tmpl w:val="7441E393"/>
    <w:lvl w:ilvl="0" w:tentative="0">
      <w:start w:val="8"/>
      <w:numFmt w:val="chineseCounting"/>
      <w:suff w:val="nothing"/>
      <w:lvlText w:val="%1、"/>
      <w:lvlJc w:val="left"/>
      <w:rPr>
        <w:rFonts w:hint="eastAsia" w:ascii="宋体" w:hAnsi="宋体" w:eastAsia="宋体" w:cs="宋体"/>
        <w:sz w:val="28"/>
        <w:szCs w:val="28"/>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iZDcyNGFhNWVmY2U2M2U2NTM5ZGRlZGUxMWUzZjMifQ=="/>
    <w:docVar w:name="KSO_WPS_MARK_KEY" w:val="ed1704f9-9ec3-4297-863e-526e7611aae2"/>
  </w:docVars>
  <w:rsids>
    <w:rsidRoot w:val="00EF740B"/>
    <w:rsid w:val="00031F3B"/>
    <w:rsid w:val="00050E1D"/>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235CA"/>
    <w:rsid w:val="002408BC"/>
    <w:rsid w:val="00273D88"/>
    <w:rsid w:val="00275360"/>
    <w:rsid w:val="00275634"/>
    <w:rsid w:val="00292837"/>
    <w:rsid w:val="002D0D64"/>
    <w:rsid w:val="002D4697"/>
    <w:rsid w:val="00366E28"/>
    <w:rsid w:val="003960F7"/>
    <w:rsid w:val="003B0247"/>
    <w:rsid w:val="003F03DA"/>
    <w:rsid w:val="003F6058"/>
    <w:rsid w:val="004122C4"/>
    <w:rsid w:val="00450A96"/>
    <w:rsid w:val="00490148"/>
    <w:rsid w:val="004D0C88"/>
    <w:rsid w:val="004E2685"/>
    <w:rsid w:val="004E39B2"/>
    <w:rsid w:val="004F04D3"/>
    <w:rsid w:val="0050037C"/>
    <w:rsid w:val="00543EF5"/>
    <w:rsid w:val="00560BAE"/>
    <w:rsid w:val="005862F7"/>
    <w:rsid w:val="005B603E"/>
    <w:rsid w:val="005C2C7D"/>
    <w:rsid w:val="005F43BD"/>
    <w:rsid w:val="00601C8E"/>
    <w:rsid w:val="00602A42"/>
    <w:rsid w:val="00620980"/>
    <w:rsid w:val="00621748"/>
    <w:rsid w:val="00651A75"/>
    <w:rsid w:val="006705C9"/>
    <w:rsid w:val="0068247E"/>
    <w:rsid w:val="006C7931"/>
    <w:rsid w:val="006F1C92"/>
    <w:rsid w:val="006F2CBE"/>
    <w:rsid w:val="007172D2"/>
    <w:rsid w:val="00783AE4"/>
    <w:rsid w:val="00794811"/>
    <w:rsid w:val="007E24D0"/>
    <w:rsid w:val="007F2EDF"/>
    <w:rsid w:val="00812ABF"/>
    <w:rsid w:val="00854A45"/>
    <w:rsid w:val="0087052E"/>
    <w:rsid w:val="008743A4"/>
    <w:rsid w:val="008771E6"/>
    <w:rsid w:val="008878D1"/>
    <w:rsid w:val="008A70AA"/>
    <w:rsid w:val="008B122F"/>
    <w:rsid w:val="008F6D33"/>
    <w:rsid w:val="00903586"/>
    <w:rsid w:val="00907C51"/>
    <w:rsid w:val="00932FB8"/>
    <w:rsid w:val="0093670B"/>
    <w:rsid w:val="00990AF9"/>
    <w:rsid w:val="009D3F93"/>
    <w:rsid w:val="009F7B33"/>
    <w:rsid w:val="00A355C1"/>
    <w:rsid w:val="00A47A26"/>
    <w:rsid w:val="00A810DF"/>
    <w:rsid w:val="00AC68D2"/>
    <w:rsid w:val="00B30E9A"/>
    <w:rsid w:val="00B719C7"/>
    <w:rsid w:val="00B85BB5"/>
    <w:rsid w:val="00BC3045"/>
    <w:rsid w:val="00BD1F19"/>
    <w:rsid w:val="00BE161C"/>
    <w:rsid w:val="00C1235C"/>
    <w:rsid w:val="00C159AC"/>
    <w:rsid w:val="00C52710"/>
    <w:rsid w:val="00C57ED5"/>
    <w:rsid w:val="00C7554A"/>
    <w:rsid w:val="00CB4920"/>
    <w:rsid w:val="00CC69D7"/>
    <w:rsid w:val="00CD3536"/>
    <w:rsid w:val="00CF36D2"/>
    <w:rsid w:val="00D00C9C"/>
    <w:rsid w:val="00D21AAD"/>
    <w:rsid w:val="00D23242"/>
    <w:rsid w:val="00D56C9B"/>
    <w:rsid w:val="00D92D23"/>
    <w:rsid w:val="00DA06A3"/>
    <w:rsid w:val="00DB0F36"/>
    <w:rsid w:val="00DB2958"/>
    <w:rsid w:val="00DC55A1"/>
    <w:rsid w:val="00DD56DD"/>
    <w:rsid w:val="00E23C7B"/>
    <w:rsid w:val="00E32D5A"/>
    <w:rsid w:val="00E456A9"/>
    <w:rsid w:val="00E60B51"/>
    <w:rsid w:val="00E75DA5"/>
    <w:rsid w:val="00E95A4B"/>
    <w:rsid w:val="00EC7B5F"/>
    <w:rsid w:val="00EF5BA2"/>
    <w:rsid w:val="00EF740B"/>
    <w:rsid w:val="00F06454"/>
    <w:rsid w:val="00F631F4"/>
    <w:rsid w:val="00FB01D9"/>
    <w:rsid w:val="00FB0213"/>
    <w:rsid w:val="00FB4E1C"/>
    <w:rsid w:val="01113D6B"/>
    <w:rsid w:val="01536DF7"/>
    <w:rsid w:val="0154099A"/>
    <w:rsid w:val="018502B5"/>
    <w:rsid w:val="01BB2059"/>
    <w:rsid w:val="01BF2236"/>
    <w:rsid w:val="01CB49EE"/>
    <w:rsid w:val="01DD3C4D"/>
    <w:rsid w:val="021F72E7"/>
    <w:rsid w:val="023A109F"/>
    <w:rsid w:val="02502671"/>
    <w:rsid w:val="025D4D8E"/>
    <w:rsid w:val="026E2AF7"/>
    <w:rsid w:val="02906F11"/>
    <w:rsid w:val="029E612B"/>
    <w:rsid w:val="02A67C7E"/>
    <w:rsid w:val="02C05E54"/>
    <w:rsid w:val="02C8641C"/>
    <w:rsid w:val="02D05560"/>
    <w:rsid w:val="02DC3F04"/>
    <w:rsid w:val="02F723C2"/>
    <w:rsid w:val="02F9620A"/>
    <w:rsid w:val="02FA082F"/>
    <w:rsid w:val="031A4A2D"/>
    <w:rsid w:val="033B783D"/>
    <w:rsid w:val="03457CFC"/>
    <w:rsid w:val="0347059D"/>
    <w:rsid w:val="034A3564"/>
    <w:rsid w:val="035444AA"/>
    <w:rsid w:val="035E2B6B"/>
    <w:rsid w:val="0365214C"/>
    <w:rsid w:val="036D3B7E"/>
    <w:rsid w:val="036F2FCB"/>
    <w:rsid w:val="03C02F63"/>
    <w:rsid w:val="03D746CC"/>
    <w:rsid w:val="03DA48E8"/>
    <w:rsid w:val="03DE3CAC"/>
    <w:rsid w:val="03E2723E"/>
    <w:rsid w:val="03F6265D"/>
    <w:rsid w:val="03FB1634"/>
    <w:rsid w:val="04082AD7"/>
    <w:rsid w:val="041C0406"/>
    <w:rsid w:val="045E2AC3"/>
    <w:rsid w:val="048F69CA"/>
    <w:rsid w:val="04AB2943"/>
    <w:rsid w:val="04D31337"/>
    <w:rsid w:val="04E21369"/>
    <w:rsid w:val="050F79FB"/>
    <w:rsid w:val="0518059E"/>
    <w:rsid w:val="052676B9"/>
    <w:rsid w:val="055310B2"/>
    <w:rsid w:val="05B1210A"/>
    <w:rsid w:val="05CF1AFF"/>
    <w:rsid w:val="05EE467B"/>
    <w:rsid w:val="060F45F1"/>
    <w:rsid w:val="06500E91"/>
    <w:rsid w:val="065A2033"/>
    <w:rsid w:val="06AB52F5"/>
    <w:rsid w:val="06C07F8B"/>
    <w:rsid w:val="06C632EC"/>
    <w:rsid w:val="06D82C35"/>
    <w:rsid w:val="06F15AA5"/>
    <w:rsid w:val="06FC2DC7"/>
    <w:rsid w:val="06FF4F43"/>
    <w:rsid w:val="0702440E"/>
    <w:rsid w:val="0708351A"/>
    <w:rsid w:val="07153E89"/>
    <w:rsid w:val="07300CC3"/>
    <w:rsid w:val="073F4A62"/>
    <w:rsid w:val="075C1AB8"/>
    <w:rsid w:val="07726BE5"/>
    <w:rsid w:val="07766379"/>
    <w:rsid w:val="07966D78"/>
    <w:rsid w:val="07996868"/>
    <w:rsid w:val="079C1EB4"/>
    <w:rsid w:val="07A46554"/>
    <w:rsid w:val="07AA637F"/>
    <w:rsid w:val="07B62F76"/>
    <w:rsid w:val="07DE071F"/>
    <w:rsid w:val="07F910B5"/>
    <w:rsid w:val="0814288D"/>
    <w:rsid w:val="081D1247"/>
    <w:rsid w:val="083848BD"/>
    <w:rsid w:val="08387E2F"/>
    <w:rsid w:val="08486142"/>
    <w:rsid w:val="084E7652"/>
    <w:rsid w:val="085207C5"/>
    <w:rsid w:val="0852358C"/>
    <w:rsid w:val="085F360E"/>
    <w:rsid w:val="088F5575"/>
    <w:rsid w:val="08DF59C7"/>
    <w:rsid w:val="090D12BC"/>
    <w:rsid w:val="09242161"/>
    <w:rsid w:val="092E4D8E"/>
    <w:rsid w:val="093D1475"/>
    <w:rsid w:val="094B3B92"/>
    <w:rsid w:val="09502F56"/>
    <w:rsid w:val="0980142B"/>
    <w:rsid w:val="099B68C7"/>
    <w:rsid w:val="09BA40AF"/>
    <w:rsid w:val="09BC49DB"/>
    <w:rsid w:val="09CF47C3"/>
    <w:rsid w:val="09F00295"/>
    <w:rsid w:val="0A0A75A9"/>
    <w:rsid w:val="0A446ED5"/>
    <w:rsid w:val="0A474359"/>
    <w:rsid w:val="0A7D4828"/>
    <w:rsid w:val="0A942C23"/>
    <w:rsid w:val="0AA6392F"/>
    <w:rsid w:val="0AB17A25"/>
    <w:rsid w:val="0AC260D6"/>
    <w:rsid w:val="0ACB4F8A"/>
    <w:rsid w:val="0AE43B71"/>
    <w:rsid w:val="0AEC0F9D"/>
    <w:rsid w:val="0AF10769"/>
    <w:rsid w:val="0AF838A6"/>
    <w:rsid w:val="0AFA5870"/>
    <w:rsid w:val="0AFA7508"/>
    <w:rsid w:val="0B0F7D61"/>
    <w:rsid w:val="0B27418B"/>
    <w:rsid w:val="0B3D6B0E"/>
    <w:rsid w:val="0B460AB5"/>
    <w:rsid w:val="0B4F6D56"/>
    <w:rsid w:val="0B5605CC"/>
    <w:rsid w:val="0B931C26"/>
    <w:rsid w:val="0B96552F"/>
    <w:rsid w:val="0B9F4F76"/>
    <w:rsid w:val="0BAD4690"/>
    <w:rsid w:val="0BB93035"/>
    <w:rsid w:val="0BD322DF"/>
    <w:rsid w:val="0BFB5B29"/>
    <w:rsid w:val="0C0760A9"/>
    <w:rsid w:val="0C2D6928"/>
    <w:rsid w:val="0C37664F"/>
    <w:rsid w:val="0C5B40EC"/>
    <w:rsid w:val="0C774467"/>
    <w:rsid w:val="0C947964"/>
    <w:rsid w:val="0C963376"/>
    <w:rsid w:val="0C966D59"/>
    <w:rsid w:val="0C985340"/>
    <w:rsid w:val="0C9A2BAC"/>
    <w:rsid w:val="0C9C64B3"/>
    <w:rsid w:val="0CAB4CD5"/>
    <w:rsid w:val="0CBB4B8B"/>
    <w:rsid w:val="0CC46135"/>
    <w:rsid w:val="0CDC2F4B"/>
    <w:rsid w:val="0D224C0A"/>
    <w:rsid w:val="0D315801"/>
    <w:rsid w:val="0D336E17"/>
    <w:rsid w:val="0D4E2DDB"/>
    <w:rsid w:val="0D6C19DE"/>
    <w:rsid w:val="0D6D4E9B"/>
    <w:rsid w:val="0D7C07BE"/>
    <w:rsid w:val="0D7F3E0A"/>
    <w:rsid w:val="0D8633EB"/>
    <w:rsid w:val="0D98311E"/>
    <w:rsid w:val="0DAE649D"/>
    <w:rsid w:val="0DC7755F"/>
    <w:rsid w:val="0DF07371"/>
    <w:rsid w:val="0E141D3F"/>
    <w:rsid w:val="0E5940F9"/>
    <w:rsid w:val="0E5B553D"/>
    <w:rsid w:val="0EA45176"/>
    <w:rsid w:val="0EBB3568"/>
    <w:rsid w:val="0EC4495E"/>
    <w:rsid w:val="0EE303C9"/>
    <w:rsid w:val="0F0231C0"/>
    <w:rsid w:val="0F704352"/>
    <w:rsid w:val="0FA95F05"/>
    <w:rsid w:val="0FB57FB7"/>
    <w:rsid w:val="0FBD782C"/>
    <w:rsid w:val="0FE95EB3"/>
    <w:rsid w:val="0FEF171B"/>
    <w:rsid w:val="0FFF7484"/>
    <w:rsid w:val="101352E4"/>
    <w:rsid w:val="10172994"/>
    <w:rsid w:val="10240C99"/>
    <w:rsid w:val="1036730D"/>
    <w:rsid w:val="10482BD9"/>
    <w:rsid w:val="105F7F23"/>
    <w:rsid w:val="1066305F"/>
    <w:rsid w:val="106D2B6E"/>
    <w:rsid w:val="10802373"/>
    <w:rsid w:val="10864295"/>
    <w:rsid w:val="10875725"/>
    <w:rsid w:val="108D44B4"/>
    <w:rsid w:val="10AB3168"/>
    <w:rsid w:val="10BB15FD"/>
    <w:rsid w:val="10CB0F9B"/>
    <w:rsid w:val="10DD77C5"/>
    <w:rsid w:val="10EA4509"/>
    <w:rsid w:val="10F16513"/>
    <w:rsid w:val="10F73E77"/>
    <w:rsid w:val="111070DD"/>
    <w:rsid w:val="11205904"/>
    <w:rsid w:val="11320B81"/>
    <w:rsid w:val="113D0D0B"/>
    <w:rsid w:val="11765524"/>
    <w:rsid w:val="11851C0B"/>
    <w:rsid w:val="11877731"/>
    <w:rsid w:val="118C4CA8"/>
    <w:rsid w:val="119360D6"/>
    <w:rsid w:val="11983EC4"/>
    <w:rsid w:val="119C5D74"/>
    <w:rsid w:val="11DB3A65"/>
    <w:rsid w:val="11F140F7"/>
    <w:rsid w:val="120C33AF"/>
    <w:rsid w:val="1224169C"/>
    <w:rsid w:val="12260CF8"/>
    <w:rsid w:val="124675EC"/>
    <w:rsid w:val="12584C42"/>
    <w:rsid w:val="12887C05"/>
    <w:rsid w:val="1298255A"/>
    <w:rsid w:val="12C50511"/>
    <w:rsid w:val="12E96B1B"/>
    <w:rsid w:val="12FE3A23"/>
    <w:rsid w:val="13103119"/>
    <w:rsid w:val="131E5E73"/>
    <w:rsid w:val="13201BEB"/>
    <w:rsid w:val="133D279D"/>
    <w:rsid w:val="133E6515"/>
    <w:rsid w:val="13714FF5"/>
    <w:rsid w:val="137361BF"/>
    <w:rsid w:val="137837D5"/>
    <w:rsid w:val="13906D71"/>
    <w:rsid w:val="13A20852"/>
    <w:rsid w:val="13AE369B"/>
    <w:rsid w:val="13BA3DEE"/>
    <w:rsid w:val="13D03611"/>
    <w:rsid w:val="13F65B75"/>
    <w:rsid w:val="14327E28"/>
    <w:rsid w:val="14566EF5"/>
    <w:rsid w:val="146A5814"/>
    <w:rsid w:val="14983A03"/>
    <w:rsid w:val="149D101A"/>
    <w:rsid w:val="14ED01F3"/>
    <w:rsid w:val="15192D96"/>
    <w:rsid w:val="153100E0"/>
    <w:rsid w:val="156D6C3E"/>
    <w:rsid w:val="159C16D5"/>
    <w:rsid w:val="159D2094"/>
    <w:rsid w:val="15B12FCF"/>
    <w:rsid w:val="15B34F99"/>
    <w:rsid w:val="1606156C"/>
    <w:rsid w:val="165862A5"/>
    <w:rsid w:val="166444E5"/>
    <w:rsid w:val="16BF34C9"/>
    <w:rsid w:val="16D43419"/>
    <w:rsid w:val="1733791F"/>
    <w:rsid w:val="17661C1C"/>
    <w:rsid w:val="178169D1"/>
    <w:rsid w:val="178768B3"/>
    <w:rsid w:val="17EA27C8"/>
    <w:rsid w:val="181066D2"/>
    <w:rsid w:val="1824217E"/>
    <w:rsid w:val="183D2675"/>
    <w:rsid w:val="183F2B14"/>
    <w:rsid w:val="18433E60"/>
    <w:rsid w:val="18506ACF"/>
    <w:rsid w:val="185B536B"/>
    <w:rsid w:val="186E33F9"/>
    <w:rsid w:val="186F4D76"/>
    <w:rsid w:val="189270E7"/>
    <w:rsid w:val="18954E2A"/>
    <w:rsid w:val="18A60DE5"/>
    <w:rsid w:val="18B02E62"/>
    <w:rsid w:val="18BF1EA7"/>
    <w:rsid w:val="1901601B"/>
    <w:rsid w:val="19203A40"/>
    <w:rsid w:val="19220599"/>
    <w:rsid w:val="192A37C4"/>
    <w:rsid w:val="19662478"/>
    <w:rsid w:val="197E58BE"/>
    <w:rsid w:val="1985161D"/>
    <w:rsid w:val="19AA27D5"/>
    <w:rsid w:val="19DC3F7F"/>
    <w:rsid w:val="19DD32EE"/>
    <w:rsid w:val="19DD5E6F"/>
    <w:rsid w:val="19E00C32"/>
    <w:rsid w:val="19EA2F53"/>
    <w:rsid w:val="19EB6441"/>
    <w:rsid w:val="1A341709"/>
    <w:rsid w:val="1A3B730B"/>
    <w:rsid w:val="1A420699"/>
    <w:rsid w:val="1AF5395E"/>
    <w:rsid w:val="1B043BA1"/>
    <w:rsid w:val="1B2163C7"/>
    <w:rsid w:val="1B2755EA"/>
    <w:rsid w:val="1B544B28"/>
    <w:rsid w:val="1B8A41C5"/>
    <w:rsid w:val="1B972C67"/>
    <w:rsid w:val="1BAD2DBB"/>
    <w:rsid w:val="1BBE6445"/>
    <w:rsid w:val="1BCB192E"/>
    <w:rsid w:val="1BD87507"/>
    <w:rsid w:val="1BF135A1"/>
    <w:rsid w:val="1BF51C89"/>
    <w:rsid w:val="1C055E22"/>
    <w:rsid w:val="1C2956E3"/>
    <w:rsid w:val="1C33298F"/>
    <w:rsid w:val="1C34502C"/>
    <w:rsid w:val="1C404762"/>
    <w:rsid w:val="1C406E5A"/>
    <w:rsid w:val="1C47643B"/>
    <w:rsid w:val="1C716FAF"/>
    <w:rsid w:val="1C754470"/>
    <w:rsid w:val="1C7A6810"/>
    <w:rsid w:val="1C84143D"/>
    <w:rsid w:val="1CB11B06"/>
    <w:rsid w:val="1CC161ED"/>
    <w:rsid w:val="1CC92EB1"/>
    <w:rsid w:val="1CCB0E1A"/>
    <w:rsid w:val="1CD83537"/>
    <w:rsid w:val="1CFC6EBC"/>
    <w:rsid w:val="1D5369D7"/>
    <w:rsid w:val="1D5C7E55"/>
    <w:rsid w:val="1D6E49AD"/>
    <w:rsid w:val="1D734062"/>
    <w:rsid w:val="1D8316F5"/>
    <w:rsid w:val="1D927B8A"/>
    <w:rsid w:val="1D9C27B6"/>
    <w:rsid w:val="1DA939BA"/>
    <w:rsid w:val="1DB25B36"/>
    <w:rsid w:val="1DC51D0D"/>
    <w:rsid w:val="1DCB4E4A"/>
    <w:rsid w:val="1DDE4B7D"/>
    <w:rsid w:val="1DED4DC0"/>
    <w:rsid w:val="1E081BFA"/>
    <w:rsid w:val="1E2210EC"/>
    <w:rsid w:val="1E24168F"/>
    <w:rsid w:val="1E2E78B2"/>
    <w:rsid w:val="1E38723A"/>
    <w:rsid w:val="1E4A4FE2"/>
    <w:rsid w:val="1E91399D"/>
    <w:rsid w:val="1EB15DEE"/>
    <w:rsid w:val="1EC137FC"/>
    <w:rsid w:val="1ED85A70"/>
    <w:rsid w:val="1F100D66"/>
    <w:rsid w:val="1F1711A1"/>
    <w:rsid w:val="1F21051A"/>
    <w:rsid w:val="1F244811"/>
    <w:rsid w:val="1F325180"/>
    <w:rsid w:val="1F4F77A7"/>
    <w:rsid w:val="1F503858"/>
    <w:rsid w:val="1F552C1D"/>
    <w:rsid w:val="1F7903F0"/>
    <w:rsid w:val="1F947EAF"/>
    <w:rsid w:val="1FAE71D5"/>
    <w:rsid w:val="1FC102B2"/>
    <w:rsid w:val="1FCB1131"/>
    <w:rsid w:val="1FDB04FB"/>
    <w:rsid w:val="1FE83B06"/>
    <w:rsid w:val="1FF47FEF"/>
    <w:rsid w:val="1FF73CD4"/>
    <w:rsid w:val="20131E3F"/>
    <w:rsid w:val="203F3BC3"/>
    <w:rsid w:val="206655AB"/>
    <w:rsid w:val="20B00A53"/>
    <w:rsid w:val="20D34741"/>
    <w:rsid w:val="20D97C08"/>
    <w:rsid w:val="20E15A18"/>
    <w:rsid w:val="20F546B7"/>
    <w:rsid w:val="21166E41"/>
    <w:rsid w:val="211C1C81"/>
    <w:rsid w:val="21262AC3"/>
    <w:rsid w:val="216655B5"/>
    <w:rsid w:val="21725D08"/>
    <w:rsid w:val="219739C1"/>
    <w:rsid w:val="21BB0679"/>
    <w:rsid w:val="21C61BB0"/>
    <w:rsid w:val="21FA7AAB"/>
    <w:rsid w:val="221E3D56"/>
    <w:rsid w:val="223618FB"/>
    <w:rsid w:val="224551CB"/>
    <w:rsid w:val="226E5BF8"/>
    <w:rsid w:val="22711340"/>
    <w:rsid w:val="22752438"/>
    <w:rsid w:val="227B0BEC"/>
    <w:rsid w:val="229121BE"/>
    <w:rsid w:val="22CC1448"/>
    <w:rsid w:val="22DE422B"/>
    <w:rsid w:val="22FA15F2"/>
    <w:rsid w:val="236D2C2B"/>
    <w:rsid w:val="239A47F3"/>
    <w:rsid w:val="23A3664D"/>
    <w:rsid w:val="23CE2F9E"/>
    <w:rsid w:val="23E059AB"/>
    <w:rsid w:val="23E31A2F"/>
    <w:rsid w:val="23FF1AF8"/>
    <w:rsid w:val="240D3AC6"/>
    <w:rsid w:val="2423778D"/>
    <w:rsid w:val="244637ED"/>
    <w:rsid w:val="24941248"/>
    <w:rsid w:val="24BF511C"/>
    <w:rsid w:val="24D44CDA"/>
    <w:rsid w:val="24F904EE"/>
    <w:rsid w:val="250F70E4"/>
    <w:rsid w:val="254A19F9"/>
    <w:rsid w:val="25565941"/>
    <w:rsid w:val="255B4D05"/>
    <w:rsid w:val="2563757E"/>
    <w:rsid w:val="25697422"/>
    <w:rsid w:val="2570097C"/>
    <w:rsid w:val="258A008A"/>
    <w:rsid w:val="25B508B9"/>
    <w:rsid w:val="25BF34E6"/>
    <w:rsid w:val="25C70A92"/>
    <w:rsid w:val="25CB1E8B"/>
    <w:rsid w:val="25EB42DB"/>
    <w:rsid w:val="25FA2EAE"/>
    <w:rsid w:val="26123616"/>
    <w:rsid w:val="26153106"/>
    <w:rsid w:val="26215F4F"/>
    <w:rsid w:val="26290FF8"/>
    <w:rsid w:val="263F63D5"/>
    <w:rsid w:val="26597496"/>
    <w:rsid w:val="269B185D"/>
    <w:rsid w:val="26A0032A"/>
    <w:rsid w:val="26A5448A"/>
    <w:rsid w:val="26CA2142"/>
    <w:rsid w:val="26FE0374"/>
    <w:rsid w:val="270D1AB7"/>
    <w:rsid w:val="271D6716"/>
    <w:rsid w:val="272555CB"/>
    <w:rsid w:val="27347EEB"/>
    <w:rsid w:val="273A72C8"/>
    <w:rsid w:val="27421195"/>
    <w:rsid w:val="27735A15"/>
    <w:rsid w:val="277C546C"/>
    <w:rsid w:val="27953A65"/>
    <w:rsid w:val="27D112AE"/>
    <w:rsid w:val="27FD02F5"/>
    <w:rsid w:val="27FF5E1C"/>
    <w:rsid w:val="28302479"/>
    <w:rsid w:val="28781857"/>
    <w:rsid w:val="28BC1F5F"/>
    <w:rsid w:val="28C8445F"/>
    <w:rsid w:val="28DF17A9"/>
    <w:rsid w:val="28F237F8"/>
    <w:rsid w:val="291D0C4F"/>
    <w:rsid w:val="29253B8C"/>
    <w:rsid w:val="292650E9"/>
    <w:rsid w:val="29437F8A"/>
    <w:rsid w:val="294A57BC"/>
    <w:rsid w:val="296F6FD1"/>
    <w:rsid w:val="29787C34"/>
    <w:rsid w:val="29A20FB3"/>
    <w:rsid w:val="29B50E88"/>
    <w:rsid w:val="29C9239B"/>
    <w:rsid w:val="29D15596"/>
    <w:rsid w:val="29E433AA"/>
    <w:rsid w:val="29F13CC2"/>
    <w:rsid w:val="29F15C38"/>
    <w:rsid w:val="29F87A9F"/>
    <w:rsid w:val="2A1E4C2F"/>
    <w:rsid w:val="2A2953D2"/>
    <w:rsid w:val="2A585CB7"/>
    <w:rsid w:val="2A5A6669"/>
    <w:rsid w:val="2A895E70"/>
    <w:rsid w:val="2A941233"/>
    <w:rsid w:val="2ABE3D6C"/>
    <w:rsid w:val="2AF40FCC"/>
    <w:rsid w:val="2B0D4CF3"/>
    <w:rsid w:val="2B247AAA"/>
    <w:rsid w:val="2B4A073D"/>
    <w:rsid w:val="2B4B2491"/>
    <w:rsid w:val="2B520958"/>
    <w:rsid w:val="2B827067"/>
    <w:rsid w:val="2B8D7D27"/>
    <w:rsid w:val="2B9176D3"/>
    <w:rsid w:val="2BA024D1"/>
    <w:rsid w:val="2BA30680"/>
    <w:rsid w:val="2BCE7BB4"/>
    <w:rsid w:val="2BD17810"/>
    <w:rsid w:val="2C0E487F"/>
    <w:rsid w:val="2C154F49"/>
    <w:rsid w:val="2C155C0E"/>
    <w:rsid w:val="2C271DE5"/>
    <w:rsid w:val="2C2B5431"/>
    <w:rsid w:val="2C484235"/>
    <w:rsid w:val="2C697D08"/>
    <w:rsid w:val="2C772424"/>
    <w:rsid w:val="2C7F39CF"/>
    <w:rsid w:val="2C844B41"/>
    <w:rsid w:val="2C8C3EBD"/>
    <w:rsid w:val="2CA62D0A"/>
    <w:rsid w:val="2CA86A82"/>
    <w:rsid w:val="2CD77367"/>
    <w:rsid w:val="2D181326"/>
    <w:rsid w:val="2D297497"/>
    <w:rsid w:val="2D2C76B3"/>
    <w:rsid w:val="2D3447B9"/>
    <w:rsid w:val="2D4A18E7"/>
    <w:rsid w:val="2D5F31C0"/>
    <w:rsid w:val="2D9D410D"/>
    <w:rsid w:val="2DAF2092"/>
    <w:rsid w:val="2DB17BB8"/>
    <w:rsid w:val="2DC90D29"/>
    <w:rsid w:val="2DF31F7F"/>
    <w:rsid w:val="2E075A2A"/>
    <w:rsid w:val="2E150147"/>
    <w:rsid w:val="2E187486"/>
    <w:rsid w:val="2E735328"/>
    <w:rsid w:val="2E9279E9"/>
    <w:rsid w:val="2EB07E70"/>
    <w:rsid w:val="2EB931C8"/>
    <w:rsid w:val="2EDF2503"/>
    <w:rsid w:val="2EF82374"/>
    <w:rsid w:val="2F0401BB"/>
    <w:rsid w:val="2F3F2A9C"/>
    <w:rsid w:val="2F5B3C3A"/>
    <w:rsid w:val="2F634EE2"/>
    <w:rsid w:val="2F8135BA"/>
    <w:rsid w:val="2F9B39BA"/>
    <w:rsid w:val="2FAC6889"/>
    <w:rsid w:val="2FAF45CB"/>
    <w:rsid w:val="2FB43990"/>
    <w:rsid w:val="2FB7522E"/>
    <w:rsid w:val="2FCD1DB8"/>
    <w:rsid w:val="2FDB1518"/>
    <w:rsid w:val="2FDB53C0"/>
    <w:rsid w:val="2FF81ACE"/>
    <w:rsid w:val="3013768E"/>
    <w:rsid w:val="302208F9"/>
    <w:rsid w:val="30314FE0"/>
    <w:rsid w:val="305544E1"/>
    <w:rsid w:val="306F78B6"/>
    <w:rsid w:val="30872E52"/>
    <w:rsid w:val="30894E1C"/>
    <w:rsid w:val="309D23E8"/>
    <w:rsid w:val="30A60251"/>
    <w:rsid w:val="30B023A9"/>
    <w:rsid w:val="30B74574"/>
    <w:rsid w:val="30BE39AD"/>
    <w:rsid w:val="30C6397A"/>
    <w:rsid w:val="30C95219"/>
    <w:rsid w:val="30D77936"/>
    <w:rsid w:val="30E87D95"/>
    <w:rsid w:val="30F34BCA"/>
    <w:rsid w:val="30F779C9"/>
    <w:rsid w:val="310B520B"/>
    <w:rsid w:val="311C17EC"/>
    <w:rsid w:val="31244B45"/>
    <w:rsid w:val="315826E8"/>
    <w:rsid w:val="31673FB4"/>
    <w:rsid w:val="31857392"/>
    <w:rsid w:val="319677F1"/>
    <w:rsid w:val="31C41836"/>
    <w:rsid w:val="31CD0D39"/>
    <w:rsid w:val="31D64091"/>
    <w:rsid w:val="31EF2344"/>
    <w:rsid w:val="321E77E6"/>
    <w:rsid w:val="325E5DF0"/>
    <w:rsid w:val="32760390"/>
    <w:rsid w:val="32891103"/>
    <w:rsid w:val="32957AA8"/>
    <w:rsid w:val="32A10577"/>
    <w:rsid w:val="32A970B0"/>
    <w:rsid w:val="32AB107A"/>
    <w:rsid w:val="32D06D32"/>
    <w:rsid w:val="32D2427B"/>
    <w:rsid w:val="32D30417"/>
    <w:rsid w:val="32DA195F"/>
    <w:rsid w:val="32F522F5"/>
    <w:rsid w:val="3307027A"/>
    <w:rsid w:val="33955886"/>
    <w:rsid w:val="33977850"/>
    <w:rsid w:val="33997663"/>
    <w:rsid w:val="339D11B6"/>
    <w:rsid w:val="33C02CE0"/>
    <w:rsid w:val="33C323F3"/>
    <w:rsid w:val="33DA4A24"/>
    <w:rsid w:val="33DA7A6B"/>
    <w:rsid w:val="33ED7A91"/>
    <w:rsid w:val="33F94067"/>
    <w:rsid w:val="34020790"/>
    <w:rsid w:val="341113B0"/>
    <w:rsid w:val="343B743F"/>
    <w:rsid w:val="344277BC"/>
    <w:rsid w:val="345E22AE"/>
    <w:rsid w:val="348603E0"/>
    <w:rsid w:val="34941859"/>
    <w:rsid w:val="34CB5A03"/>
    <w:rsid w:val="34D80120"/>
    <w:rsid w:val="34DB140D"/>
    <w:rsid w:val="34ED34A4"/>
    <w:rsid w:val="35085A39"/>
    <w:rsid w:val="351C000D"/>
    <w:rsid w:val="352F545C"/>
    <w:rsid w:val="35327830"/>
    <w:rsid w:val="35556F1C"/>
    <w:rsid w:val="35A149B6"/>
    <w:rsid w:val="35A40002"/>
    <w:rsid w:val="35F1149A"/>
    <w:rsid w:val="36160480"/>
    <w:rsid w:val="361B02C4"/>
    <w:rsid w:val="362030DD"/>
    <w:rsid w:val="36211653"/>
    <w:rsid w:val="363B53E9"/>
    <w:rsid w:val="364345C9"/>
    <w:rsid w:val="36592B9B"/>
    <w:rsid w:val="365B4B65"/>
    <w:rsid w:val="36B36D17"/>
    <w:rsid w:val="36C751D2"/>
    <w:rsid w:val="36E27034"/>
    <w:rsid w:val="36EA5EE9"/>
    <w:rsid w:val="372A598D"/>
    <w:rsid w:val="37920A5A"/>
    <w:rsid w:val="37A127EF"/>
    <w:rsid w:val="37D801BB"/>
    <w:rsid w:val="37DC7FC7"/>
    <w:rsid w:val="37EC35B4"/>
    <w:rsid w:val="381256F7"/>
    <w:rsid w:val="38571192"/>
    <w:rsid w:val="38735E4A"/>
    <w:rsid w:val="38780954"/>
    <w:rsid w:val="389E4769"/>
    <w:rsid w:val="38C211BF"/>
    <w:rsid w:val="38D429AD"/>
    <w:rsid w:val="38F90665"/>
    <w:rsid w:val="39227BBC"/>
    <w:rsid w:val="39364FDA"/>
    <w:rsid w:val="393A4F06"/>
    <w:rsid w:val="394B7113"/>
    <w:rsid w:val="39537D75"/>
    <w:rsid w:val="396A50BF"/>
    <w:rsid w:val="397F6DBC"/>
    <w:rsid w:val="39994922"/>
    <w:rsid w:val="399B1E64"/>
    <w:rsid w:val="39A7588B"/>
    <w:rsid w:val="39B8407C"/>
    <w:rsid w:val="39B90520"/>
    <w:rsid w:val="39B9172E"/>
    <w:rsid w:val="39EB7274"/>
    <w:rsid w:val="3A064DE8"/>
    <w:rsid w:val="3A0D6176"/>
    <w:rsid w:val="3A52348C"/>
    <w:rsid w:val="3A7B6101"/>
    <w:rsid w:val="3A8A3C6B"/>
    <w:rsid w:val="3A9366F8"/>
    <w:rsid w:val="3A976388"/>
    <w:rsid w:val="3AD42B84"/>
    <w:rsid w:val="3AD86AD2"/>
    <w:rsid w:val="3AF54A8E"/>
    <w:rsid w:val="3B506F27"/>
    <w:rsid w:val="3B552F2C"/>
    <w:rsid w:val="3B5856DA"/>
    <w:rsid w:val="3B5F0C53"/>
    <w:rsid w:val="3B6C15C2"/>
    <w:rsid w:val="3B7C4172"/>
    <w:rsid w:val="3B826075"/>
    <w:rsid w:val="3B8701AA"/>
    <w:rsid w:val="3C6F3118"/>
    <w:rsid w:val="3C9B3F0D"/>
    <w:rsid w:val="3CA01523"/>
    <w:rsid w:val="3CAB7EC8"/>
    <w:rsid w:val="3CB80047"/>
    <w:rsid w:val="3CBD56A5"/>
    <w:rsid w:val="3CCD392C"/>
    <w:rsid w:val="3CDB69FF"/>
    <w:rsid w:val="3CF0717F"/>
    <w:rsid w:val="3D085E9A"/>
    <w:rsid w:val="3D1E5BDE"/>
    <w:rsid w:val="3D1E68EC"/>
    <w:rsid w:val="3D695F15"/>
    <w:rsid w:val="3D6E33D0"/>
    <w:rsid w:val="3D8C1AA8"/>
    <w:rsid w:val="3DA94408"/>
    <w:rsid w:val="3DBD7EB3"/>
    <w:rsid w:val="3DBE3CBE"/>
    <w:rsid w:val="3DC01751"/>
    <w:rsid w:val="3DCB6A74"/>
    <w:rsid w:val="3DD455A6"/>
    <w:rsid w:val="3DE35028"/>
    <w:rsid w:val="3DF15DAF"/>
    <w:rsid w:val="3E085C41"/>
    <w:rsid w:val="3E0A50CE"/>
    <w:rsid w:val="3E481E73"/>
    <w:rsid w:val="3E611186"/>
    <w:rsid w:val="3E854E75"/>
    <w:rsid w:val="3EC332F6"/>
    <w:rsid w:val="3F171845"/>
    <w:rsid w:val="3F256874"/>
    <w:rsid w:val="3F277CDA"/>
    <w:rsid w:val="3F6A5E19"/>
    <w:rsid w:val="3F8905AE"/>
    <w:rsid w:val="3F8E6CD7"/>
    <w:rsid w:val="3FA72E26"/>
    <w:rsid w:val="3FB96E7A"/>
    <w:rsid w:val="401D732F"/>
    <w:rsid w:val="401F7FA5"/>
    <w:rsid w:val="40364AE1"/>
    <w:rsid w:val="403C77B5"/>
    <w:rsid w:val="406037B3"/>
    <w:rsid w:val="40890521"/>
    <w:rsid w:val="40AD5855"/>
    <w:rsid w:val="40F97454"/>
    <w:rsid w:val="410A0FAA"/>
    <w:rsid w:val="41285F8B"/>
    <w:rsid w:val="4133642B"/>
    <w:rsid w:val="415B3C6B"/>
    <w:rsid w:val="415C3BD1"/>
    <w:rsid w:val="41874A60"/>
    <w:rsid w:val="41AF2209"/>
    <w:rsid w:val="41BF069E"/>
    <w:rsid w:val="41C15F9B"/>
    <w:rsid w:val="41C30D76"/>
    <w:rsid w:val="41D37CB7"/>
    <w:rsid w:val="41FF6CEC"/>
    <w:rsid w:val="424B0183"/>
    <w:rsid w:val="427F1C4F"/>
    <w:rsid w:val="43244531"/>
    <w:rsid w:val="432452BD"/>
    <w:rsid w:val="43346E69"/>
    <w:rsid w:val="43454BD3"/>
    <w:rsid w:val="436A288B"/>
    <w:rsid w:val="43803E5D"/>
    <w:rsid w:val="438356FB"/>
    <w:rsid w:val="43A86F10"/>
    <w:rsid w:val="43AA4E8A"/>
    <w:rsid w:val="43F9776B"/>
    <w:rsid w:val="44006D4C"/>
    <w:rsid w:val="440F4C9A"/>
    <w:rsid w:val="4416031D"/>
    <w:rsid w:val="44242A3A"/>
    <w:rsid w:val="44337121"/>
    <w:rsid w:val="44675AEB"/>
    <w:rsid w:val="448755F0"/>
    <w:rsid w:val="449851D6"/>
    <w:rsid w:val="450B59A8"/>
    <w:rsid w:val="45156827"/>
    <w:rsid w:val="452C11AB"/>
    <w:rsid w:val="4537679D"/>
    <w:rsid w:val="454315E6"/>
    <w:rsid w:val="45440EBA"/>
    <w:rsid w:val="454D5FC1"/>
    <w:rsid w:val="45647AC8"/>
    <w:rsid w:val="45701CAF"/>
    <w:rsid w:val="457C4AF8"/>
    <w:rsid w:val="45812510"/>
    <w:rsid w:val="45814100"/>
    <w:rsid w:val="4584380A"/>
    <w:rsid w:val="458539AC"/>
    <w:rsid w:val="45B776D6"/>
    <w:rsid w:val="45FA3DFA"/>
    <w:rsid w:val="4621749D"/>
    <w:rsid w:val="462E7BA0"/>
    <w:rsid w:val="46302830"/>
    <w:rsid w:val="463E2A0A"/>
    <w:rsid w:val="467F03FC"/>
    <w:rsid w:val="468A6D33"/>
    <w:rsid w:val="46A00372"/>
    <w:rsid w:val="46A14816"/>
    <w:rsid w:val="46A95479"/>
    <w:rsid w:val="46C10A14"/>
    <w:rsid w:val="46C329DE"/>
    <w:rsid w:val="46CC5081"/>
    <w:rsid w:val="46DD580B"/>
    <w:rsid w:val="46F96400"/>
    <w:rsid w:val="470B6133"/>
    <w:rsid w:val="47213261"/>
    <w:rsid w:val="47242D51"/>
    <w:rsid w:val="47460F19"/>
    <w:rsid w:val="47502CE7"/>
    <w:rsid w:val="47555600"/>
    <w:rsid w:val="476C2663"/>
    <w:rsid w:val="47745A86"/>
    <w:rsid w:val="477B0A55"/>
    <w:rsid w:val="477B4F01"/>
    <w:rsid w:val="47931DE0"/>
    <w:rsid w:val="47A34922"/>
    <w:rsid w:val="47AF6ABF"/>
    <w:rsid w:val="47B57E4D"/>
    <w:rsid w:val="47F40975"/>
    <w:rsid w:val="480D7C89"/>
    <w:rsid w:val="481B05F8"/>
    <w:rsid w:val="48254E79"/>
    <w:rsid w:val="4850658B"/>
    <w:rsid w:val="48895C3F"/>
    <w:rsid w:val="48963D9F"/>
    <w:rsid w:val="489932CB"/>
    <w:rsid w:val="48B16866"/>
    <w:rsid w:val="48D7148D"/>
    <w:rsid w:val="48F826E7"/>
    <w:rsid w:val="49211C3E"/>
    <w:rsid w:val="492359B6"/>
    <w:rsid w:val="49276B29"/>
    <w:rsid w:val="49311755"/>
    <w:rsid w:val="493B7074"/>
    <w:rsid w:val="49450AB4"/>
    <w:rsid w:val="49D069DC"/>
    <w:rsid w:val="49E52C6C"/>
    <w:rsid w:val="4A007AA5"/>
    <w:rsid w:val="4A05330E"/>
    <w:rsid w:val="4A68436A"/>
    <w:rsid w:val="4A6F5A6E"/>
    <w:rsid w:val="4A8204BA"/>
    <w:rsid w:val="4A835FE1"/>
    <w:rsid w:val="4A9E0B36"/>
    <w:rsid w:val="4AB83EDC"/>
    <w:rsid w:val="4AC53D78"/>
    <w:rsid w:val="4AD77089"/>
    <w:rsid w:val="4ADD3943"/>
    <w:rsid w:val="4AF60EA8"/>
    <w:rsid w:val="4AFA2747"/>
    <w:rsid w:val="4B132F8D"/>
    <w:rsid w:val="4B2A00A4"/>
    <w:rsid w:val="4B3E6C2B"/>
    <w:rsid w:val="4B4734B2"/>
    <w:rsid w:val="4B5705F7"/>
    <w:rsid w:val="4B645E12"/>
    <w:rsid w:val="4B6776B0"/>
    <w:rsid w:val="4B7342A7"/>
    <w:rsid w:val="4B797B0F"/>
    <w:rsid w:val="4B811092"/>
    <w:rsid w:val="4B887D52"/>
    <w:rsid w:val="4B987338"/>
    <w:rsid w:val="4BD1530A"/>
    <w:rsid w:val="4BD86F06"/>
    <w:rsid w:val="4BFC604B"/>
    <w:rsid w:val="4C017B05"/>
    <w:rsid w:val="4C3677AE"/>
    <w:rsid w:val="4C545E87"/>
    <w:rsid w:val="4C681932"/>
    <w:rsid w:val="4C687B84"/>
    <w:rsid w:val="4C6A67E4"/>
    <w:rsid w:val="4C9732FE"/>
    <w:rsid w:val="4CA73289"/>
    <w:rsid w:val="4D151ABA"/>
    <w:rsid w:val="4D1D096E"/>
    <w:rsid w:val="4D9B1531"/>
    <w:rsid w:val="4DA8472B"/>
    <w:rsid w:val="4DB75EEC"/>
    <w:rsid w:val="4DE06F78"/>
    <w:rsid w:val="4DEB281B"/>
    <w:rsid w:val="4DED20EF"/>
    <w:rsid w:val="4E187B41"/>
    <w:rsid w:val="4E425C92"/>
    <w:rsid w:val="4E465DE4"/>
    <w:rsid w:val="4E5A4942"/>
    <w:rsid w:val="4E612ADD"/>
    <w:rsid w:val="4E61488B"/>
    <w:rsid w:val="4E9B6783"/>
    <w:rsid w:val="4EB64BD7"/>
    <w:rsid w:val="4EBE1CDD"/>
    <w:rsid w:val="4ED60DD5"/>
    <w:rsid w:val="4EE554BC"/>
    <w:rsid w:val="4EE74D90"/>
    <w:rsid w:val="4F283DA7"/>
    <w:rsid w:val="4F31703A"/>
    <w:rsid w:val="4F4C5837"/>
    <w:rsid w:val="4F5F526E"/>
    <w:rsid w:val="4F634A83"/>
    <w:rsid w:val="4F7626B4"/>
    <w:rsid w:val="4FA21522"/>
    <w:rsid w:val="4FB57624"/>
    <w:rsid w:val="4FBA6948"/>
    <w:rsid w:val="4FC43323"/>
    <w:rsid w:val="4FCC3F86"/>
    <w:rsid w:val="4FCE5F50"/>
    <w:rsid w:val="4FCE6214"/>
    <w:rsid w:val="4FF22F20"/>
    <w:rsid w:val="50084BCD"/>
    <w:rsid w:val="50131BB5"/>
    <w:rsid w:val="50137E07"/>
    <w:rsid w:val="501C705E"/>
    <w:rsid w:val="502838B2"/>
    <w:rsid w:val="50366302"/>
    <w:rsid w:val="50446212"/>
    <w:rsid w:val="504D73FC"/>
    <w:rsid w:val="504E10C0"/>
    <w:rsid w:val="505815DA"/>
    <w:rsid w:val="5064441E"/>
    <w:rsid w:val="50786E81"/>
    <w:rsid w:val="50810BDA"/>
    <w:rsid w:val="50812FC2"/>
    <w:rsid w:val="508850C2"/>
    <w:rsid w:val="50B35AB2"/>
    <w:rsid w:val="50BC689B"/>
    <w:rsid w:val="50C17B39"/>
    <w:rsid w:val="50F11EF6"/>
    <w:rsid w:val="50F61C71"/>
    <w:rsid w:val="51143D2F"/>
    <w:rsid w:val="5117726B"/>
    <w:rsid w:val="513B7A71"/>
    <w:rsid w:val="51404C2B"/>
    <w:rsid w:val="51595CED"/>
    <w:rsid w:val="51707B49"/>
    <w:rsid w:val="51764E52"/>
    <w:rsid w:val="51922196"/>
    <w:rsid w:val="519805C3"/>
    <w:rsid w:val="51B11685"/>
    <w:rsid w:val="51C615D4"/>
    <w:rsid w:val="51F36142"/>
    <w:rsid w:val="521161D1"/>
    <w:rsid w:val="52171E30"/>
    <w:rsid w:val="52262073"/>
    <w:rsid w:val="522927F7"/>
    <w:rsid w:val="522D51B0"/>
    <w:rsid w:val="52444A65"/>
    <w:rsid w:val="524C640B"/>
    <w:rsid w:val="52636E23"/>
    <w:rsid w:val="52847E2A"/>
    <w:rsid w:val="52913A78"/>
    <w:rsid w:val="52992845"/>
    <w:rsid w:val="52F268DC"/>
    <w:rsid w:val="53065896"/>
    <w:rsid w:val="53083527"/>
    <w:rsid w:val="532F6D06"/>
    <w:rsid w:val="536D1F33"/>
    <w:rsid w:val="537312E8"/>
    <w:rsid w:val="5393429B"/>
    <w:rsid w:val="539A4AC7"/>
    <w:rsid w:val="53A21BCD"/>
    <w:rsid w:val="53A640C7"/>
    <w:rsid w:val="53B37937"/>
    <w:rsid w:val="540E2E6C"/>
    <w:rsid w:val="54106B37"/>
    <w:rsid w:val="54224ABC"/>
    <w:rsid w:val="54415170"/>
    <w:rsid w:val="54617393"/>
    <w:rsid w:val="54796F37"/>
    <w:rsid w:val="54852C1C"/>
    <w:rsid w:val="548C6DB7"/>
    <w:rsid w:val="54A021C2"/>
    <w:rsid w:val="54A656ED"/>
    <w:rsid w:val="54A97EAF"/>
    <w:rsid w:val="54AB4AB2"/>
    <w:rsid w:val="54B5148C"/>
    <w:rsid w:val="54C81C6D"/>
    <w:rsid w:val="54F2623D"/>
    <w:rsid w:val="551268DF"/>
    <w:rsid w:val="55393E6B"/>
    <w:rsid w:val="555962BC"/>
    <w:rsid w:val="555D2250"/>
    <w:rsid w:val="55693925"/>
    <w:rsid w:val="557230FD"/>
    <w:rsid w:val="5590622A"/>
    <w:rsid w:val="55BC0B98"/>
    <w:rsid w:val="56226FF5"/>
    <w:rsid w:val="564C3009"/>
    <w:rsid w:val="564C7BCE"/>
    <w:rsid w:val="564D4072"/>
    <w:rsid w:val="5654477C"/>
    <w:rsid w:val="565C6063"/>
    <w:rsid w:val="56674A08"/>
    <w:rsid w:val="56B57E6A"/>
    <w:rsid w:val="56BD287A"/>
    <w:rsid w:val="56C45ADF"/>
    <w:rsid w:val="56C72E1D"/>
    <w:rsid w:val="56DE116E"/>
    <w:rsid w:val="56E542AB"/>
    <w:rsid w:val="56EF512A"/>
    <w:rsid w:val="56F3629C"/>
    <w:rsid w:val="573308A1"/>
    <w:rsid w:val="574A6804"/>
    <w:rsid w:val="5752790C"/>
    <w:rsid w:val="5753390A"/>
    <w:rsid w:val="576A4EBA"/>
    <w:rsid w:val="577D0987"/>
    <w:rsid w:val="57974F6F"/>
    <w:rsid w:val="58276B45"/>
    <w:rsid w:val="58353010"/>
    <w:rsid w:val="584D2671"/>
    <w:rsid w:val="5873714A"/>
    <w:rsid w:val="587554D3"/>
    <w:rsid w:val="587E2954"/>
    <w:rsid w:val="58935F89"/>
    <w:rsid w:val="58AB2A37"/>
    <w:rsid w:val="58B1686D"/>
    <w:rsid w:val="58B24661"/>
    <w:rsid w:val="58B762CA"/>
    <w:rsid w:val="58BD0550"/>
    <w:rsid w:val="58CF22E8"/>
    <w:rsid w:val="58FF157E"/>
    <w:rsid w:val="5938479C"/>
    <w:rsid w:val="594B4B57"/>
    <w:rsid w:val="595D3C25"/>
    <w:rsid w:val="595F2FF2"/>
    <w:rsid w:val="59934492"/>
    <w:rsid w:val="59945CDA"/>
    <w:rsid w:val="59AC7302"/>
    <w:rsid w:val="59D32AE1"/>
    <w:rsid w:val="59FF50BD"/>
    <w:rsid w:val="5A052AD2"/>
    <w:rsid w:val="5A2F1CE1"/>
    <w:rsid w:val="5A44753A"/>
    <w:rsid w:val="5A5A0B0C"/>
    <w:rsid w:val="5A7D47FA"/>
    <w:rsid w:val="5AA565F8"/>
    <w:rsid w:val="5AC95C92"/>
    <w:rsid w:val="5ACF4FDC"/>
    <w:rsid w:val="5ADF1011"/>
    <w:rsid w:val="5AF076C2"/>
    <w:rsid w:val="5AF50835"/>
    <w:rsid w:val="5B1F643F"/>
    <w:rsid w:val="5B216563"/>
    <w:rsid w:val="5B4377F2"/>
    <w:rsid w:val="5B6F57E6"/>
    <w:rsid w:val="5B7738E2"/>
    <w:rsid w:val="5B774EA4"/>
    <w:rsid w:val="5B78116D"/>
    <w:rsid w:val="5B7E6A7C"/>
    <w:rsid w:val="5C341831"/>
    <w:rsid w:val="5C8E7193"/>
    <w:rsid w:val="5CC901CB"/>
    <w:rsid w:val="5CDB5A30"/>
    <w:rsid w:val="5CF71AC5"/>
    <w:rsid w:val="5D041203"/>
    <w:rsid w:val="5D096819"/>
    <w:rsid w:val="5D4534D5"/>
    <w:rsid w:val="5D551A5E"/>
    <w:rsid w:val="5D725484"/>
    <w:rsid w:val="5D8D11F8"/>
    <w:rsid w:val="5DD4087B"/>
    <w:rsid w:val="5DFB2398"/>
    <w:rsid w:val="5E196F30"/>
    <w:rsid w:val="5E1F4965"/>
    <w:rsid w:val="5E473A9D"/>
    <w:rsid w:val="5E5049F3"/>
    <w:rsid w:val="5E5C6A7C"/>
    <w:rsid w:val="5E767EDE"/>
    <w:rsid w:val="5E8D2A1A"/>
    <w:rsid w:val="5E9675A6"/>
    <w:rsid w:val="5E9B7945"/>
    <w:rsid w:val="5E9D190F"/>
    <w:rsid w:val="5ECA3D86"/>
    <w:rsid w:val="5EE54982"/>
    <w:rsid w:val="5EF05EE3"/>
    <w:rsid w:val="5EF10742"/>
    <w:rsid w:val="5F0A1ACD"/>
    <w:rsid w:val="5F1F2324"/>
    <w:rsid w:val="5F557AF4"/>
    <w:rsid w:val="5F640305"/>
    <w:rsid w:val="5F6E5059"/>
    <w:rsid w:val="5F780D96"/>
    <w:rsid w:val="5F963BC4"/>
    <w:rsid w:val="5FA0471F"/>
    <w:rsid w:val="5FBA3DFB"/>
    <w:rsid w:val="600F05EB"/>
    <w:rsid w:val="601E25DC"/>
    <w:rsid w:val="60233113"/>
    <w:rsid w:val="60332261"/>
    <w:rsid w:val="603B0BA4"/>
    <w:rsid w:val="60636240"/>
    <w:rsid w:val="608763D3"/>
    <w:rsid w:val="608C39E9"/>
    <w:rsid w:val="609F1E26"/>
    <w:rsid w:val="60A42FA9"/>
    <w:rsid w:val="60C769E9"/>
    <w:rsid w:val="60E90E3C"/>
    <w:rsid w:val="60EE4265"/>
    <w:rsid w:val="60EF5D26"/>
    <w:rsid w:val="6122434D"/>
    <w:rsid w:val="613D1187"/>
    <w:rsid w:val="61483DB4"/>
    <w:rsid w:val="61500765"/>
    <w:rsid w:val="61D45648"/>
    <w:rsid w:val="61E433B1"/>
    <w:rsid w:val="61E62E3A"/>
    <w:rsid w:val="61EB2991"/>
    <w:rsid w:val="61EC5559"/>
    <w:rsid w:val="61F45CEA"/>
    <w:rsid w:val="62213C59"/>
    <w:rsid w:val="622814F0"/>
    <w:rsid w:val="622D2FAA"/>
    <w:rsid w:val="624F4CCE"/>
    <w:rsid w:val="62612C54"/>
    <w:rsid w:val="62847C1B"/>
    <w:rsid w:val="629E17B2"/>
    <w:rsid w:val="62A414BE"/>
    <w:rsid w:val="62CA2632"/>
    <w:rsid w:val="62E01DCA"/>
    <w:rsid w:val="62E80C7F"/>
    <w:rsid w:val="62F45876"/>
    <w:rsid w:val="63064050"/>
    <w:rsid w:val="631101D6"/>
    <w:rsid w:val="636B5B38"/>
    <w:rsid w:val="63810A8F"/>
    <w:rsid w:val="63990935"/>
    <w:rsid w:val="63B05C41"/>
    <w:rsid w:val="63C62159"/>
    <w:rsid w:val="63CE60C7"/>
    <w:rsid w:val="63E1229E"/>
    <w:rsid w:val="63EE51A7"/>
    <w:rsid w:val="640E2967"/>
    <w:rsid w:val="64393E88"/>
    <w:rsid w:val="64455973"/>
    <w:rsid w:val="64524F4A"/>
    <w:rsid w:val="646E41C4"/>
    <w:rsid w:val="648D5F82"/>
    <w:rsid w:val="64901C67"/>
    <w:rsid w:val="6497295D"/>
    <w:rsid w:val="64D12373"/>
    <w:rsid w:val="64D4595F"/>
    <w:rsid w:val="64D771FD"/>
    <w:rsid w:val="64DD3878"/>
    <w:rsid w:val="64E2788D"/>
    <w:rsid w:val="652977A7"/>
    <w:rsid w:val="655645C6"/>
    <w:rsid w:val="656B066A"/>
    <w:rsid w:val="659406EA"/>
    <w:rsid w:val="65A5754D"/>
    <w:rsid w:val="65B67FEC"/>
    <w:rsid w:val="65DD0843"/>
    <w:rsid w:val="66081B74"/>
    <w:rsid w:val="6613137A"/>
    <w:rsid w:val="66140709"/>
    <w:rsid w:val="66194291"/>
    <w:rsid w:val="661C580F"/>
    <w:rsid w:val="6635242D"/>
    <w:rsid w:val="664D59C9"/>
    <w:rsid w:val="66634CC8"/>
    <w:rsid w:val="66770C98"/>
    <w:rsid w:val="667B796A"/>
    <w:rsid w:val="667C1E0A"/>
    <w:rsid w:val="668F251A"/>
    <w:rsid w:val="66A31A8D"/>
    <w:rsid w:val="66CA2E7A"/>
    <w:rsid w:val="66D41C46"/>
    <w:rsid w:val="66D85712"/>
    <w:rsid w:val="66E63727"/>
    <w:rsid w:val="67145558"/>
    <w:rsid w:val="67263EE0"/>
    <w:rsid w:val="6727621A"/>
    <w:rsid w:val="6757153E"/>
    <w:rsid w:val="679725AA"/>
    <w:rsid w:val="67EB2D8A"/>
    <w:rsid w:val="67EE0391"/>
    <w:rsid w:val="682B7F8C"/>
    <w:rsid w:val="682C6805"/>
    <w:rsid w:val="68376930"/>
    <w:rsid w:val="685A4111"/>
    <w:rsid w:val="68833924"/>
    <w:rsid w:val="68863414"/>
    <w:rsid w:val="689B0928"/>
    <w:rsid w:val="68AD09A1"/>
    <w:rsid w:val="68B910F3"/>
    <w:rsid w:val="68D329C6"/>
    <w:rsid w:val="68EB3277"/>
    <w:rsid w:val="6923234F"/>
    <w:rsid w:val="692C58E1"/>
    <w:rsid w:val="69456E2B"/>
    <w:rsid w:val="69581903"/>
    <w:rsid w:val="69586C55"/>
    <w:rsid w:val="69782D5D"/>
    <w:rsid w:val="69824D88"/>
    <w:rsid w:val="69C36122"/>
    <w:rsid w:val="69C441F4"/>
    <w:rsid w:val="69E20B1E"/>
    <w:rsid w:val="69F119F4"/>
    <w:rsid w:val="6A682DD1"/>
    <w:rsid w:val="6AA81A8A"/>
    <w:rsid w:val="6AB44268"/>
    <w:rsid w:val="6AC10733"/>
    <w:rsid w:val="6ADE268D"/>
    <w:rsid w:val="6B0F60F2"/>
    <w:rsid w:val="6B23319C"/>
    <w:rsid w:val="6B3005B5"/>
    <w:rsid w:val="6B482C03"/>
    <w:rsid w:val="6B4846D7"/>
    <w:rsid w:val="6B6E2EB6"/>
    <w:rsid w:val="6B9A59F0"/>
    <w:rsid w:val="6BBA26E8"/>
    <w:rsid w:val="6BBB1626"/>
    <w:rsid w:val="6BC24763"/>
    <w:rsid w:val="6BCF6E80"/>
    <w:rsid w:val="6BD44D33"/>
    <w:rsid w:val="6BF93399"/>
    <w:rsid w:val="6BF93EB1"/>
    <w:rsid w:val="6BFC7B3D"/>
    <w:rsid w:val="6C144D72"/>
    <w:rsid w:val="6C161453"/>
    <w:rsid w:val="6C1825D5"/>
    <w:rsid w:val="6C26301F"/>
    <w:rsid w:val="6C2A5C61"/>
    <w:rsid w:val="6C327B3B"/>
    <w:rsid w:val="6C370D0B"/>
    <w:rsid w:val="6C4D627E"/>
    <w:rsid w:val="6C5023C3"/>
    <w:rsid w:val="6CF1051B"/>
    <w:rsid w:val="6D094B41"/>
    <w:rsid w:val="6D0D7279"/>
    <w:rsid w:val="6D153A6A"/>
    <w:rsid w:val="6D2531FB"/>
    <w:rsid w:val="6D2B6338"/>
    <w:rsid w:val="6D363EE7"/>
    <w:rsid w:val="6D3E4FA2"/>
    <w:rsid w:val="6D456E3D"/>
    <w:rsid w:val="6D4D62AE"/>
    <w:rsid w:val="6D673814"/>
    <w:rsid w:val="6D806684"/>
    <w:rsid w:val="6DA305C4"/>
    <w:rsid w:val="6DAB6738"/>
    <w:rsid w:val="6DAC56CB"/>
    <w:rsid w:val="6DE07122"/>
    <w:rsid w:val="6DFB3F5C"/>
    <w:rsid w:val="6DFB6343"/>
    <w:rsid w:val="6E312EAB"/>
    <w:rsid w:val="6E33701B"/>
    <w:rsid w:val="6E3B07FD"/>
    <w:rsid w:val="6E7C509D"/>
    <w:rsid w:val="6E876554"/>
    <w:rsid w:val="6E895A0C"/>
    <w:rsid w:val="6E8B1784"/>
    <w:rsid w:val="6EB067F7"/>
    <w:rsid w:val="6EBF5247"/>
    <w:rsid w:val="6EE85580"/>
    <w:rsid w:val="6EF46A4E"/>
    <w:rsid w:val="6EFF5CCE"/>
    <w:rsid w:val="6F0155A2"/>
    <w:rsid w:val="6F165C23"/>
    <w:rsid w:val="6F201B84"/>
    <w:rsid w:val="6F2319BD"/>
    <w:rsid w:val="6F354A84"/>
    <w:rsid w:val="6F3643B7"/>
    <w:rsid w:val="6F377216"/>
    <w:rsid w:val="6F544082"/>
    <w:rsid w:val="6F5F289A"/>
    <w:rsid w:val="6F60676D"/>
    <w:rsid w:val="6F6E3A68"/>
    <w:rsid w:val="6F745D74"/>
    <w:rsid w:val="6F860D30"/>
    <w:rsid w:val="6F965C2F"/>
    <w:rsid w:val="6FA43561"/>
    <w:rsid w:val="7007308C"/>
    <w:rsid w:val="701337DF"/>
    <w:rsid w:val="704A516B"/>
    <w:rsid w:val="7053007F"/>
    <w:rsid w:val="70540A0D"/>
    <w:rsid w:val="706C7393"/>
    <w:rsid w:val="70860455"/>
    <w:rsid w:val="70DC5ECC"/>
    <w:rsid w:val="70F30D3A"/>
    <w:rsid w:val="716F713B"/>
    <w:rsid w:val="71810C1C"/>
    <w:rsid w:val="71827CE0"/>
    <w:rsid w:val="71975375"/>
    <w:rsid w:val="71A46EE4"/>
    <w:rsid w:val="71E5299A"/>
    <w:rsid w:val="71EA4A14"/>
    <w:rsid w:val="72574DCB"/>
    <w:rsid w:val="72895D82"/>
    <w:rsid w:val="72B56DCF"/>
    <w:rsid w:val="72DD7BA9"/>
    <w:rsid w:val="72F773E8"/>
    <w:rsid w:val="73133335"/>
    <w:rsid w:val="733817AF"/>
    <w:rsid w:val="73942E89"/>
    <w:rsid w:val="73AA2013"/>
    <w:rsid w:val="73C6500C"/>
    <w:rsid w:val="73CA0659"/>
    <w:rsid w:val="73EC4A73"/>
    <w:rsid w:val="74624D35"/>
    <w:rsid w:val="74654825"/>
    <w:rsid w:val="74716D26"/>
    <w:rsid w:val="74934EEE"/>
    <w:rsid w:val="74A03A96"/>
    <w:rsid w:val="74B82BA7"/>
    <w:rsid w:val="74C26DA2"/>
    <w:rsid w:val="74C60941"/>
    <w:rsid w:val="74DA48CB"/>
    <w:rsid w:val="74E67714"/>
    <w:rsid w:val="74E76064"/>
    <w:rsid w:val="74EE481B"/>
    <w:rsid w:val="750B3AC6"/>
    <w:rsid w:val="750D0B67"/>
    <w:rsid w:val="7530098F"/>
    <w:rsid w:val="75383CE8"/>
    <w:rsid w:val="75500114"/>
    <w:rsid w:val="75644ADD"/>
    <w:rsid w:val="75646F31"/>
    <w:rsid w:val="757765BE"/>
    <w:rsid w:val="758B6EEE"/>
    <w:rsid w:val="75AF3874"/>
    <w:rsid w:val="75E35A02"/>
    <w:rsid w:val="76045978"/>
    <w:rsid w:val="76277EEE"/>
    <w:rsid w:val="763249C0"/>
    <w:rsid w:val="7671125F"/>
    <w:rsid w:val="76870A83"/>
    <w:rsid w:val="768B7037"/>
    <w:rsid w:val="76905125"/>
    <w:rsid w:val="76B949B4"/>
    <w:rsid w:val="76D348AD"/>
    <w:rsid w:val="76D35A76"/>
    <w:rsid w:val="76DD10AE"/>
    <w:rsid w:val="76E25CB9"/>
    <w:rsid w:val="76E557A9"/>
    <w:rsid w:val="76FC323C"/>
    <w:rsid w:val="77031018"/>
    <w:rsid w:val="7709472C"/>
    <w:rsid w:val="77170059"/>
    <w:rsid w:val="771A18F7"/>
    <w:rsid w:val="77296687"/>
    <w:rsid w:val="772E53A2"/>
    <w:rsid w:val="774A3E3C"/>
    <w:rsid w:val="774A784A"/>
    <w:rsid w:val="77530725"/>
    <w:rsid w:val="7782124A"/>
    <w:rsid w:val="77824FE1"/>
    <w:rsid w:val="77844FC2"/>
    <w:rsid w:val="779C055E"/>
    <w:rsid w:val="77AE55CB"/>
    <w:rsid w:val="77D122F0"/>
    <w:rsid w:val="77FB1D28"/>
    <w:rsid w:val="780A371A"/>
    <w:rsid w:val="78320EC2"/>
    <w:rsid w:val="7836409D"/>
    <w:rsid w:val="78412EB3"/>
    <w:rsid w:val="7879264D"/>
    <w:rsid w:val="78B32BB7"/>
    <w:rsid w:val="78B47B29"/>
    <w:rsid w:val="78C83316"/>
    <w:rsid w:val="78E5118E"/>
    <w:rsid w:val="78E54D8C"/>
    <w:rsid w:val="78F9553C"/>
    <w:rsid w:val="790E1204"/>
    <w:rsid w:val="79222CE5"/>
    <w:rsid w:val="792E3438"/>
    <w:rsid w:val="793637B2"/>
    <w:rsid w:val="79467729"/>
    <w:rsid w:val="794B1A56"/>
    <w:rsid w:val="79556C16"/>
    <w:rsid w:val="79590F19"/>
    <w:rsid w:val="795F7C24"/>
    <w:rsid w:val="79703A50"/>
    <w:rsid w:val="79822B8F"/>
    <w:rsid w:val="799040F2"/>
    <w:rsid w:val="79947842"/>
    <w:rsid w:val="799710AE"/>
    <w:rsid w:val="79982FA7"/>
    <w:rsid w:val="799E2892"/>
    <w:rsid w:val="79A40B6D"/>
    <w:rsid w:val="79A82C2B"/>
    <w:rsid w:val="79E465D9"/>
    <w:rsid w:val="7A036672"/>
    <w:rsid w:val="7A0B19CB"/>
    <w:rsid w:val="7A1E34AC"/>
    <w:rsid w:val="7A392094"/>
    <w:rsid w:val="7A477914"/>
    <w:rsid w:val="7A677386"/>
    <w:rsid w:val="7A6A66F1"/>
    <w:rsid w:val="7A7B26AD"/>
    <w:rsid w:val="7A937568"/>
    <w:rsid w:val="7AA02113"/>
    <w:rsid w:val="7AAF05A8"/>
    <w:rsid w:val="7B0A1CA3"/>
    <w:rsid w:val="7B0F7299"/>
    <w:rsid w:val="7B1632EE"/>
    <w:rsid w:val="7B191EC6"/>
    <w:rsid w:val="7B1A6202"/>
    <w:rsid w:val="7B1C3799"/>
    <w:rsid w:val="7B30793B"/>
    <w:rsid w:val="7B476A33"/>
    <w:rsid w:val="7B5D1DB2"/>
    <w:rsid w:val="7B6E3FBF"/>
    <w:rsid w:val="7B7F441F"/>
    <w:rsid w:val="7B825CBD"/>
    <w:rsid w:val="7B9A4DB4"/>
    <w:rsid w:val="7BA33C71"/>
    <w:rsid w:val="7BA47252"/>
    <w:rsid w:val="7BA619AB"/>
    <w:rsid w:val="7BD1454E"/>
    <w:rsid w:val="7BDA1655"/>
    <w:rsid w:val="7BEE5100"/>
    <w:rsid w:val="7C134B67"/>
    <w:rsid w:val="7C480CB4"/>
    <w:rsid w:val="7C5E5DE2"/>
    <w:rsid w:val="7C7E2532"/>
    <w:rsid w:val="7CA6127A"/>
    <w:rsid w:val="7CD42548"/>
    <w:rsid w:val="7D2F59D0"/>
    <w:rsid w:val="7D4274B2"/>
    <w:rsid w:val="7D53149F"/>
    <w:rsid w:val="7D5E593D"/>
    <w:rsid w:val="7D676F18"/>
    <w:rsid w:val="7D8F021D"/>
    <w:rsid w:val="7D937D0D"/>
    <w:rsid w:val="7DBC3708"/>
    <w:rsid w:val="7DC9403A"/>
    <w:rsid w:val="7DE675E0"/>
    <w:rsid w:val="7E265025"/>
    <w:rsid w:val="7E282B4B"/>
    <w:rsid w:val="7E7D6750"/>
    <w:rsid w:val="7E82293F"/>
    <w:rsid w:val="7E9749B8"/>
    <w:rsid w:val="7EA7437D"/>
    <w:rsid w:val="7EC923FE"/>
    <w:rsid w:val="7EF003DC"/>
    <w:rsid w:val="7F3D2627"/>
    <w:rsid w:val="7F5160D2"/>
    <w:rsid w:val="7F637BB3"/>
    <w:rsid w:val="7F6779F6"/>
    <w:rsid w:val="7F71407E"/>
    <w:rsid w:val="7F916C68"/>
    <w:rsid w:val="7F983D01"/>
    <w:rsid w:val="7FAB3A34"/>
    <w:rsid w:val="7FDD7966"/>
    <w:rsid w:val="7FE64A6C"/>
    <w:rsid w:val="7FEC212C"/>
    <w:rsid w:val="7FF9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alloon Text"/>
    <w:basedOn w:val="1"/>
    <w:link w:val="35"/>
    <w:autoRedefine/>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autoRedefine/>
    <w:qFormat/>
    <w:uiPriority w:val="11"/>
    <w:pPr>
      <w:spacing w:before="240" w:after="60" w:line="312" w:lineRule="auto"/>
      <w:jc w:val="center"/>
      <w:outlineLvl w:val="1"/>
    </w:pPr>
    <w:rPr>
      <w:b/>
      <w:bCs/>
      <w:kern w:val="28"/>
      <w:sz w:val="32"/>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autoRedefine/>
    <w:qFormat/>
    <w:uiPriority w:val="20"/>
    <w:rPr>
      <w:i/>
    </w:rPr>
  </w:style>
  <w:style w:type="character" w:styleId="13">
    <w:name w:val="Hyperlink"/>
    <w:basedOn w:val="11"/>
    <w:autoRedefine/>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Char"/>
    <w:basedOn w:val="11"/>
    <w:link w:val="2"/>
    <w:autoRedefine/>
    <w:semiHidden/>
    <w:qFormat/>
    <w:uiPriority w:val="9"/>
    <w:rPr>
      <w:rFonts w:asciiTheme="majorHAnsi" w:hAnsiTheme="majorHAnsi" w:eastAsiaTheme="majorEastAsia" w:cstheme="majorBidi"/>
      <w:b/>
      <w:bCs/>
      <w:sz w:val="32"/>
      <w:szCs w:val="32"/>
    </w:rPr>
  </w:style>
  <w:style w:type="paragraph" w:customStyle="1" w:styleId="16">
    <w:name w:val="List Paragraph1"/>
    <w:basedOn w:val="1"/>
    <w:autoRedefine/>
    <w:qFormat/>
    <w:uiPriority w:val="99"/>
    <w:pPr>
      <w:widowControl/>
      <w:spacing w:after="200" w:line="252" w:lineRule="auto"/>
      <w:ind w:left="720"/>
      <w:contextualSpacing/>
      <w:jc w:val="left"/>
    </w:pPr>
    <w:rPr>
      <w:rFonts w:ascii="Cambria" w:hAnsi="Cambria"/>
      <w:kern w:val="0"/>
      <w:sz w:val="22"/>
      <w:lang w:eastAsia="en-US"/>
    </w:rPr>
  </w:style>
  <w:style w:type="character" w:customStyle="1" w:styleId="17">
    <w:name w:val="页眉 Char"/>
    <w:basedOn w:val="11"/>
    <w:link w:val="7"/>
    <w:autoRedefine/>
    <w:qFormat/>
    <w:uiPriority w:val="99"/>
    <w:rPr>
      <w:sz w:val="18"/>
      <w:szCs w:val="18"/>
    </w:rPr>
  </w:style>
  <w:style w:type="character" w:customStyle="1" w:styleId="18">
    <w:name w:val="页脚 Char"/>
    <w:basedOn w:val="11"/>
    <w:link w:val="6"/>
    <w:autoRedefine/>
    <w:qFormat/>
    <w:uiPriority w:val="99"/>
    <w:rPr>
      <w:sz w:val="18"/>
      <w:szCs w:val="18"/>
    </w:rPr>
  </w:style>
  <w:style w:type="paragraph" w:styleId="19">
    <w:name w:val="List Paragraph"/>
    <w:basedOn w:val="1"/>
    <w:autoRedefine/>
    <w:qFormat/>
    <w:uiPriority w:val="34"/>
    <w:pPr>
      <w:ind w:firstLine="420" w:firstLineChars="200"/>
    </w:pPr>
  </w:style>
  <w:style w:type="paragraph" w:customStyle="1" w:styleId="20">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1">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paragraph" w:customStyle="1" w:styleId="2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正文_23"/>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6">
    <w:name w:val="font21"/>
    <w:basedOn w:val="11"/>
    <w:autoRedefine/>
    <w:qFormat/>
    <w:uiPriority w:val="0"/>
    <w:rPr>
      <w:rFonts w:hint="eastAsia" w:ascii="黑体" w:hAnsi="宋体" w:eastAsia="黑体" w:cs="黑体"/>
      <w:color w:val="000000"/>
      <w:sz w:val="21"/>
      <w:szCs w:val="21"/>
      <w:u w:val="none"/>
    </w:rPr>
  </w:style>
  <w:style w:type="character" w:customStyle="1" w:styleId="27">
    <w:name w:val="font51"/>
    <w:basedOn w:val="11"/>
    <w:autoRedefine/>
    <w:qFormat/>
    <w:uiPriority w:val="0"/>
    <w:rPr>
      <w:rFonts w:hint="default" w:ascii="Arial" w:hAnsi="Arial" w:cs="Arial"/>
      <w:color w:val="000000"/>
      <w:sz w:val="19"/>
      <w:szCs w:val="19"/>
      <w:u w:val="none"/>
    </w:rPr>
  </w:style>
  <w:style w:type="character" w:customStyle="1" w:styleId="28">
    <w:name w:val="font41"/>
    <w:basedOn w:val="11"/>
    <w:autoRedefine/>
    <w:qFormat/>
    <w:uiPriority w:val="0"/>
    <w:rPr>
      <w:rFonts w:hint="default" w:ascii="Arial" w:hAnsi="Arial" w:cs="Arial"/>
      <w:color w:val="333333"/>
      <w:sz w:val="19"/>
      <w:szCs w:val="19"/>
      <w:u w:val="none"/>
    </w:rPr>
  </w:style>
  <w:style w:type="character" w:customStyle="1" w:styleId="29">
    <w:name w:val="font61"/>
    <w:basedOn w:val="11"/>
    <w:autoRedefine/>
    <w:qFormat/>
    <w:uiPriority w:val="0"/>
    <w:rPr>
      <w:rFonts w:hint="eastAsia" w:ascii="宋体" w:hAnsi="宋体" w:eastAsia="宋体" w:cs="宋体"/>
      <w:color w:val="333333"/>
      <w:sz w:val="19"/>
      <w:szCs w:val="19"/>
      <w:u w:val="none"/>
    </w:rPr>
  </w:style>
  <w:style w:type="character" w:customStyle="1" w:styleId="30">
    <w:name w:val="font31"/>
    <w:basedOn w:val="11"/>
    <w:autoRedefine/>
    <w:qFormat/>
    <w:uiPriority w:val="0"/>
    <w:rPr>
      <w:rFonts w:hint="eastAsia" w:ascii="宋体" w:hAnsi="宋体" w:eastAsia="宋体" w:cs="宋体"/>
      <w:color w:val="000000"/>
      <w:sz w:val="21"/>
      <w:szCs w:val="21"/>
      <w:u w:val="none"/>
    </w:rPr>
  </w:style>
  <w:style w:type="character" w:customStyle="1" w:styleId="31">
    <w:name w:val="font71"/>
    <w:basedOn w:val="11"/>
    <w:autoRedefine/>
    <w:qFormat/>
    <w:uiPriority w:val="0"/>
    <w:rPr>
      <w:rFonts w:ascii="等线" w:hAnsi="等线" w:eastAsia="等线" w:cs="等线"/>
      <w:color w:val="000000"/>
      <w:sz w:val="21"/>
      <w:szCs w:val="21"/>
      <w:u w:val="none"/>
    </w:rPr>
  </w:style>
  <w:style w:type="character" w:customStyle="1" w:styleId="32">
    <w:name w:val="font01"/>
    <w:basedOn w:val="11"/>
    <w:autoRedefine/>
    <w:qFormat/>
    <w:uiPriority w:val="0"/>
    <w:rPr>
      <w:rFonts w:hint="eastAsia" w:ascii="宋体" w:hAnsi="宋体" w:eastAsia="宋体" w:cs="宋体"/>
      <w:color w:val="FF0000"/>
      <w:sz w:val="21"/>
      <w:szCs w:val="21"/>
      <w:u w:val="none"/>
    </w:rPr>
  </w:style>
  <w:style w:type="character" w:customStyle="1" w:styleId="33">
    <w:name w:val="font81"/>
    <w:basedOn w:val="11"/>
    <w:autoRedefine/>
    <w:qFormat/>
    <w:uiPriority w:val="0"/>
    <w:rPr>
      <w:rFonts w:hint="eastAsia" w:ascii="仿宋" w:hAnsi="仿宋" w:eastAsia="仿宋" w:cs="仿宋"/>
      <w:color w:val="000000"/>
      <w:sz w:val="22"/>
      <w:szCs w:val="22"/>
      <w:u w:val="none"/>
      <w:vertAlign w:val="superscript"/>
    </w:rPr>
  </w:style>
  <w:style w:type="character" w:customStyle="1" w:styleId="34">
    <w:name w:val="font11"/>
    <w:basedOn w:val="11"/>
    <w:autoRedefine/>
    <w:qFormat/>
    <w:uiPriority w:val="0"/>
    <w:rPr>
      <w:rFonts w:ascii="Tahoma" w:hAnsi="Tahoma" w:eastAsia="Tahoma" w:cs="Tahoma"/>
      <w:color w:val="000000"/>
      <w:sz w:val="24"/>
      <w:szCs w:val="24"/>
      <w:u w:val="none"/>
    </w:rPr>
  </w:style>
  <w:style w:type="character" w:customStyle="1" w:styleId="35">
    <w:name w:val="批注框文本 Char"/>
    <w:basedOn w:val="11"/>
    <w:link w:val="5"/>
    <w:autoRedefine/>
    <w:semiHidden/>
    <w:qFormat/>
    <w:uiPriority w:val="99"/>
    <w:rPr>
      <w:rFonts w:asciiTheme="minorHAnsi" w:hAnsiTheme="minorHAnsi" w:eastAsiaTheme="minorEastAsia" w:cstheme="minorBidi"/>
      <w:kern w:val="2"/>
      <w:sz w:val="18"/>
      <w:szCs w:val="18"/>
    </w:rPr>
  </w:style>
  <w:style w:type="paragraph" w:customStyle="1" w:styleId="36">
    <w:name w:val="列出段落1"/>
    <w:basedOn w:val="1"/>
    <w:autoRedefine/>
    <w:qFormat/>
    <w:uiPriority w:val="0"/>
    <w:pPr>
      <w:widowControl/>
      <w:spacing w:after="200" w:line="252" w:lineRule="auto"/>
      <w:ind w:left="720"/>
      <w:contextualSpacing/>
      <w:jc w:val="left"/>
    </w:pPr>
    <w:rPr>
      <w:rFonts w:ascii="Cambria" w:hAnsi="Cambria"/>
      <w:kern w:val="0"/>
      <w:sz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39"/>
    <customShpInfo spid="_x0000_s1038"/>
    <customShpInfo spid="_x0000_s1037"/>
    <customShpInfo spid="_x0000_s1036"/>
    <customShpInfo spid="_x0000_s1035"/>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1413</Words>
  <Characters>1676</Characters>
  <Lines>109</Lines>
  <Paragraphs>30</Paragraphs>
  <TotalTime>6</TotalTime>
  <ScaleCrop>false</ScaleCrop>
  <LinksUpToDate>false</LinksUpToDate>
  <CharactersWithSpaces>1685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缘</cp:lastModifiedBy>
  <cp:lastPrinted>2024-12-12T01:43:59Z</cp:lastPrinted>
  <dcterms:modified xsi:type="dcterms:W3CDTF">2024-12-12T01:47:06Z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59E669BAF6654EC292720F6A83D2EAA7</vt:lpwstr>
  </property>
</Properties>
</file>