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b/>
          <w:bCs/>
          <w:sz w:val="32"/>
          <w:szCs w:val="32"/>
          <w:lang w:val="en-US" w:eastAsia="zh-CN"/>
        </w:rPr>
      </w:pPr>
      <w:bookmarkStart w:id="1" w:name="_GoBack"/>
      <w:bookmarkEnd w:id="1"/>
      <w:r>
        <w:rPr>
          <w:rFonts w:hint="eastAsia" w:ascii="宋体" w:hAnsi="宋体" w:eastAsia="宋体" w:cs="宋体"/>
          <w:b/>
          <w:bCs/>
          <w:sz w:val="32"/>
          <w:szCs w:val="32"/>
          <w:lang w:eastAsia="zh-CN"/>
        </w:rPr>
        <w:t>江西洪城水业环保有限公司</w:t>
      </w:r>
      <w:r>
        <w:rPr>
          <w:rFonts w:hint="eastAsia" w:ascii="宋体" w:hAnsi="宋体" w:cs="宋体"/>
          <w:b/>
          <w:bCs/>
          <w:color w:val="auto"/>
          <w:sz w:val="32"/>
          <w:szCs w:val="32"/>
          <w:highlight w:val="none"/>
          <w:lang w:val="en-US" w:eastAsia="zh-CN"/>
        </w:rPr>
        <w:t>宜丰</w:t>
      </w:r>
      <w:r>
        <w:rPr>
          <w:rFonts w:hint="eastAsia" w:ascii="宋体" w:hAnsi="宋体" w:eastAsia="宋体" w:cs="宋体"/>
          <w:b/>
          <w:bCs/>
          <w:sz w:val="32"/>
          <w:szCs w:val="32"/>
          <w:lang w:eastAsia="zh-CN"/>
        </w:rPr>
        <w:t>分公司自行监测</w:t>
      </w:r>
      <w:r>
        <w:rPr>
          <w:rFonts w:hint="eastAsia" w:ascii="宋体" w:hAnsi="宋体" w:eastAsia="宋体" w:cs="宋体"/>
          <w:b/>
          <w:bCs/>
          <w:sz w:val="32"/>
          <w:szCs w:val="32"/>
          <w:lang w:val="en-US" w:eastAsia="zh-CN"/>
        </w:rPr>
        <w:t>方案</w:t>
      </w:r>
    </w:p>
    <w:p>
      <w:pPr>
        <w:pStyle w:val="16"/>
        <w:keepNext w:val="0"/>
        <w:keepLines w:val="0"/>
        <w:pageBreakBefore w:val="0"/>
        <w:kinsoku/>
        <w:wordWrap/>
        <w:overflowPunct/>
        <w:topLinePunct w:val="0"/>
        <w:autoSpaceDE/>
        <w:autoSpaceDN/>
        <w:bidi w:val="0"/>
        <w:spacing w:line="240" w:lineRule="auto"/>
        <w:ind w:firstLine="0" w:firstLineChars="0"/>
        <w:jc w:val="left"/>
        <w:rPr>
          <w:rFonts w:hint="eastAsia"/>
        </w:rPr>
      </w:pPr>
    </w:p>
    <w:p>
      <w:pPr>
        <w:pStyle w:val="16"/>
        <w:keepNext w:val="0"/>
        <w:keepLines w:val="0"/>
        <w:pageBreakBefore w:val="0"/>
        <w:kinsoku/>
        <w:wordWrap/>
        <w:overflowPunct/>
        <w:topLinePunct w:val="0"/>
        <w:autoSpaceDE/>
        <w:autoSpaceDN/>
        <w:bidi w:val="0"/>
        <w:spacing w:line="240" w:lineRule="auto"/>
        <w:ind w:firstLine="0" w:firstLineChars="0"/>
        <w:jc w:val="left"/>
        <w:rPr>
          <w:rFonts w:hint="default" w:ascii="宋体" w:hAnsi="宋体" w:eastAsia="宋体" w:cs="宋体"/>
          <w:b/>
          <w:bCs/>
          <w:sz w:val="32"/>
          <w:szCs w:val="32"/>
          <w:lang w:val="en-US" w:eastAsia="zh-CN"/>
        </w:rPr>
      </w:pPr>
      <w:r>
        <w:rPr>
          <w:rFonts w:hint="eastAsia"/>
        </w:rPr>
        <w:t>版本号：</w:t>
      </w:r>
      <w:r>
        <w:rPr>
          <w:rFonts w:hint="eastAsia" w:ascii="宋体" w:hAnsi="宋体" w:cs="宋体"/>
          <w:b/>
          <w:bCs/>
          <w:sz w:val="24"/>
          <w:szCs w:val="24"/>
          <w:lang w:val="en-US" w:eastAsia="zh-CN"/>
        </w:rPr>
        <w:t>202305</w:t>
      </w:r>
    </w:p>
    <w:p>
      <w:pPr>
        <w:pStyle w:val="16"/>
        <w:keepNext w:val="0"/>
        <w:keepLines w:val="0"/>
        <w:pageBreakBefore w:val="0"/>
        <w:numPr>
          <w:ilvl w:val="0"/>
          <w:numId w:val="1"/>
        </w:numPr>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r>
        <w:rPr>
          <w:rFonts w:hint="eastAsia" w:ascii="宋体" w:hAnsi="宋体" w:cs="宋体"/>
          <w:b w:val="0"/>
          <w:bCs w:val="0"/>
          <w:color w:val="FF0000"/>
          <w:sz w:val="28"/>
          <w:szCs w:val="28"/>
          <w:lang w:val="en-US" w:eastAsia="zh-CN"/>
        </w:rPr>
        <w:t xml:space="preserve"> </w:t>
      </w:r>
      <w:r>
        <w:rPr>
          <w:rFonts w:hint="eastAsia" w:ascii="宋体" w:hAnsi="宋体" w:eastAsia="宋体" w:cs="宋体"/>
          <w:b/>
          <w:bCs/>
          <w:sz w:val="28"/>
          <w:szCs w:val="28"/>
          <w:lang w:eastAsia="zh-CN"/>
        </w:rPr>
        <w:t>排污单位基本情况</w:t>
      </w:r>
    </w:p>
    <w:p>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1、基本信息</w:t>
      </w:r>
    </w:p>
    <w:tbl>
      <w:tblPr>
        <w:tblStyle w:val="9"/>
        <w:tblpPr w:leftFromText="180" w:rightFromText="180" w:vertAnchor="text" w:horzAnchor="margin" w:tblpY="202"/>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1"/>
        <w:gridCol w:w="1962"/>
        <w:gridCol w:w="2148"/>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041" w:type="dxa"/>
          </w:tcPr>
          <w:p>
            <w:r>
              <w:rPr>
                <w:rFonts w:hint="eastAsia"/>
              </w:rPr>
              <w:t>法定代表人</w:t>
            </w:r>
          </w:p>
        </w:tc>
        <w:tc>
          <w:tcPr>
            <w:tcW w:w="1962" w:type="dxa"/>
          </w:tcPr>
          <w:p>
            <w:pPr>
              <w:rPr>
                <w:rFonts w:hint="default" w:eastAsiaTheme="minorEastAsia"/>
                <w:lang w:val="en-US" w:eastAsia="zh-CN"/>
              </w:rPr>
            </w:pPr>
            <w:r>
              <w:rPr>
                <w:rFonts w:hint="eastAsia"/>
                <w:lang w:val="en-US" w:eastAsia="zh-CN"/>
              </w:rPr>
              <w:t>罗卫国</w:t>
            </w:r>
          </w:p>
        </w:tc>
        <w:tc>
          <w:tcPr>
            <w:tcW w:w="2148" w:type="dxa"/>
          </w:tcPr>
          <w:p>
            <w:r>
              <w:rPr>
                <w:rFonts w:hint="eastAsia"/>
              </w:rPr>
              <w:t>企业曾用名</w:t>
            </w:r>
          </w:p>
        </w:tc>
        <w:tc>
          <w:tcPr>
            <w:tcW w:w="240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041" w:type="dxa"/>
          </w:tcPr>
          <w:p>
            <w:r>
              <w:rPr>
                <w:rFonts w:hint="eastAsia"/>
              </w:rPr>
              <w:t>企业类别</w:t>
            </w:r>
          </w:p>
        </w:tc>
        <w:tc>
          <w:tcPr>
            <w:tcW w:w="1962" w:type="dxa"/>
          </w:tcPr>
          <w:p>
            <w:r>
              <w:t>废水</w:t>
            </w:r>
          </w:p>
        </w:tc>
        <w:tc>
          <w:tcPr>
            <w:tcW w:w="2148" w:type="dxa"/>
          </w:tcPr>
          <w:p>
            <w:r>
              <w:rPr>
                <w:rFonts w:hint="eastAsia"/>
              </w:rPr>
              <w:t>社会信用代码</w:t>
            </w:r>
          </w:p>
        </w:tc>
        <w:tc>
          <w:tcPr>
            <w:tcW w:w="2407" w:type="dxa"/>
          </w:tcPr>
          <w:p>
            <w:r>
              <w:t>913609245535124282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041" w:type="dxa"/>
          </w:tcPr>
          <w:p>
            <w:r>
              <w:rPr>
                <w:rFonts w:hint="eastAsia"/>
              </w:rPr>
              <w:t>方案审核地址</w:t>
            </w:r>
          </w:p>
        </w:tc>
        <w:tc>
          <w:tcPr>
            <w:tcW w:w="1962" w:type="dxa"/>
          </w:tcPr>
          <w:p>
            <w:pPr>
              <w:jc w:val="left"/>
            </w:pPr>
            <w:r>
              <w:rPr>
                <w:rFonts w:hint="eastAsia"/>
              </w:rPr>
              <w:t>江西省</w:t>
            </w:r>
          </w:p>
        </w:tc>
        <w:tc>
          <w:tcPr>
            <w:tcW w:w="2148" w:type="dxa"/>
          </w:tcPr>
          <w:p>
            <w:pPr>
              <w:jc w:val="left"/>
            </w:pPr>
            <w:r>
              <w:t>宜春市</w:t>
            </w:r>
          </w:p>
        </w:tc>
        <w:tc>
          <w:tcPr>
            <w:tcW w:w="2407" w:type="dxa"/>
          </w:tcPr>
          <w:p>
            <w:pPr>
              <w:jc w:val="left"/>
            </w:pPr>
            <w:r>
              <w:t>宜丰县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041" w:type="dxa"/>
            <w:vMerge w:val="restart"/>
          </w:tcPr>
          <w:p>
            <w:pPr>
              <w:jc w:val="left"/>
            </w:pPr>
            <w:r>
              <w:rPr>
                <w:rFonts w:hint="eastAsia"/>
              </w:rPr>
              <w:t>中心经度</w:t>
            </w:r>
          </w:p>
        </w:tc>
        <w:tc>
          <w:tcPr>
            <w:tcW w:w="1962" w:type="dxa"/>
          </w:tcPr>
          <w:p>
            <w:pPr>
              <w:jc w:val="left"/>
            </w:pPr>
            <w:r>
              <w:t>114</w:t>
            </w:r>
            <w:r>
              <w:rPr>
                <w:rFonts w:hint="eastAsia"/>
              </w:rPr>
              <w:t>度</w:t>
            </w:r>
          </w:p>
        </w:tc>
        <w:tc>
          <w:tcPr>
            <w:tcW w:w="2148" w:type="dxa"/>
            <w:vMerge w:val="restart"/>
          </w:tcPr>
          <w:p>
            <w:pPr>
              <w:jc w:val="left"/>
            </w:pPr>
            <w:r>
              <w:rPr>
                <w:rFonts w:hint="eastAsia"/>
              </w:rPr>
              <w:t>中心纬度</w:t>
            </w:r>
          </w:p>
        </w:tc>
        <w:tc>
          <w:tcPr>
            <w:tcW w:w="2407" w:type="dxa"/>
          </w:tcPr>
          <w:p>
            <w:pPr>
              <w:jc w:val="left"/>
            </w:pPr>
            <w:r>
              <w:t>28</w:t>
            </w:r>
            <w:r>
              <w:rPr>
                <w:rFonts w:hint="eastAsia"/>
              </w:rPr>
              <w:t>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041" w:type="dxa"/>
            <w:vMerge w:val="continue"/>
          </w:tcPr>
          <w:p>
            <w:pPr>
              <w:jc w:val="left"/>
            </w:pPr>
          </w:p>
        </w:tc>
        <w:tc>
          <w:tcPr>
            <w:tcW w:w="1962" w:type="dxa"/>
          </w:tcPr>
          <w:p>
            <w:pPr>
              <w:jc w:val="left"/>
            </w:pPr>
            <w:r>
              <w:t>48</w:t>
            </w:r>
            <w:r>
              <w:rPr>
                <w:rFonts w:hint="eastAsia"/>
              </w:rPr>
              <w:t>分</w:t>
            </w:r>
          </w:p>
        </w:tc>
        <w:tc>
          <w:tcPr>
            <w:tcW w:w="2148" w:type="dxa"/>
            <w:vMerge w:val="continue"/>
          </w:tcPr>
          <w:p>
            <w:pPr>
              <w:jc w:val="left"/>
            </w:pPr>
          </w:p>
        </w:tc>
        <w:tc>
          <w:tcPr>
            <w:tcW w:w="2407" w:type="dxa"/>
          </w:tcPr>
          <w:p>
            <w:pPr>
              <w:jc w:val="left"/>
            </w:pPr>
            <w:r>
              <w:t>22</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041" w:type="dxa"/>
            <w:vMerge w:val="continue"/>
          </w:tcPr>
          <w:p>
            <w:pPr>
              <w:jc w:val="left"/>
            </w:pPr>
          </w:p>
        </w:tc>
        <w:tc>
          <w:tcPr>
            <w:tcW w:w="1962" w:type="dxa"/>
          </w:tcPr>
          <w:p>
            <w:pPr>
              <w:jc w:val="left"/>
            </w:pPr>
            <w:r>
              <w:rPr>
                <w:rFonts w:hint="eastAsia"/>
                <w:lang w:val="en-US" w:eastAsia="zh-CN"/>
              </w:rPr>
              <w:t>2.45</w:t>
            </w:r>
            <w:r>
              <w:rPr>
                <w:rFonts w:hint="eastAsia"/>
              </w:rPr>
              <w:t>秒</w:t>
            </w:r>
          </w:p>
        </w:tc>
        <w:tc>
          <w:tcPr>
            <w:tcW w:w="2148" w:type="dxa"/>
            <w:vMerge w:val="continue"/>
          </w:tcPr>
          <w:p>
            <w:pPr>
              <w:jc w:val="left"/>
            </w:pPr>
          </w:p>
        </w:tc>
        <w:tc>
          <w:tcPr>
            <w:tcW w:w="2407" w:type="dxa"/>
          </w:tcPr>
          <w:p>
            <w:pPr>
              <w:jc w:val="left"/>
            </w:pPr>
            <w:r>
              <w:rPr>
                <w:color w:val="auto"/>
                <w:highlight w:val="none"/>
              </w:rPr>
              <w:t>1</w:t>
            </w:r>
            <w:r>
              <w:rPr>
                <w:rFonts w:hint="eastAsia"/>
                <w:color w:val="auto"/>
                <w:highlight w:val="none"/>
                <w:lang w:val="en-US" w:eastAsia="zh-CN"/>
              </w:rPr>
              <w:t>5.56</w:t>
            </w:r>
            <w:r>
              <w:rPr>
                <w:rFonts w:hint="eastAsia"/>
                <w:color w:val="auto"/>
                <w:highlight w:val="none"/>
              </w:rPr>
              <w:t>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041" w:type="dxa"/>
          </w:tcPr>
          <w:p>
            <w:pPr>
              <w:jc w:val="left"/>
            </w:pPr>
            <w:r>
              <w:rPr>
                <w:rFonts w:hint="eastAsia"/>
              </w:rPr>
              <w:t>环保联系人</w:t>
            </w:r>
          </w:p>
        </w:tc>
        <w:tc>
          <w:tcPr>
            <w:tcW w:w="1962" w:type="dxa"/>
          </w:tcPr>
          <w:p>
            <w:pPr>
              <w:jc w:val="left"/>
              <w:rPr>
                <w:rFonts w:hint="default" w:eastAsiaTheme="minorEastAsia"/>
                <w:lang w:val="en-US" w:eastAsia="zh-CN"/>
              </w:rPr>
            </w:pPr>
            <w:r>
              <w:rPr>
                <w:rFonts w:hint="eastAsia"/>
                <w:lang w:val="en-US" w:eastAsia="zh-CN"/>
              </w:rPr>
              <w:t xml:space="preserve"> 吴小毛</w:t>
            </w:r>
          </w:p>
        </w:tc>
        <w:tc>
          <w:tcPr>
            <w:tcW w:w="2148" w:type="dxa"/>
          </w:tcPr>
          <w:p>
            <w:pPr>
              <w:jc w:val="left"/>
            </w:pPr>
            <w:r>
              <w:rPr>
                <w:rFonts w:hint="eastAsia"/>
              </w:rPr>
              <w:t>电话号码</w:t>
            </w:r>
          </w:p>
        </w:tc>
        <w:tc>
          <w:tcPr>
            <w:tcW w:w="2407" w:type="dxa"/>
          </w:tcPr>
          <w:p>
            <w:pPr>
              <w:jc w:val="left"/>
              <w:rPr>
                <w:rFonts w:hint="default" w:eastAsiaTheme="minorEastAsia"/>
                <w:lang w:val="en-US" w:eastAsia="zh-CN"/>
              </w:rPr>
            </w:pPr>
            <w:r>
              <w:rPr>
                <w:rFonts w:hint="eastAsia"/>
                <w:lang w:val="en-US" w:eastAsia="zh-CN"/>
              </w:rPr>
              <w:t>13766431988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041" w:type="dxa"/>
          </w:tcPr>
          <w:p>
            <w:pPr>
              <w:jc w:val="left"/>
            </w:pPr>
            <w:r>
              <w:rPr>
                <w:rFonts w:hint="eastAsia"/>
              </w:rPr>
              <w:t>传真号码</w:t>
            </w:r>
          </w:p>
        </w:tc>
        <w:tc>
          <w:tcPr>
            <w:tcW w:w="1962" w:type="dxa"/>
          </w:tcPr>
          <w:p>
            <w:pPr>
              <w:jc w:val="left"/>
            </w:pPr>
          </w:p>
        </w:tc>
        <w:tc>
          <w:tcPr>
            <w:tcW w:w="2148" w:type="dxa"/>
          </w:tcPr>
          <w:p>
            <w:pPr>
              <w:jc w:val="left"/>
            </w:pPr>
            <w:r>
              <w:rPr>
                <w:rFonts w:hint="eastAsia"/>
              </w:rPr>
              <w:t>邮编</w:t>
            </w:r>
          </w:p>
        </w:tc>
        <w:tc>
          <w:tcPr>
            <w:tcW w:w="2407" w:type="dxa"/>
          </w:tcPr>
          <w:p>
            <w:pPr>
              <w:jc w:val="left"/>
            </w:pPr>
            <w:r>
              <w:t>336033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041" w:type="dxa"/>
          </w:tcPr>
          <w:p>
            <w:pPr>
              <w:jc w:val="left"/>
            </w:pPr>
            <w:r>
              <w:rPr>
                <w:rFonts w:hint="eastAsia"/>
              </w:rPr>
              <w:t>是否为VOC企业</w:t>
            </w:r>
          </w:p>
        </w:tc>
        <w:tc>
          <w:tcPr>
            <w:tcW w:w="1962" w:type="dxa"/>
          </w:tcPr>
          <w:p>
            <w:pPr>
              <w:jc w:val="left"/>
            </w:pPr>
            <w:r>
              <w:t>否</w:t>
            </w:r>
          </w:p>
        </w:tc>
        <w:tc>
          <w:tcPr>
            <w:tcW w:w="2148" w:type="dxa"/>
          </w:tcPr>
          <w:p>
            <w:pPr>
              <w:jc w:val="left"/>
            </w:pPr>
            <w:r>
              <w:rPr>
                <w:rFonts w:hint="eastAsia"/>
              </w:rPr>
              <w:t>自行监测开展方式</w:t>
            </w:r>
          </w:p>
        </w:tc>
        <w:tc>
          <w:tcPr>
            <w:tcW w:w="2407" w:type="dxa"/>
          </w:tcPr>
          <w:p>
            <w:pPr>
              <w:jc w:val="left"/>
              <w:rPr>
                <w:rFonts w:hint="default" w:eastAsiaTheme="minorEastAsia"/>
                <w:lang w:val="en-US" w:eastAsia="zh-CN"/>
              </w:rPr>
            </w:pPr>
            <w:r>
              <w:rPr>
                <w:rFonts w:hint="eastAsia"/>
                <w:lang w:val="en-US" w:eastAsia="zh-CN"/>
              </w:rPr>
              <w:t>手工+</w:t>
            </w:r>
            <w:r>
              <w:t>自行</w:t>
            </w:r>
            <w:r>
              <w:rPr>
                <w:rFonts w:hint="eastAsia"/>
                <w:lang w:val="en-US" w:eastAsia="zh-CN"/>
              </w:rPr>
              <w:t>+</w:t>
            </w:r>
            <w:r>
              <w:t>委托</w:t>
            </w:r>
            <w:r>
              <w:rPr>
                <w:rFonts w:hint="eastAsia"/>
                <w:lang w:val="en-US" w:eastAsia="zh-CN"/>
              </w:rPr>
              <w:t>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041" w:type="dxa"/>
          </w:tcPr>
          <w:p>
            <w:pPr>
              <w:jc w:val="left"/>
            </w:pPr>
            <w:r>
              <w:rPr>
                <w:rFonts w:hint="eastAsia"/>
              </w:rPr>
              <w:t>行业类别</w:t>
            </w:r>
          </w:p>
        </w:tc>
        <w:tc>
          <w:tcPr>
            <w:tcW w:w="1962" w:type="dxa"/>
          </w:tcPr>
          <w:p>
            <w:pPr>
              <w:jc w:val="left"/>
            </w:pPr>
            <w:r>
              <w:t>污水处理及其再生利用</w:t>
            </w:r>
          </w:p>
        </w:tc>
        <w:tc>
          <w:tcPr>
            <w:tcW w:w="2148" w:type="dxa"/>
          </w:tcPr>
          <w:p>
            <w:pPr>
              <w:jc w:val="left"/>
              <w:rPr>
                <w:highlight w:val="none"/>
              </w:rPr>
            </w:pPr>
            <w:r>
              <w:rPr>
                <w:rFonts w:hint="eastAsia"/>
                <w:highlight w:val="none"/>
              </w:rPr>
              <w:t>行业代码</w:t>
            </w:r>
          </w:p>
        </w:tc>
        <w:tc>
          <w:tcPr>
            <w:tcW w:w="2407" w:type="dxa"/>
          </w:tcPr>
          <w:p>
            <w:pPr>
              <w:jc w:val="left"/>
              <w:rPr>
                <w:highlight w:val="none"/>
              </w:rPr>
            </w:pPr>
            <w:r>
              <w:rPr>
                <w:rFonts w:hint="eastAsia"/>
                <w:highlight w:val="none"/>
                <w:lang w:val="en-US" w:eastAsia="zh-CN"/>
              </w:rPr>
              <w:t>D</w:t>
            </w:r>
            <w:r>
              <w:rPr>
                <w:highlight w:val="none"/>
              </w:rPr>
              <w:t>4620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041" w:type="dxa"/>
            <w:vAlign w:val="top"/>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设计规模</w:t>
            </w:r>
          </w:p>
        </w:tc>
        <w:tc>
          <w:tcPr>
            <w:tcW w:w="1962" w:type="dxa"/>
            <w:vAlign w:val="top"/>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3万/日</w:t>
            </w:r>
          </w:p>
        </w:tc>
        <w:tc>
          <w:tcPr>
            <w:tcW w:w="2148" w:type="dxa"/>
            <w:vAlign w:val="top"/>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服务范围</w:t>
            </w:r>
            <w:r>
              <w:rPr>
                <w:rFonts w:hint="eastAsia" w:ascii="宋体" w:hAnsi="宋体" w:eastAsia="宋体" w:cs="宋体"/>
                <w:b w:val="0"/>
                <w:bCs w:val="0"/>
                <w:color w:val="FF0000"/>
                <w:sz w:val="24"/>
                <w:szCs w:val="24"/>
                <w:highlight w:val="none"/>
                <w:lang w:val="en-US" w:eastAsia="zh-CN"/>
              </w:rPr>
              <w:t xml:space="preserve"> </w:t>
            </w:r>
          </w:p>
        </w:tc>
        <w:tc>
          <w:tcPr>
            <w:tcW w:w="2407" w:type="dxa"/>
          </w:tcPr>
          <w:p>
            <w:pPr>
              <w:jc w:val="left"/>
              <w:rPr>
                <w:rFonts w:hint="default" w:eastAsiaTheme="minorEastAsia"/>
                <w:lang w:val="en-US" w:eastAsia="zh-CN"/>
              </w:rPr>
            </w:pPr>
            <w:r>
              <w:rPr>
                <w:rFonts w:hint="eastAsia"/>
                <w:lang w:val="en-US" w:eastAsia="zh-CN"/>
              </w:rPr>
              <w:t>宜丰县城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041" w:type="dxa"/>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排污方式</w:t>
            </w:r>
          </w:p>
        </w:tc>
        <w:tc>
          <w:tcPr>
            <w:tcW w:w="1962" w:type="dxa"/>
            <w:vAlign w:val="top"/>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管道、连续</w:t>
            </w:r>
          </w:p>
        </w:tc>
        <w:tc>
          <w:tcPr>
            <w:tcW w:w="2148" w:type="dxa"/>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受纳水体</w:t>
            </w:r>
          </w:p>
        </w:tc>
        <w:tc>
          <w:tcPr>
            <w:tcW w:w="2407" w:type="dxa"/>
          </w:tcPr>
          <w:p>
            <w:pPr>
              <w:jc w:val="left"/>
              <w:rPr>
                <w:rFonts w:hint="default" w:eastAsiaTheme="minorEastAsia"/>
                <w:lang w:val="en-US" w:eastAsia="zh-CN"/>
              </w:rPr>
            </w:pPr>
            <w:r>
              <w:rPr>
                <w:rFonts w:hint="eastAsia"/>
                <w:lang w:val="en-US" w:eastAsia="zh-CN"/>
              </w:rPr>
              <w:t>耶溪河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041" w:type="dxa"/>
            <w:vAlign w:val="top"/>
          </w:tcPr>
          <w:p>
            <w:pPr>
              <w:jc w:val="left"/>
              <w:rPr>
                <w:rFonts w:hint="eastAsia" w:asciiTheme="minorHAnsi" w:hAnsiTheme="minorHAnsi" w:eastAsiaTheme="minorEastAsia" w:cstheme="minorBidi"/>
                <w:kern w:val="2"/>
                <w:sz w:val="21"/>
                <w:szCs w:val="22"/>
                <w:lang w:val="en-US" w:eastAsia="zh-CN" w:bidi="ar-SA"/>
              </w:rPr>
            </w:pPr>
            <w:r>
              <w:rPr>
                <w:rFonts w:hint="eastAsia"/>
              </w:rPr>
              <w:t>技术负责人</w:t>
            </w:r>
          </w:p>
        </w:tc>
        <w:tc>
          <w:tcPr>
            <w:tcW w:w="1962" w:type="dxa"/>
            <w:vAlign w:val="top"/>
          </w:tcPr>
          <w:p>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武常山</w:t>
            </w:r>
            <w:r>
              <w:t>、罗娜</w:t>
            </w:r>
          </w:p>
        </w:tc>
        <w:tc>
          <w:tcPr>
            <w:tcW w:w="2148" w:type="dxa"/>
            <w:vAlign w:val="top"/>
          </w:tcPr>
          <w:p>
            <w:pPr>
              <w:jc w:val="left"/>
              <w:rPr>
                <w:rFonts w:hint="eastAsia" w:asciiTheme="minorHAnsi" w:hAnsiTheme="minorHAnsi" w:eastAsiaTheme="minorEastAsia" w:cstheme="minorBidi"/>
                <w:kern w:val="2"/>
                <w:sz w:val="21"/>
                <w:szCs w:val="22"/>
                <w:lang w:val="en-US" w:eastAsia="zh-CN" w:bidi="ar-SA"/>
              </w:rPr>
            </w:pPr>
            <w:r>
              <w:rPr>
                <w:rFonts w:hint="eastAsia"/>
              </w:rPr>
              <w:t>数据公开时限</w:t>
            </w:r>
          </w:p>
        </w:tc>
        <w:tc>
          <w:tcPr>
            <w:tcW w:w="2407" w:type="dxa"/>
            <w:vAlign w:val="top"/>
          </w:tcPr>
          <w:p>
            <w:pPr>
              <w:jc w:val="left"/>
              <w:rPr>
                <w:rFonts w:hint="eastAsia"/>
                <w:lang w:val="en-US" w:eastAsia="zh-CN"/>
              </w:rPr>
            </w:pPr>
            <w:r>
              <w:t>手工</w:t>
            </w:r>
            <w:r>
              <w:rPr>
                <w:highlight w:val="none"/>
              </w:rPr>
              <w:t>：</w:t>
            </w:r>
            <w:r>
              <w:rPr>
                <w:rFonts w:hint="eastAsia" w:ascii="宋体" w:hAnsi="宋体" w:eastAsia="宋体" w:cs="宋体"/>
                <w:sz w:val="22"/>
                <w:szCs w:val="22"/>
                <w:highlight w:val="none"/>
              </w:rPr>
              <w:t>收到报告后的次日；</w:t>
            </w:r>
            <w:r>
              <w:rPr>
                <w:sz w:val="20"/>
                <w:szCs w:val="21"/>
                <w:highlight w:val="none"/>
              </w:rPr>
              <w:t xml:space="preserve">  </w:t>
            </w:r>
            <w:r>
              <w:rPr>
                <w:highlight w:val="none"/>
              </w:rPr>
              <w:t xml:space="preserve">   </w:t>
            </w:r>
            <w:r>
              <w:rPr>
                <w:rFonts w:hint="eastAsia"/>
                <w:lang w:val="en-US" w:eastAsia="zh-CN"/>
              </w:rPr>
              <w:t xml:space="preserve">     </w:t>
            </w:r>
          </w:p>
          <w:p>
            <w:pPr>
              <w:jc w:val="left"/>
              <w:rPr>
                <w:rFonts w:asciiTheme="minorHAnsi" w:hAnsiTheme="minorHAnsi" w:eastAsiaTheme="minorEastAsia" w:cstheme="minorBidi"/>
                <w:kern w:val="2"/>
                <w:sz w:val="21"/>
                <w:szCs w:val="22"/>
                <w:lang w:val="en-US" w:eastAsia="zh-CN" w:bidi="ar-SA"/>
              </w:rPr>
            </w:pPr>
            <w:r>
              <w:t>自动：实时</w:t>
            </w:r>
          </w:p>
        </w:tc>
      </w:tr>
    </w:tbl>
    <w:p>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2、污染物产生情况</w:t>
      </w:r>
      <w:r>
        <w:rPr>
          <w:rFonts w:hint="eastAsia" w:ascii="宋体" w:hAnsi="宋体" w:cs="宋体"/>
          <w:b/>
          <w:bCs/>
          <w:color w:val="auto"/>
          <w:sz w:val="28"/>
          <w:szCs w:val="28"/>
          <w:lang w:val="en-US" w:eastAsia="zh-CN"/>
        </w:rPr>
        <w:t xml:space="preserve"> </w:t>
      </w:r>
    </w:p>
    <w:tbl>
      <w:tblPr>
        <w:tblStyle w:val="8"/>
        <w:tblW w:w="8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废水</w:t>
            </w:r>
          </w:p>
        </w:tc>
        <w:tc>
          <w:tcPr>
            <w:tcW w:w="7826" w:type="dxa"/>
            <w:shd w:val="clear" w:color="auto" w:fill="auto"/>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color w:val="auto"/>
                <w:sz w:val="24"/>
                <w:szCs w:val="24"/>
              </w:rPr>
              <w:t>处理城镇生活管网收集的负荷相关</w:t>
            </w:r>
            <w:r>
              <w:rPr>
                <w:rFonts w:hint="eastAsia" w:ascii="宋体" w:hAnsi="宋体" w:eastAsia="宋体" w:cs="宋体"/>
                <w:b w:val="0"/>
                <w:bCs w:val="0"/>
                <w:color w:val="auto"/>
                <w:sz w:val="24"/>
                <w:szCs w:val="24"/>
                <w:lang w:val="en-US" w:eastAsia="zh-CN"/>
              </w:rPr>
              <w:t>可研设计</w:t>
            </w:r>
            <w:r>
              <w:rPr>
                <w:rFonts w:hint="eastAsia" w:ascii="宋体" w:hAnsi="宋体" w:eastAsia="宋体" w:cs="宋体"/>
                <w:b w:val="0"/>
                <w:bCs w:val="0"/>
                <w:color w:val="auto"/>
                <w:sz w:val="24"/>
                <w:szCs w:val="24"/>
              </w:rPr>
              <w:t>标准</w:t>
            </w:r>
            <w:r>
              <w:rPr>
                <w:rFonts w:hint="eastAsia" w:ascii="宋体" w:hAnsi="宋体" w:eastAsia="宋体" w:cs="宋体"/>
                <w:color w:val="auto"/>
                <w:sz w:val="24"/>
                <w:szCs w:val="24"/>
              </w:rPr>
              <w:t>的生活污水，脱泥压滤产生的少量污水回流至</w:t>
            </w:r>
            <w:r>
              <w:rPr>
                <w:rFonts w:hint="eastAsia" w:ascii="宋体" w:hAnsi="宋体" w:eastAsia="宋体" w:cs="宋体"/>
                <w:color w:val="auto"/>
                <w:sz w:val="24"/>
                <w:szCs w:val="24"/>
                <w:lang w:val="en-US" w:eastAsia="zh-CN"/>
              </w:rPr>
              <w:t>氧化沟</w:t>
            </w:r>
            <w:r>
              <w:rPr>
                <w:rFonts w:hint="eastAsia" w:ascii="宋体" w:hAnsi="宋体" w:eastAsia="宋体" w:cs="宋体"/>
                <w:color w:val="auto"/>
                <w:sz w:val="24"/>
                <w:szCs w:val="24"/>
              </w:rPr>
              <w:t>，进行处理。出水排至</w:t>
            </w:r>
            <w:r>
              <w:rPr>
                <w:rFonts w:hint="eastAsia" w:ascii="宋体" w:hAnsi="宋体" w:eastAsia="宋体" w:cs="宋体"/>
                <w:color w:val="auto"/>
                <w:sz w:val="24"/>
                <w:szCs w:val="24"/>
                <w:lang w:val="en-US" w:eastAsia="zh-CN"/>
              </w:rPr>
              <w:t>耶溪</w:t>
            </w:r>
            <w:r>
              <w:rPr>
                <w:rFonts w:hint="eastAsia" w:ascii="宋体" w:hAnsi="宋体" w:eastAsia="宋体" w:cs="宋体"/>
                <w:color w:val="auto"/>
                <w:sz w:val="24"/>
                <w:szCs w:val="24"/>
              </w:rPr>
              <w:t>河，出水执行《城镇污水处理厂污染物排放标准》（GB18918-2002）一级A标准排放。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废气</w:t>
            </w:r>
          </w:p>
        </w:tc>
        <w:tc>
          <w:tcPr>
            <w:tcW w:w="7826" w:type="dxa"/>
            <w:shd w:val="clear" w:color="auto" w:fill="auto"/>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根据环评及环评批复，废气主要为污水及污泥处理过程中产生的恶臭，相关废气执行</w:t>
            </w:r>
            <w:r>
              <w:rPr>
                <w:rFonts w:hint="eastAsia" w:ascii="宋体" w:hAnsi="宋体" w:eastAsia="宋体" w:cs="宋体"/>
                <w:color w:val="auto"/>
                <w:sz w:val="24"/>
                <w:szCs w:val="24"/>
              </w:rPr>
              <w:t>《城镇污水处理厂污染物排放标准》（GB18918-2002）二级标准排放</w:t>
            </w:r>
            <w:r>
              <w:rPr>
                <w:rFonts w:hint="eastAsia" w:ascii="宋体" w:hAnsi="宋体" w:eastAsia="宋体" w:cs="宋体"/>
                <w:b w:val="0"/>
                <w:bCs w:val="0"/>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噪声</w:t>
            </w:r>
          </w:p>
        </w:tc>
        <w:tc>
          <w:tcPr>
            <w:tcW w:w="7826" w:type="dxa"/>
            <w:shd w:val="clear" w:color="auto" w:fill="auto"/>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污水处理提升泵等设备运行过程中产生噪声。</w:t>
            </w:r>
            <w:r>
              <w:rPr>
                <w:rFonts w:hint="eastAsia" w:ascii="宋体" w:hAnsi="宋体" w:eastAsia="宋体" w:cs="宋体"/>
                <w:b w:val="0"/>
                <w:bCs w:val="0"/>
                <w:sz w:val="24"/>
                <w:szCs w:val="24"/>
                <w:highlight w:val="none"/>
                <w:lang w:val="en-US" w:eastAsia="zh-CN"/>
              </w:rPr>
              <w:t>执行</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工业企业厂界环境噪声排放</w:t>
            </w:r>
            <w:r>
              <w:rPr>
                <w:rFonts w:hint="eastAsia" w:ascii="宋体" w:hAnsi="宋体" w:eastAsia="宋体" w:cs="宋体"/>
                <w:b w:val="0"/>
                <w:bCs w:val="0"/>
                <w:sz w:val="24"/>
                <w:szCs w:val="24"/>
                <w:highlight w:val="none"/>
              </w:rPr>
              <w:t>标准》（GB</w:t>
            </w:r>
            <w:r>
              <w:rPr>
                <w:rFonts w:hint="eastAsia" w:ascii="宋体" w:hAnsi="宋体" w:eastAsia="宋体" w:cs="宋体"/>
                <w:b w:val="0"/>
                <w:bCs w:val="0"/>
                <w:sz w:val="24"/>
                <w:szCs w:val="24"/>
                <w:highlight w:val="none"/>
                <w:lang w:val="en-US" w:eastAsia="zh-CN"/>
              </w:rPr>
              <w:t>12348</w:t>
            </w:r>
            <w:r>
              <w:rPr>
                <w:rFonts w:hint="eastAsia" w:ascii="宋体" w:hAnsi="宋体" w:eastAsia="宋体" w:cs="宋体"/>
                <w:b w:val="0"/>
                <w:bCs w:val="0"/>
                <w:sz w:val="24"/>
                <w:szCs w:val="24"/>
                <w:highlight w:val="none"/>
              </w:rPr>
              <w:t>-200</w:t>
            </w:r>
            <w:r>
              <w:rPr>
                <w:rFonts w:hint="eastAsia" w:ascii="宋体" w:hAnsi="宋体" w:eastAsia="宋体" w:cs="宋体"/>
                <w:b w:val="0"/>
                <w:bCs w:val="0"/>
                <w:sz w:val="24"/>
                <w:szCs w:val="24"/>
                <w:highlight w:val="none"/>
                <w:lang w:val="en-US" w:eastAsia="zh-CN"/>
              </w:rPr>
              <w:t>8</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中的2类限值</w:t>
            </w:r>
            <w:r>
              <w:rPr>
                <w:rFonts w:hint="eastAsia" w:ascii="宋体" w:hAnsi="宋体" w:eastAsia="宋体" w:cs="宋体"/>
                <w:b w:val="0"/>
                <w:bCs w:val="0"/>
                <w:sz w:val="24"/>
                <w:szCs w:val="24"/>
                <w:highlight w:val="none"/>
              </w:rPr>
              <w:t>标准</w:t>
            </w:r>
            <w:r>
              <w:rPr>
                <w:rFonts w:hint="eastAsia" w:ascii="宋体" w:hAnsi="宋体" w:eastAsia="宋体" w:cs="宋体"/>
                <w:b w:val="0"/>
                <w:bCs w:val="0"/>
                <w:sz w:val="24"/>
                <w:szCs w:val="24"/>
                <w:highlight w:val="none"/>
                <w:lang w:val="en-US" w:eastAsia="zh-CN"/>
              </w:rPr>
              <w:t>要求</w:t>
            </w:r>
            <w:r>
              <w:rPr>
                <w:rFonts w:hint="eastAsia" w:ascii="宋体" w:hAnsi="宋体" w:eastAsia="宋体" w:cs="宋体"/>
                <w:b w:val="0"/>
                <w:bCs w:val="0"/>
                <w:sz w:val="24"/>
                <w:szCs w:val="24"/>
                <w:highlight w:val="none"/>
              </w:rPr>
              <w:t>。</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固废</w:t>
            </w:r>
          </w:p>
        </w:tc>
        <w:tc>
          <w:tcPr>
            <w:tcW w:w="7826" w:type="dxa"/>
            <w:shd w:val="clear" w:color="auto" w:fill="auto"/>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根据环评及环评批复，我司污水处理厂固体废物主要为污水处理过程中产生的剩余污泥，</w:t>
            </w:r>
            <w:r>
              <w:rPr>
                <w:rFonts w:hint="eastAsia" w:ascii="宋体" w:hAnsi="宋体" w:eastAsia="宋体" w:cs="宋体"/>
                <w:b w:val="0"/>
                <w:bCs w:val="0"/>
                <w:sz w:val="24"/>
                <w:szCs w:val="24"/>
                <w:highlight w:val="none"/>
                <w:lang w:val="en-US" w:eastAsia="zh-CN"/>
              </w:rPr>
              <w:t>采用带式脱泥机</w:t>
            </w:r>
            <w:r>
              <w:rPr>
                <w:rFonts w:hint="eastAsia" w:ascii="宋体" w:hAnsi="宋体" w:eastAsia="宋体" w:cs="宋体"/>
                <w:b w:val="0"/>
                <w:bCs w:val="0"/>
                <w:sz w:val="24"/>
                <w:szCs w:val="24"/>
                <w:highlight w:val="none"/>
              </w:rPr>
              <w:t>脱水处理后，</w:t>
            </w:r>
            <w:r>
              <w:rPr>
                <w:rFonts w:hint="eastAsia" w:ascii="宋体" w:hAnsi="宋体" w:eastAsia="宋体" w:cs="宋体"/>
                <w:b w:val="0"/>
                <w:bCs w:val="0"/>
                <w:sz w:val="24"/>
                <w:szCs w:val="24"/>
                <w:highlight w:val="none"/>
                <w:lang w:val="en-US" w:eastAsia="zh-CN"/>
              </w:rPr>
              <w:t xml:space="preserve">运到宜丰县污水处理厂污泥干化处理工程 </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由其加石灰干化后再填埋</w:t>
            </w:r>
            <w:r>
              <w:rPr>
                <w:rFonts w:hint="eastAsia" w:ascii="宋体" w:hAnsi="宋体" w:eastAsia="宋体" w:cs="宋体"/>
                <w:b w:val="0"/>
                <w:bCs w:val="0"/>
                <w:sz w:val="24"/>
                <w:szCs w:val="24"/>
                <w:highlight w:val="none"/>
              </w:rPr>
              <w:t>处理防止二次污染。</w:t>
            </w:r>
            <w:r>
              <w:rPr>
                <w:rFonts w:hint="eastAsia" w:ascii="宋体" w:hAnsi="宋体" w:eastAsia="宋体" w:cs="宋体"/>
                <w:b w:val="0"/>
                <w:bCs w:val="0"/>
                <w:color w:val="auto"/>
                <w:sz w:val="24"/>
                <w:szCs w:val="24"/>
                <w:lang w:val="en-US" w:eastAsia="zh-CN"/>
              </w:rPr>
              <w:t>一年预计产生</w:t>
            </w:r>
            <w:r>
              <w:rPr>
                <w:rFonts w:hint="eastAsia" w:ascii="宋体" w:hAnsi="宋体" w:eastAsia="宋体" w:cs="宋体"/>
                <w:b w:val="0"/>
                <w:bCs w:val="0"/>
                <w:color w:val="auto"/>
                <w:sz w:val="24"/>
                <w:szCs w:val="24"/>
                <w:highlight w:val="none"/>
                <w:lang w:val="en-US" w:eastAsia="zh-CN"/>
              </w:rPr>
              <w:t>含水率在＜80%的污泥4</w:t>
            </w:r>
            <w:r>
              <w:rPr>
                <w:rFonts w:hint="eastAsia" w:ascii="宋体" w:hAnsi="宋体" w:eastAsia="宋体" w:cs="宋体"/>
                <w:b w:val="0"/>
                <w:bCs w:val="0"/>
                <w:color w:val="auto"/>
                <w:sz w:val="24"/>
                <w:szCs w:val="24"/>
                <w:lang w:val="en-US" w:eastAsia="zh-CN"/>
              </w:rPr>
              <w:t>000 吨。</w:t>
            </w:r>
            <w:r>
              <w:rPr>
                <w:rFonts w:hint="eastAsia" w:ascii="宋体" w:hAnsi="宋体" w:eastAsia="宋体" w:cs="宋体"/>
                <w:b w:val="0"/>
                <w:bCs w:val="0"/>
                <w:color w:val="auto"/>
                <w:sz w:val="24"/>
                <w:szCs w:val="24"/>
                <w:highlight w:val="none"/>
                <w:lang w:val="en-US" w:eastAsia="zh-CN"/>
              </w:rPr>
              <w:t xml:space="preserve"> </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sz w:val="24"/>
                <w:szCs w:val="24"/>
                <w:highlight w:val="none"/>
                <w:lang w:val="en-US" w:eastAsia="zh-CN"/>
              </w:rPr>
            </w:pPr>
          </w:p>
        </w:tc>
      </w:tr>
    </w:tbl>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bCs/>
          <w:sz w:val="28"/>
          <w:szCs w:val="28"/>
          <w:lang w:val="en-US" w:eastAsia="zh-CN"/>
        </w:rPr>
      </w:pP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3、</w:t>
      </w:r>
      <w:r>
        <w:rPr>
          <w:rFonts w:hint="eastAsia" w:ascii="宋体" w:hAnsi="宋体" w:eastAsia="宋体" w:cs="宋体"/>
          <w:b/>
          <w:bCs/>
          <w:sz w:val="28"/>
          <w:szCs w:val="28"/>
          <w:lang w:eastAsia="zh-CN"/>
        </w:rPr>
        <w:t>污染处理设施情况</w:t>
      </w:r>
      <w:r>
        <w:rPr>
          <w:rFonts w:hint="eastAsia" w:ascii="宋体" w:hAnsi="宋体" w:eastAsia="宋体" w:cs="宋体"/>
          <w:b/>
          <w:bCs/>
          <w:sz w:val="28"/>
          <w:szCs w:val="28"/>
          <w:lang w:val="en-US" w:eastAsia="zh-CN"/>
        </w:rPr>
        <w:t xml:space="preserve"> </w:t>
      </w:r>
    </w:p>
    <w:tbl>
      <w:tblPr>
        <w:tblStyle w:val="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废水治理设施</w:t>
            </w:r>
          </w:p>
        </w:tc>
        <w:tc>
          <w:tcPr>
            <w:tcW w:w="7450" w:type="dxa"/>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rPr>
              <w:t>现有设计总处理规模为</w:t>
            </w:r>
            <w:r>
              <w:rPr>
                <w:rFonts w:hint="eastAsia" w:ascii="宋体" w:hAnsi="宋体" w:eastAsia="宋体" w:cs="宋体"/>
                <w:color w:val="auto"/>
                <w:sz w:val="24"/>
                <w:szCs w:val="24"/>
                <w:lang w:val="en-US" w:eastAsia="zh-CN"/>
              </w:rPr>
              <w:t>3</w:t>
            </w:r>
            <w:r>
              <w:rPr>
                <w:rFonts w:ascii="宋体" w:hAnsi="宋体" w:eastAsia="宋体" w:cs="宋体"/>
                <w:color w:val="auto"/>
                <w:sz w:val="24"/>
                <w:szCs w:val="24"/>
              </w:rPr>
              <w:t>万吨/日。污水处理工艺为</w:t>
            </w:r>
            <w:r>
              <w:rPr>
                <w:rFonts w:hint="eastAsia" w:ascii="宋体" w:hAnsi="宋体" w:eastAsia="宋体" w:cs="宋体"/>
                <w:color w:val="auto"/>
                <w:sz w:val="24"/>
                <w:szCs w:val="24"/>
                <w:lang w:eastAsia="zh-CN"/>
              </w:rPr>
              <w:t>：</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color w:val="auto"/>
                <w:sz w:val="24"/>
                <w:szCs w:val="24"/>
                <w:lang w:val="en-US" w:eastAsia="zh-CN"/>
              </w:rPr>
              <w:t>细格栅及</w:t>
            </w:r>
            <w:r>
              <w:rPr>
                <w:rFonts w:hint="eastAsia" w:ascii="宋体" w:hAnsi="宋体" w:eastAsia="宋体" w:cs="宋体"/>
                <w:b w:val="0"/>
                <w:bCs w:val="0"/>
                <w:sz w:val="24"/>
                <w:szCs w:val="24"/>
                <w:highlight w:val="none"/>
                <w:lang w:val="en-US" w:eastAsia="zh-CN"/>
              </w:rPr>
              <w:t>旋流沉砂池+改良型卡式氧化沟+ 二沉池 ”，深度处理采用“</w:t>
            </w:r>
            <w:r>
              <w:rPr>
                <w:rFonts w:hint="eastAsia" w:ascii="宋体" w:hAnsi="宋体" w:eastAsia="宋体" w:cs="宋体"/>
                <w:b w:val="0"/>
                <w:bCs w:val="0"/>
                <w:color w:val="auto"/>
                <w:sz w:val="24"/>
                <w:szCs w:val="24"/>
                <w:lang w:val="en-US" w:eastAsia="zh-CN"/>
              </w:rPr>
              <w:t>磁混凝高效沉淀池</w:t>
            </w:r>
            <w:r>
              <w:rPr>
                <w:rFonts w:hint="eastAsia" w:ascii="宋体" w:hAnsi="宋体" w:eastAsia="宋体" w:cs="宋体"/>
                <w:b w:val="0"/>
                <w:bCs w:val="0"/>
                <w:sz w:val="24"/>
                <w:szCs w:val="24"/>
                <w:highlight w:val="none"/>
                <w:lang w:val="en-US" w:eastAsia="zh-CN"/>
              </w:rPr>
              <w:t xml:space="preserve"> +次氯酸钠接触消毒”工艺，</w:t>
            </w:r>
            <w:r>
              <w:rPr>
                <w:rFonts w:ascii="宋体" w:hAnsi="宋体" w:eastAsia="宋体" w:cs="宋体"/>
                <w:color w:val="auto"/>
                <w:sz w:val="24"/>
                <w:szCs w:val="24"/>
              </w:rPr>
              <w:t>主要污染处理设施包括格栅，提升泵、沉砂池、</w:t>
            </w:r>
            <w:r>
              <w:rPr>
                <w:rFonts w:hint="eastAsia" w:ascii="宋体" w:hAnsi="宋体" w:eastAsia="宋体" w:cs="宋体"/>
                <w:color w:val="auto"/>
                <w:sz w:val="24"/>
                <w:szCs w:val="24"/>
                <w:lang w:val="en-US" w:eastAsia="zh-CN"/>
              </w:rPr>
              <w:t>氧化沟、</w:t>
            </w:r>
            <w:r>
              <w:rPr>
                <w:rFonts w:ascii="宋体" w:hAnsi="宋体" w:eastAsia="宋体" w:cs="宋体"/>
                <w:color w:val="auto"/>
                <w:sz w:val="24"/>
                <w:szCs w:val="24"/>
              </w:rPr>
              <w:t>二沉池，高效沉淀池等设备设施。</w:t>
            </w:r>
            <w:r>
              <w:rPr>
                <w:rFonts w:hint="eastAsia" w:ascii="宋体" w:hAnsi="宋体" w:eastAsia="宋体" w:cs="宋体"/>
                <w:b w:val="0"/>
                <w:bCs w:val="0"/>
                <w:color w:val="auto"/>
                <w:sz w:val="24"/>
                <w:szCs w:val="24"/>
                <w:highlight w:val="none"/>
                <w:lang w:val="en-US" w:eastAsia="zh-CN"/>
              </w:rPr>
              <w:t>出水将执行《城镇污水处理厂污染物排放标准》【GB18918-2002】中的一级A标准排放到耶溪河，接纳水体为耶溪河，执行《地表水环境质量标准》GB3838-2002中Ⅲ类水质标准。</w:t>
            </w:r>
            <w:r>
              <w:rPr>
                <w:rFonts w:hint="eastAsia" w:ascii="Calibri" w:hAnsi="Calibri" w:eastAsia="宋体"/>
                <w:sz w:val="24"/>
                <w:szCs w:val="24"/>
                <w:lang w:val="en-US" w:eastAsia="zh-CN"/>
              </w:rPr>
              <w:t xml:space="preserve"> </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废气治理设施</w:t>
            </w:r>
          </w:p>
        </w:tc>
        <w:tc>
          <w:tcPr>
            <w:tcW w:w="7450" w:type="dxa"/>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栅渣等固废日产日清，</w:t>
            </w:r>
            <w:r>
              <w:rPr>
                <w:rFonts w:hint="eastAsia" w:ascii="宋体" w:hAnsi="宋体" w:eastAsia="宋体" w:cs="宋体"/>
                <w:b w:val="0"/>
                <w:bCs w:val="0"/>
                <w:sz w:val="24"/>
                <w:szCs w:val="24"/>
                <w:highlight w:val="none"/>
              </w:rPr>
              <w:t>厂界四周种植绿化隔离带，厂区三面</w:t>
            </w:r>
            <w:r>
              <w:rPr>
                <w:rFonts w:hint="eastAsia" w:ascii="宋体" w:hAnsi="宋体" w:eastAsia="宋体" w:cs="宋体"/>
                <w:b w:val="0"/>
                <w:bCs w:val="0"/>
                <w:sz w:val="24"/>
                <w:szCs w:val="24"/>
                <w:highlight w:val="none"/>
                <w:lang w:val="en-US" w:eastAsia="zh-CN"/>
              </w:rPr>
              <w:t>环</w:t>
            </w:r>
            <w:r>
              <w:rPr>
                <w:rFonts w:hint="eastAsia" w:ascii="宋体" w:hAnsi="宋体" w:eastAsia="宋体" w:cs="宋体"/>
                <w:b w:val="0"/>
                <w:bCs w:val="0"/>
                <w:sz w:val="24"/>
                <w:szCs w:val="24"/>
                <w:highlight w:val="none"/>
              </w:rPr>
              <w:t>山，一面是河</w:t>
            </w:r>
            <w:r>
              <w:rPr>
                <w:rFonts w:hint="eastAsia" w:ascii="宋体" w:hAnsi="宋体" w:eastAsia="宋体" w:cs="宋体"/>
                <w:b w:val="0"/>
                <w:bCs w:val="0"/>
                <w:sz w:val="24"/>
                <w:szCs w:val="24"/>
                <w:highlight w:val="none"/>
                <w:lang w:eastAsia="zh-CN"/>
              </w:rPr>
              <w:t>。</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sz w:val="24"/>
                <w:szCs w:val="24"/>
                <w:highlight w:val="none"/>
                <w:lang w:eastAsia="zh-CN"/>
              </w:rPr>
            </w:pP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噪声治理设施</w:t>
            </w:r>
          </w:p>
        </w:tc>
        <w:tc>
          <w:tcPr>
            <w:tcW w:w="7450" w:type="dxa"/>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采用低噪音环保设备并通过安装在室内、水下和消音装置及厂区内外种植树木等措施防治噪音。</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固废治理设施</w:t>
            </w:r>
          </w:p>
        </w:tc>
        <w:tc>
          <w:tcPr>
            <w:tcW w:w="7450" w:type="dxa"/>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生活垃圾及栅渣、砂砾统一收集后由</w:t>
            </w:r>
            <w:r>
              <w:rPr>
                <w:rFonts w:hint="eastAsia" w:ascii="宋体" w:hAnsi="宋体" w:eastAsia="宋体" w:cs="宋体"/>
                <w:b w:val="0"/>
                <w:bCs w:val="0"/>
                <w:sz w:val="24"/>
                <w:szCs w:val="24"/>
                <w:highlight w:val="none"/>
              </w:rPr>
              <w:t>宜丰县垃圾填埋场</w:t>
            </w:r>
            <w:r>
              <w:rPr>
                <w:rFonts w:hint="eastAsia" w:ascii="宋体" w:hAnsi="宋体" w:eastAsia="宋体" w:cs="宋体"/>
                <w:b w:val="0"/>
                <w:bCs w:val="0"/>
                <w:sz w:val="24"/>
                <w:szCs w:val="24"/>
                <w:highlight w:val="none"/>
                <w:lang w:val="en-US" w:eastAsia="zh-CN"/>
              </w:rPr>
              <w:t>进行填埋，</w:t>
            </w:r>
            <w:r>
              <w:rPr>
                <w:rFonts w:hint="eastAsia" w:ascii="宋体" w:hAnsi="宋体" w:eastAsia="宋体" w:cs="宋体"/>
                <w:b w:val="0"/>
                <w:bCs w:val="0"/>
                <w:sz w:val="24"/>
                <w:szCs w:val="24"/>
                <w:highlight w:val="none"/>
              </w:rPr>
              <w:t>污泥经过</w:t>
            </w:r>
            <w:r>
              <w:rPr>
                <w:rFonts w:hint="eastAsia" w:ascii="宋体" w:hAnsi="宋体" w:eastAsia="宋体" w:cs="宋体"/>
                <w:b w:val="0"/>
                <w:bCs w:val="0"/>
                <w:sz w:val="24"/>
                <w:szCs w:val="24"/>
                <w:highlight w:val="none"/>
                <w:lang w:val="en-US" w:eastAsia="zh-CN"/>
              </w:rPr>
              <w:t>带式脱泥机压滤到含水率在＜80%的污泥（一般固废）</w:t>
            </w:r>
            <w:r>
              <w:rPr>
                <w:rFonts w:hint="eastAsia" w:ascii="宋体" w:hAnsi="宋体" w:eastAsia="宋体" w:cs="宋体"/>
                <w:b w:val="0"/>
                <w:bCs w:val="0"/>
                <w:sz w:val="24"/>
                <w:szCs w:val="24"/>
                <w:highlight w:val="none"/>
              </w:rPr>
              <w:t>运</w:t>
            </w:r>
            <w:r>
              <w:rPr>
                <w:rFonts w:hint="eastAsia" w:ascii="宋体" w:hAnsi="宋体" w:eastAsia="宋体" w:cs="宋体"/>
                <w:b w:val="0"/>
                <w:bCs w:val="0"/>
                <w:sz w:val="24"/>
                <w:szCs w:val="24"/>
                <w:highlight w:val="none"/>
                <w:lang w:val="en-US" w:eastAsia="zh-CN"/>
              </w:rPr>
              <w:t>到宜丰县污水处理厂污泥干化处理工程，由其加石灰干化后再填埋</w:t>
            </w:r>
            <w:r>
              <w:rPr>
                <w:rFonts w:hint="eastAsia" w:ascii="宋体" w:hAnsi="宋体" w:eastAsia="宋体" w:cs="宋体"/>
                <w:b w:val="0"/>
                <w:bCs w:val="0"/>
                <w:sz w:val="24"/>
                <w:szCs w:val="24"/>
                <w:highlight w:val="none"/>
              </w:rPr>
              <w:t>处理。</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sz w:val="24"/>
                <w:szCs w:val="24"/>
                <w:highlight w:val="none"/>
              </w:rPr>
            </w:pPr>
          </w:p>
        </w:tc>
      </w:tr>
    </w:tbl>
    <w:p>
      <w:pPr>
        <w:rPr>
          <w:rFonts w:hint="eastAsia" w:ascii="宋体" w:hAnsi="宋体" w:cs="宋体"/>
          <w:b/>
          <w:bCs/>
          <w:sz w:val="28"/>
          <w:szCs w:val="28"/>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rPr>
          <w:rFonts w:hint="eastAsia" w:ascii="宋体" w:hAnsi="宋体" w:cs="宋体"/>
          <w:b/>
          <w:bCs/>
          <w:sz w:val="28"/>
          <w:szCs w:val="28"/>
          <w:lang w:val="en-US" w:eastAsia="zh-CN"/>
        </w:rPr>
        <w:sectPr>
          <w:type w:val="continuous"/>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rPr>
          <w:rFonts w:hint="eastAsia" w:ascii="宋体" w:hAnsi="宋体" w:eastAsia="宋体" w:cs="宋体"/>
          <w:b/>
          <w:bCs/>
          <w:sz w:val="28"/>
          <w:szCs w:val="28"/>
          <w:lang w:eastAsia="zh-CN"/>
        </w:rPr>
      </w:pPr>
      <w:r>
        <w:rPr>
          <w:rFonts w:hint="eastAsia" w:ascii="宋体" w:hAnsi="宋体" w:cs="宋体"/>
          <w:b/>
          <w:bCs/>
          <w:sz w:val="28"/>
          <w:szCs w:val="28"/>
          <w:lang w:val="en-US" w:eastAsia="zh-CN"/>
        </w:rPr>
        <w:t>二、</w:t>
      </w:r>
      <w:r>
        <w:rPr>
          <w:rFonts w:hint="eastAsia" w:ascii="宋体" w:hAnsi="宋体" w:eastAsia="宋体" w:cs="宋体"/>
          <w:b/>
          <w:bCs/>
          <w:sz w:val="28"/>
          <w:szCs w:val="28"/>
          <w:lang w:eastAsia="zh-CN"/>
        </w:rPr>
        <w:t>工艺流程及废水监测点位</w:t>
      </w:r>
    </w:p>
    <w:p>
      <w:pPr>
        <w:pStyle w:val="16"/>
        <w:keepNext w:val="0"/>
        <w:keepLines w:val="0"/>
        <w:pageBreakBefore w:val="0"/>
        <w:numPr>
          <w:ilvl w:val="0"/>
          <w:numId w:val="0"/>
        </w:numPr>
        <w:kinsoku/>
        <w:wordWrap/>
        <w:overflowPunct/>
        <w:topLinePunct w:val="0"/>
        <w:autoSpaceDE/>
        <w:autoSpaceDN/>
        <w:bidi w:val="0"/>
        <w:spacing w:line="240" w:lineRule="auto"/>
        <w:ind w:leftChars="0"/>
        <w:jc w:val="left"/>
        <w:rPr>
          <w:rFonts w:hint="eastAsia"/>
          <w:sz w:val="28"/>
          <w:vertAlign w:val="baseline"/>
        </w:rPr>
      </w:pPr>
      <w:r>
        <w:rPr>
          <w:rFonts w:hint="eastAsia" w:ascii="宋体" w:hAnsi="宋体" w:cs="宋体"/>
          <w:b w:val="0"/>
          <w:bCs w:val="0"/>
          <w:sz w:val="28"/>
          <w:szCs w:val="28"/>
          <w:lang w:val="en-US" w:eastAsia="zh-CN"/>
        </w:rPr>
        <w:t>1、</w:t>
      </w:r>
      <w:r>
        <w:rPr>
          <w:rFonts w:hint="eastAsia" w:ascii="宋体" w:hAnsi="宋体"/>
          <w:sz w:val="28"/>
          <w:szCs w:val="28"/>
        </w:rPr>
        <w:t>废水监测点</w:t>
      </w:r>
      <w:r>
        <w:rPr>
          <w:rFonts w:hint="eastAsia" w:ascii="宋体" w:hAnsi="宋体" w:cs="宋体"/>
          <w:b w:val="0"/>
          <w:bCs w:val="0"/>
          <w:sz w:val="28"/>
          <w:szCs w:val="28"/>
          <w:lang w:eastAsia="zh-CN"/>
        </w:rPr>
        <w:t>（</w:t>
      </w:r>
      <w:r>
        <w:rPr>
          <w:rFonts w:hint="eastAsia"/>
          <w:sz w:val="28"/>
        </w:rPr>
        <w:t>噪音点位图在厂外围墙1米</w:t>
      </w:r>
      <w:r>
        <w:rPr>
          <w:rFonts w:hint="eastAsia"/>
          <w:sz w:val="28"/>
          <w:lang w:eastAsia="zh-CN"/>
        </w:rPr>
        <w:t>；</w:t>
      </w:r>
      <w:r>
        <w:rPr>
          <w:rFonts w:hint="eastAsia"/>
          <w:sz w:val="28"/>
          <w:lang w:val="en-US" w:eastAsia="zh-CN"/>
        </w:rPr>
        <w:t>废气在厂外2米-10米</w:t>
      </w:r>
      <w:r>
        <w:rPr>
          <w:rFonts w:hint="eastAsia" w:ascii="宋体" w:hAnsi="宋体" w:cs="宋体"/>
          <w:b w:val="0"/>
          <w:bCs w:val="0"/>
          <w:sz w:val="28"/>
          <w:szCs w:val="28"/>
          <w:lang w:eastAsia="zh-CN"/>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3" w:hRule="atLeast"/>
        </w:trPr>
        <w:tc>
          <w:tcPr>
            <w:tcW w:w="20640" w:type="dxa"/>
          </w:tcPr>
          <w:p>
            <w:pPr>
              <w:pStyle w:val="16"/>
              <w:keepNext w:val="0"/>
              <w:keepLines w:val="0"/>
              <w:pageBreakBefore w:val="0"/>
              <w:numPr>
                <w:ilvl w:val="0"/>
                <w:numId w:val="0"/>
              </w:numPr>
              <w:kinsoku/>
              <w:wordWrap/>
              <w:overflowPunct/>
              <w:topLinePunct w:val="0"/>
              <w:autoSpaceDE/>
              <w:autoSpaceDN/>
              <w:bidi w:val="0"/>
              <w:spacing w:line="240" w:lineRule="auto"/>
              <w:jc w:val="left"/>
              <w:rPr>
                <w:rFonts w:hint="eastAsia"/>
                <w:sz w:val="28"/>
                <w:vertAlign w:val="baseline"/>
              </w:rPr>
            </w:pPr>
            <w:r>
              <w:rPr>
                <w:rFonts w:hint="eastAsia"/>
                <w:sz w:val="28"/>
              </w:rPr>
              <w:drawing>
                <wp:inline distT="0" distB="0" distL="114300" distR="114300">
                  <wp:extent cx="13143865" cy="7082155"/>
                  <wp:effectExtent l="0" t="0" r="8255" b="4445"/>
                  <wp:docPr id="1" name="图片 1" descr="3dbf7293ce4e30a053c5301e1a027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dbf7293ce4e30a053c5301e1a0271a"/>
                          <pic:cNvPicPr>
                            <a:picLocks noChangeAspect="1"/>
                          </pic:cNvPicPr>
                        </pic:nvPicPr>
                        <pic:blipFill>
                          <a:blip r:embed="rId5"/>
                          <a:stretch>
                            <a:fillRect/>
                          </a:stretch>
                        </pic:blipFill>
                        <pic:spPr>
                          <a:xfrm>
                            <a:off x="0" y="0"/>
                            <a:ext cx="13143865" cy="7082155"/>
                          </a:xfrm>
                          <a:prstGeom prst="rect">
                            <a:avLst/>
                          </a:prstGeom>
                        </pic:spPr>
                      </pic:pic>
                    </a:graphicData>
                  </a:graphic>
                </wp:inline>
              </w:drawing>
            </w:r>
          </w:p>
        </w:tc>
      </w:tr>
    </w:tbl>
    <w:p>
      <w:pPr>
        <w:pStyle w:val="16"/>
        <w:keepNext w:val="0"/>
        <w:keepLines w:val="0"/>
        <w:pageBreakBefore w:val="0"/>
        <w:widowControl w:val="0"/>
        <w:kinsoku/>
        <w:wordWrap/>
        <w:overflowPunct/>
        <w:topLinePunct w:val="0"/>
        <w:autoSpaceDE/>
        <w:autoSpaceDN/>
        <w:bidi w:val="0"/>
        <w:adjustRightInd/>
        <w:snapToGrid/>
        <w:spacing w:line="120" w:lineRule="auto"/>
        <w:ind w:firstLine="0" w:firstLineChars="0"/>
        <w:jc w:val="left"/>
        <w:textAlignment w:val="auto"/>
        <w:rPr>
          <w:rFonts w:hint="eastAsia" w:ascii="宋体" w:hAnsi="宋体" w:eastAsia="宋体" w:cs="宋体"/>
          <w:b w:val="0"/>
          <w:bCs w:val="0"/>
          <w:sz w:val="28"/>
          <w:szCs w:val="28"/>
          <w:lang w:eastAsia="zh-CN"/>
        </w:rPr>
        <w:sectPr>
          <w:pgSz w:w="23757" w:h="16783"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16"/>
        <w:keepNext w:val="0"/>
        <w:keepLines w:val="0"/>
        <w:pageBreakBefore w:val="0"/>
        <w:kinsoku/>
        <w:wordWrap/>
        <w:overflowPunct/>
        <w:topLinePunct w:val="0"/>
        <w:autoSpaceDE/>
        <w:autoSpaceDN/>
        <w:bidi w:val="0"/>
        <w:spacing w:line="240" w:lineRule="auto"/>
        <w:ind w:firstLine="0" w:firstLineChars="0"/>
        <w:jc w:val="left"/>
      </w:pPr>
      <w:r>
        <w:rPr>
          <w:rFonts w:hint="eastAsia" w:ascii="宋体" w:hAnsi="宋体"/>
          <w:sz w:val="28"/>
          <w:szCs w:val="28"/>
          <w:lang w:val="en-US" w:eastAsia="zh-CN"/>
        </w:rPr>
        <w:t>2、</w:t>
      </w:r>
      <w:r>
        <w:rPr>
          <w:rFonts w:hint="eastAsia" w:ascii="宋体" w:hAnsi="宋体"/>
          <w:sz w:val="28"/>
          <w:szCs w:val="28"/>
        </w:rPr>
        <w:t>工艺流程图</w:t>
      </w:r>
    </w:p>
    <w:p>
      <w:pPr>
        <w:pStyle w:val="16"/>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b/>
          <w:bCs/>
          <w:sz w:val="28"/>
          <w:szCs w:val="28"/>
          <w:lang w:eastAsia="zh-CN"/>
        </w:rPr>
      </w:pPr>
      <w:r>
        <w:drawing>
          <wp:inline distT="0" distB="0" distL="114300" distR="114300">
            <wp:extent cx="5513070" cy="2432685"/>
            <wp:effectExtent l="0" t="0" r="3810" b="571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5513070" cy="2432685"/>
                    </a:xfrm>
                    <a:prstGeom prst="rect">
                      <a:avLst/>
                    </a:prstGeom>
                    <a:noFill/>
                    <a:ln>
                      <a:noFill/>
                    </a:ln>
                  </pic:spPr>
                </pic:pic>
              </a:graphicData>
            </a:graphic>
          </wp:inline>
        </w:drawing>
      </w:r>
    </w:p>
    <w:p>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三、监测指标及相关信息</w:t>
      </w:r>
    </w:p>
    <w:p>
      <w:pPr>
        <w:pStyle w:val="16"/>
        <w:keepNext w:val="0"/>
        <w:keepLines w:val="0"/>
        <w:pageBreakBefore w:val="0"/>
        <w:kinsoku/>
        <w:wordWrap/>
        <w:overflowPunct/>
        <w:topLinePunct w:val="0"/>
        <w:autoSpaceDE/>
        <w:autoSpaceDN/>
        <w:bidi w:val="0"/>
        <w:spacing w:line="240" w:lineRule="auto"/>
        <w:ind w:firstLine="560"/>
        <w:rPr>
          <w:rFonts w:hint="eastAsia" w:ascii="宋体" w:hAnsi="宋体" w:eastAsia="宋体" w:cs="宋体"/>
          <w:b w:val="0"/>
          <w:bCs w:val="0"/>
          <w:sz w:val="28"/>
          <w:szCs w:val="28"/>
          <w:lang w:eastAsia="zh-CN"/>
        </w:rPr>
        <w:sectPr>
          <w:pgSz w:w="11850" w:h="16783"/>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b w:val="0"/>
          <w:bCs w:val="0"/>
          <w:sz w:val="28"/>
          <w:szCs w:val="28"/>
          <w:lang w:eastAsia="zh-CN"/>
        </w:rPr>
        <w:t>本公司自行监测的具体监测点位、监测指标、监测频次和监测方法见下表</w:t>
      </w:r>
      <w:r>
        <w:rPr>
          <w:rFonts w:hint="eastAsia" w:ascii="宋体" w:hAnsi="宋体" w:cs="宋体"/>
          <w:b w:val="0"/>
          <w:bCs w:val="0"/>
          <w:sz w:val="28"/>
          <w:szCs w:val="28"/>
          <w:lang w:eastAsia="zh-CN"/>
        </w:rPr>
        <w:t>。</w:t>
      </w:r>
    </w:p>
    <w:p>
      <w:pPr>
        <w:adjustRightInd w:val="0"/>
        <w:snapToGrid w:val="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1、废气无组织自行监测及记录信息表</w:t>
      </w:r>
    </w:p>
    <w:tbl>
      <w:tblPr>
        <w:tblStyle w:val="8"/>
        <w:tblW w:w="21154"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8" w:type="dxa"/>
          <w:bottom w:w="0" w:type="dxa"/>
          <w:right w:w="108" w:type="dxa"/>
        </w:tblCellMar>
      </w:tblPr>
      <w:tblGrid>
        <w:gridCol w:w="808"/>
        <w:gridCol w:w="808"/>
        <w:gridCol w:w="910"/>
        <w:gridCol w:w="808"/>
        <w:gridCol w:w="858"/>
        <w:gridCol w:w="809"/>
        <w:gridCol w:w="2983"/>
        <w:gridCol w:w="1418"/>
        <w:gridCol w:w="1152"/>
        <w:gridCol w:w="1450"/>
        <w:gridCol w:w="1250"/>
        <w:gridCol w:w="5078"/>
        <w:gridCol w:w="1272"/>
        <w:gridCol w:w="15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198" w:hRule="atLeast"/>
          <w:tblHeader/>
        </w:trPr>
        <w:tc>
          <w:tcPr>
            <w:tcW w:w="808"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序号</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污染源类别/监测类别</w:t>
            </w:r>
          </w:p>
        </w:tc>
        <w:tc>
          <w:tcPr>
            <w:tcW w:w="91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排放口编号/监测点位</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监测点位名称</w:t>
            </w:r>
          </w:p>
        </w:tc>
        <w:tc>
          <w:tcPr>
            <w:tcW w:w="85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监测指标</w:t>
            </w: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监测设施</w:t>
            </w:r>
          </w:p>
        </w:tc>
        <w:tc>
          <w:tcPr>
            <w:tcW w:w="298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排放标准</w:t>
            </w:r>
          </w:p>
        </w:tc>
        <w:tc>
          <w:tcPr>
            <w:tcW w:w="141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排放限值</w:t>
            </w:r>
          </w:p>
        </w:tc>
        <w:tc>
          <w:tcPr>
            <w:tcW w:w="1152"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方法检出限</w:t>
            </w:r>
          </w:p>
        </w:tc>
        <w:tc>
          <w:tcPr>
            <w:tcW w:w="14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手工监测采样方法及个数</w:t>
            </w:r>
          </w:p>
        </w:tc>
        <w:tc>
          <w:tcPr>
            <w:tcW w:w="12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手工监测频次</w:t>
            </w:r>
          </w:p>
        </w:tc>
        <w:tc>
          <w:tcPr>
            <w:tcW w:w="507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手工测定方法</w:t>
            </w:r>
          </w:p>
        </w:tc>
        <w:tc>
          <w:tcPr>
            <w:tcW w:w="1272"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手工检测设备</w:t>
            </w:r>
          </w:p>
        </w:tc>
        <w:tc>
          <w:tcPr>
            <w:tcW w:w="155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其他信息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236" w:hRule="atLeast"/>
        </w:trPr>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CJ</w:t>
            </w:r>
            <w:r>
              <w:rPr>
                <w:rFonts w:hint="eastAsia" w:ascii="宋体" w:hAnsi="宋体" w:eastAsia="宋体" w:cs="宋体"/>
                <w:color w:val="auto"/>
                <w:kern w:val="0"/>
                <w:sz w:val="24"/>
                <w:szCs w:val="24"/>
                <w:highlight w:val="none"/>
                <w:lang w:bidi="ar"/>
              </w:rPr>
              <w:t>001</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厂界上风向1</w:t>
            </w:r>
          </w:p>
        </w:tc>
        <w:tc>
          <w:tcPr>
            <w:tcW w:w="85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rPr>
              <w:t>《城镇污水处理厂污染物排放标准》（GB18918-2002）二级标准排放</w:t>
            </w:r>
            <w:r>
              <w:rPr>
                <w:rFonts w:hint="eastAsia" w:ascii="宋体" w:hAnsi="宋体" w:eastAsia="宋体" w:cs="宋体"/>
                <w:b w:val="0"/>
                <w:bCs w:val="0"/>
                <w:color w:val="auto"/>
                <w:sz w:val="24"/>
                <w:szCs w:val="24"/>
                <w:highlight w:val="none"/>
                <w:lang w:val="en-US" w:eastAsia="zh-CN"/>
              </w:rPr>
              <w:t xml:space="preserve"> </w:t>
            </w:r>
          </w:p>
        </w:tc>
        <w:tc>
          <w:tcPr>
            <w:tcW w:w="141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152"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10(无量纲）</w:t>
            </w:r>
          </w:p>
        </w:tc>
        <w:tc>
          <w:tcPr>
            <w:tcW w:w="145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2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507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《空气质量 恶臭的测定 三点比较式臭袋法》</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GB/T 14675-1993</w:t>
            </w:r>
          </w:p>
        </w:tc>
        <w:tc>
          <w:tcPr>
            <w:tcW w:w="1272"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50"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pPr>
              <w:widowControl/>
              <w:jc w:val="center"/>
              <w:textAlignment w:val="center"/>
              <w:rPr>
                <w:color w:val="auto"/>
                <w:highlight w:val="none"/>
              </w:rPr>
            </w:pPr>
            <w:r>
              <w:rPr>
                <w:rFonts w:hint="eastAsia"/>
                <w:color w:val="auto"/>
                <w:highlight w:val="none"/>
              </w:rPr>
              <w:t>2</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CJ</w:t>
            </w:r>
            <w:r>
              <w:rPr>
                <w:rFonts w:hint="eastAsia" w:ascii="宋体" w:hAnsi="宋体" w:eastAsia="宋体" w:cs="宋体"/>
                <w:color w:val="auto"/>
                <w:kern w:val="0"/>
                <w:sz w:val="24"/>
                <w:szCs w:val="24"/>
                <w:highlight w:val="none"/>
                <w:lang w:bidi="ar"/>
              </w:rPr>
              <w:t>002</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厂界下风向1</w:t>
            </w:r>
          </w:p>
        </w:tc>
        <w:tc>
          <w:tcPr>
            <w:tcW w:w="85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rPr>
              <w:t>《城镇污水处理厂污染物排放标准》（GB18918-2002）二级标准排放</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p>
        </w:tc>
        <w:tc>
          <w:tcPr>
            <w:tcW w:w="141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152"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10(无量纲）</w:t>
            </w:r>
          </w:p>
        </w:tc>
        <w:tc>
          <w:tcPr>
            <w:tcW w:w="145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2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507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《空气质量 恶臭的测定 三点比较式臭袋法》</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GB/T 14675-1993</w:t>
            </w:r>
          </w:p>
        </w:tc>
        <w:tc>
          <w:tcPr>
            <w:tcW w:w="1272"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50"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CJ</w:t>
            </w:r>
            <w:r>
              <w:rPr>
                <w:rFonts w:hint="eastAsia" w:ascii="宋体" w:hAnsi="宋体" w:eastAsia="宋体" w:cs="宋体"/>
                <w:color w:val="auto"/>
                <w:kern w:val="0"/>
                <w:sz w:val="24"/>
                <w:szCs w:val="24"/>
                <w:highlight w:val="none"/>
                <w:lang w:bidi="ar"/>
              </w:rPr>
              <w:t>003</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厂界下风向2</w:t>
            </w:r>
          </w:p>
        </w:tc>
        <w:tc>
          <w:tcPr>
            <w:tcW w:w="85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rPr>
              <w:t>《城镇污水处理厂污染物排放标准》（GB18918-2002）二级标准排放</w:t>
            </w:r>
            <w:r>
              <w:rPr>
                <w:rFonts w:hint="eastAsia" w:ascii="宋体" w:hAnsi="宋体" w:eastAsia="宋体" w:cs="宋体"/>
                <w:b w:val="0"/>
                <w:bCs w:val="0"/>
                <w:color w:val="auto"/>
                <w:sz w:val="24"/>
                <w:szCs w:val="24"/>
                <w:highlight w:val="none"/>
                <w:lang w:val="en-US" w:eastAsia="zh-CN"/>
              </w:rPr>
              <w:t xml:space="preserve"> </w:t>
            </w:r>
          </w:p>
        </w:tc>
        <w:tc>
          <w:tcPr>
            <w:tcW w:w="141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152"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10(无量纲）</w:t>
            </w:r>
          </w:p>
        </w:tc>
        <w:tc>
          <w:tcPr>
            <w:tcW w:w="145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2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507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《空气质量 恶臭的测定 三点比较式臭袋法》</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GB/T 14675-1993</w:t>
            </w:r>
          </w:p>
        </w:tc>
        <w:tc>
          <w:tcPr>
            <w:tcW w:w="1272"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50"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CJ</w:t>
            </w:r>
            <w:r>
              <w:rPr>
                <w:rFonts w:hint="eastAsia" w:ascii="宋体" w:hAnsi="宋体" w:eastAsia="宋体" w:cs="宋体"/>
                <w:color w:val="auto"/>
                <w:kern w:val="0"/>
                <w:sz w:val="24"/>
                <w:szCs w:val="24"/>
                <w:highlight w:val="none"/>
                <w:lang w:bidi="ar"/>
              </w:rPr>
              <w:t>004</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厂界下风向3</w:t>
            </w:r>
          </w:p>
        </w:tc>
        <w:tc>
          <w:tcPr>
            <w:tcW w:w="85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rPr>
              <w:t>《城镇污水处理厂污染物排放标准》（GB18918-2002）二级标准排放</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p>
        </w:tc>
        <w:tc>
          <w:tcPr>
            <w:tcW w:w="141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152"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10(无量纲）</w:t>
            </w:r>
          </w:p>
        </w:tc>
        <w:tc>
          <w:tcPr>
            <w:tcW w:w="145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2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507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《空气质量 恶臭的测定 三点比较式臭袋法》</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GB/T 14675-1993</w:t>
            </w:r>
          </w:p>
        </w:tc>
        <w:tc>
          <w:tcPr>
            <w:tcW w:w="1272"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50"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93" w:hRule="atLeast"/>
        </w:trPr>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widowControl/>
              <w:jc w:val="center"/>
              <w:textAlignment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CJ</w:t>
            </w:r>
            <w:r>
              <w:rPr>
                <w:rFonts w:hint="eastAsia" w:ascii="宋体" w:hAnsi="宋体" w:eastAsia="宋体" w:cs="宋体"/>
                <w:color w:val="auto"/>
                <w:kern w:val="0"/>
                <w:sz w:val="24"/>
                <w:szCs w:val="24"/>
                <w:highlight w:val="none"/>
                <w:lang w:bidi="ar"/>
              </w:rPr>
              <w:t>001</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厂界上风向1</w:t>
            </w:r>
          </w:p>
        </w:tc>
        <w:tc>
          <w:tcPr>
            <w:tcW w:w="85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《城镇污水处理厂污染物排放标准》（GB18918-2002）二级标准排放</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p>
        </w:tc>
        <w:tc>
          <w:tcPr>
            <w:tcW w:w="141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152"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45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2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507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环境空气和废气 氨的测定 纳氏试剂分光光度法 HJ 533-2009</w:t>
            </w:r>
          </w:p>
        </w:tc>
        <w:tc>
          <w:tcPr>
            <w:tcW w:w="1272"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550"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81" w:hRule="atLeast"/>
        </w:trPr>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widowControl/>
              <w:jc w:val="center"/>
              <w:textAlignment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CJ</w:t>
            </w:r>
            <w:r>
              <w:rPr>
                <w:rFonts w:hint="eastAsia" w:ascii="宋体" w:hAnsi="宋体" w:eastAsia="宋体" w:cs="宋体"/>
                <w:color w:val="auto"/>
                <w:kern w:val="0"/>
                <w:sz w:val="24"/>
                <w:szCs w:val="24"/>
                <w:highlight w:val="none"/>
                <w:lang w:bidi="ar"/>
              </w:rPr>
              <w:t>002</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厂界下风向1</w:t>
            </w:r>
          </w:p>
        </w:tc>
        <w:tc>
          <w:tcPr>
            <w:tcW w:w="85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《城镇污水处理厂污染物排放标准》（GB18918-2002）二级标准排放</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p>
        </w:tc>
        <w:tc>
          <w:tcPr>
            <w:tcW w:w="141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152"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45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2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507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环境空气和废气 氨的测定 纳氏试剂分光光度法 HJ 533-2009</w:t>
            </w:r>
          </w:p>
        </w:tc>
        <w:tc>
          <w:tcPr>
            <w:tcW w:w="1272"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550"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95" w:hRule="atLeast"/>
        </w:trPr>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widowControl/>
              <w:jc w:val="center"/>
              <w:textAlignment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CJ</w:t>
            </w:r>
            <w:r>
              <w:rPr>
                <w:rFonts w:hint="eastAsia" w:ascii="宋体" w:hAnsi="宋体" w:eastAsia="宋体" w:cs="宋体"/>
                <w:color w:val="auto"/>
                <w:kern w:val="0"/>
                <w:sz w:val="24"/>
                <w:szCs w:val="24"/>
                <w:highlight w:val="none"/>
                <w:lang w:bidi="ar"/>
              </w:rPr>
              <w:t>003</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厂界下风向2</w:t>
            </w:r>
          </w:p>
        </w:tc>
        <w:tc>
          <w:tcPr>
            <w:tcW w:w="85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《城镇污水处理厂污染物排放标准》（GB18918-2002）二级标准排放</w:t>
            </w:r>
            <w:r>
              <w:rPr>
                <w:rFonts w:hint="eastAsia" w:ascii="宋体" w:hAnsi="宋体" w:eastAsia="宋体" w:cs="宋体"/>
                <w:b w:val="0"/>
                <w:bCs w:val="0"/>
                <w:color w:val="auto"/>
                <w:sz w:val="24"/>
                <w:szCs w:val="24"/>
                <w:highlight w:val="none"/>
                <w:lang w:val="en-US" w:eastAsia="zh-CN"/>
              </w:rPr>
              <w:t xml:space="preserve"> </w:t>
            </w:r>
          </w:p>
        </w:tc>
        <w:tc>
          <w:tcPr>
            <w:tcW w:w="141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152"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45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2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507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环境空气和废气 氨的测定 纳氏试剂分光光度法 HJ 533-2009</w:t>
            </w:r>
          </w:p>
        </w:tc>
        <w:tc>
          <w:tcPr>
            <w:tcW w:w="1272"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550"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81" w:hRule="atLeast"/>
        </w:trPr>
        <w:tc>
          <w:tcPr>
            <w:tcW w:w="808" w:type="dxa"/>
            <w:tcBorders>
              <w:tl2br w:val="nil"/>
              <w:tr2bl w:val="nil"/>
            </w:tcBorders>
            <w:shd w:val="clear" w:color="auto" w:fill="auto"/>
            <w:vAlign w:val="center"/>
          </w:tcPr>
          <w:p>
            <w:pPr>
              <w:widowControl/>
              <w:ind w:firstLine="240" w:firstLineChars="100"/>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8</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widowControl/>
              <w:jc w:val="center"/>
              <w:textAlignment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CJ</w:t>
            </w:r>
            <w:r>
              <w:rPr>
                <w:rFonts w:hint="eastAsia" w:ascii="宋体" w:hAnsi="宋体" w:eastAsia="宋体" w:cs="宋体"/>
                <w:color w:val="auto"/>
                <w:kern w:val="0"/>
                <w:sz w:val="24"/>
                <w:szCs w:val="24"/>
                <w:highlight w:val="none"/>
                <w:lang w:bidi="ar"/>
              </w:rPr>
              <w:t>004</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厂界下风向3</w:t>
            </w:r>
          </w:p>
        </w:tc>
        <w:tc>
          <w:tcPr>
            <w:tcW w:w="85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《城镇污水处理厂污染物排放标准》（GB18918-2002）二级标准排放</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p>
        </w:tc>
        <w:tc>
          <w:tcPr>
            <w:tcW w:w="141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152"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45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2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507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环境空气和废气 氨的测定 纳氏试剂分光光度法 HJ 533-2009</w:t>
            </w:r>
          </w:p>
        </w:tc>
        <w:tc>
          <w:tcPr>
            <w:tcW w:w="1272"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550"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7" w:hRule="atLeast"/>
        </w:trPr>
        <w:tc>
          <w:tcPr>
            <w:tcW w:w="808" w:type="dxa"/>
            <w:tcBorders>
              <w:tl2br w:val="nil"/>
              <w:tr2bl w:val="nil"/>
            </w:tcBorders>
            <w:shd w:val="clear" w:color="auto" w:fill="auto"/>
            <w:vAlign w:val="center"/>
          </w:tcPr>
          <w:p>
            <w:pPr>
              <w:widowControl/>
              <w:ind w:firstLine="240" w:firstLineChars="100"/>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9</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widowControl/>
              <w:jc w:val="center"/>
              <w:textAlignment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CJ</w:t>
            </w:r>
            <w:r>
              <w:rPr>
                <w:rFonts w:hint="eastAsia" w:ascii="宋体" w:hAnsi="宋体" w:eastAsia="宋体" w:cs="宋体"/>
                <w:color w:val="auto"/>
                <w:kern w:val="0"/>
                <w:sz w:val="24"/>
                <w:szCs w:val="24"/>
                <w:highlight w:val="none"/>
                <w:lang w:bidi="ar"/>
              </w:rPr>
              <w:t>001</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厂界上风向1</w:t>
            </w:r>
          </w:p>
        </w:tc>
        <w:tc>
          <w:tcPr>
            <w:tcW w:w="85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color w:val="auto"/>
                <w:sz w:val="24"/>
                <w:szCs w:val="24"/>
              </w:rPr>
              <w:t>《城镇污水处理厂污染物排放标准》（GB18918-2002）二级标准排放</w:t>
            </w:r>
          </w:p>
        </w:tc>
        <w:tc>
          <w:tcPr>
            <w:tcW w:w="141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上限:0.06mg/Nm</w:t>
            </w:r>
            <w:r>
              <w:rPr>
                <w:rFonts w:hint="eastAsia" w:ascii="宋体" w:hAnsi="宋体" w:eastAsia="宋体" w:cs="宋体"/>
                <w:color w:val="auto"/>
                <w:kern w:val="0"/>
                <w:sz w:val="24"/>
                <w:szCs w:val="24"/>
                <w:highlight w:val="none"/>
                <w:vertAlign w:val="superscript"/>
                <w:lang w:bidi="ar"/>
              </w:rPr>
              <w:t>3</w:t>
            </w:r>
          </w:p>
        </w:tc>
        <w:tc>
          <w:tcPr>
            <w:tcW w:w="1152"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0.0025mg/Nm</w:t>
            </w:r>
            <w:r>
              <w:rPr>
                <w:rFonts w:hint="eastAsia" w:ascii="宋体" w:hAnsi="宋体" w:eastAsia="宋体" w:cs="宋体"/>
                <w:color w:val="auto"/>
                <w:kern w:val="0"/>
                <w:sz w:val="24"/>
                <w:szCs w:val="24"/>
                <w:highlight w:val="none"/>
                <w:vertAlign w:val="superscript"/>
              </w:rPr>
              <w:t>3</w:t>
            </w:r>
          </w:p>
        </w:tc>
        <w:tc>
          <w:tcPr>
            <w:tcW w:w="145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2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507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《空气和废气监测分析方法》（第四版）国家环境保护总局（2003年）5.4.10（3）中的硫化氢亚甲蓝分光光度法</w:t>
            </w:r>
          </w:p>
        </w:tc>
        <w:tc>
          <w:tcPr>
            <w:tcW w:w="1272"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550"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52" w:hRule="atLeast"/>
        </w:trPr>
        <w:tc>
          <w:tcPr>
            <w:tcW w:w="808" w:type="dxa"/>
            <w:tcBorders>
              <w:tl2br w:val="nil"/>
              <w:tr2bl w:val="nil"/>
            </w:tcBorders>
            <w:shd w:val="clear" w:color="auto" w:fill="auto"/>
            <w:vAlign w:val="center"/>
          </w:tcPr>
          <w:p>
            <w:pPr>
              <w:widowControl/>
              <w:ind w:firstLine="240" w:firstLineChars="100"/>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widowControl/>
              <w:jc w:val="center"/>
              <w:textAlignment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CJ</w:t>
            </w:r>
            <w:r>
              <w:rPr>
                <w:rFonts w:hint="eastAsia" w:ascii="宋体" w:hAnsi="宋体" w:eastAsia="宋体" w:cs="宋体"/>
                <w:color w:val="auto"/>
                <w:kern w:val="0"/>
                <w:sz w:val="24"/>
                <w:szCs w:val="24"/>
                <w:highlight w:val="none"/>
                <w:lang w:bidi="ar"/>
              </w:rPr>
              <w:t>002</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厂界下风向1</w:t>
            </w:r>
          </w:p>
        </w:tc>
        <w:tc>
          <w:tcPr>
            <w:tcW w:w="85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《城镇污水处理厂污染物排放标准》（GB18918-2002）二级标准排放</w:t>
            </w:r>
            <w:r>
              <w:rPr>
                <w:rFonts w:hint="eastAsia" w:ascii="宋体" w:hAnsi="宋体" w:eastAsia="宋体" w:cs="宋体"/>
                <w:b w:val="0"/>
                <w:bCs w:val="0"/>
                <w:color w:val="auto"/>
                <w:sz w:val="24"/>
                <w:szCs w:val="24"/>
                <w:highlight w:val="none"/>
                <w:lang w:val="en-US" w:eastAsia="zh-CN"/>
              </w:rPr>
              <w:t xml:space="preserve"> </w:t>
            </w:r>
          </w:p>
        </w:tc>
        <w:tc>
          <w:tcPr>
            <w:tcW w:w="141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上限:0.06mg/Nm</w:t>
            </w:r>
            <w:r>
              <w:rPr>
                <w:rFonts w:hint="eastAsia" w:ascii="宋体" w:hAnsi="宋体" w:eastAsia="宋体" w:cs="宋体"/>
                <w:color w:val="auto"/>
                <w:kern w:val="0"/>
                <w:sz w:val="24"/>
                <w:szCs w:val="24"/>
                <w:highlight w:val="none"/>
                <w:vertAlign w:val="superscript"/>
                <w:lang w:bidi="ar"/>
              </w:rPr>
              <w:t>3</w:t>
            </w:r>
          </w:p>
        </w:tc>
        <w:tc>
          <w:tcPr>
            <w:tcW w:w="1152"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0.0025mg/Nm</w:t>
            </w:r>
            <w:r>
              <w:rPr>
                <w:rFonts w:hint="eastAsia" w:ascii="宋体" w:hAnsi="宋体" w:eastAsia="宋体" w:cs="宋体"/>
                <w:color w:val="auto"/>
                <w:kern w:val="0"/>
                <w:sz w:val="24"/>
                <w:szCs w:val="24"/>
                <w:highlight w:val="none"/>
                <w:vertAlign w:val="superscript"/>
              </w:rPr>
              <w:t>3</w:t>
            </w:r>
          </w:p>
        </w:tc>
        <w:tc>
          <w:tcPr>
            <w:tcW w:w="145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2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507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《空气和废气监测分析方法》（第四版）国家环境保护总局（2003年）5.4.10（3）中的硫化氢亚甲蓝分光光度法</w:t>
            </w:r>
          </w:p>
        </w:tc>
        <w:tc>
          <w:tcPr>
            <w:tcW w:w="1272"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550"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352" w:hRule="atLeast"/>
        </w:trPr>
        <w:tc>
          <w:tcPr>
            <w:tcW w:w="808" w:type="dxa"/>
            <w:tcBorders>
              <w:tl2br w:val="nil"/>
              <w:tr2bl w:val="nil"/>
            </w:tcBorders>
            <w:shd w:val="clear" w:color="auto" w:fill="auto"/>
            <w:vAlign w:val="center"/>
          </w:tcPr>
          <w:p>
            <w:pPr>
              <w:widowControl/>
              <w:ind w:firstLine="240" w:firstLineChars="100"/>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11</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widowControl/>
              <w:jc w:val="center"/>
              <w:textAlignment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CJ</w:t>
            </w:r>
            <w:r>
              <w:rPr>
                <w:rFonts w:hint="eastAsia" w:ascii="宋体" w:hAnsi="宋体" w:eastAsia="宋体" w:cs="宋体"/>
                <w:color w:val="auto"/>
                <w:kern w:val="0"/>
                <w:sz w:val="24"/>
                <w:szCs w:val="24"/>
                <w:highlight w:val="none"/>
                <w:lang w:bidi="ar"/>
              </w:rPr>
              <w:t>003</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厂界下风向2</w:t>
            </w:r>
          </w:p>
        </w:tc>
        <w:tc>
          <w:tcPr>
            <w:tcW w:w="85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《城镇污水处理厂污染物排放标准》（GB18918-2002）二级标准排放</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p>
        </w:tc>
        <w:tc>
          <w:tcPr>
            <w:tcW w:w="141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上限:0.06mg/Nm</w:t>
            </w:r>
            <w:r>
              <w:rPr>
                <w:rFonts w:hint="eastAsia" w:ascii="宋体" w:hAnsi="宋体" w:eastAsia="宋体" w:cs="宋体"/>
                <w:color w:val="auto"/>
                <w:kern w:val="0"/>
                <w:sz w:val="24"/>
                <w:szCs w:val="24"/>
                <w:highlight w:val="none"/>
                <w:vertAlign w:val="superscript"/>
                <w:lang w:bidi="ar"/>
              </w:rPr>
              <w:t>3</w:t>
            </w:r>
          </w:p>
        </w:tc>
        <w:tc>
          <w:tcPr>
            <w:tcW w:w="1152"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0.0025mg/Nm</w:t>
            </w:r>
            <w:r>
              <w:rPr>
                <w:rFonts w:hint="eastAsia" w:ascii="宋体" w:hAnsi="宋体" w:eastAsia="宋体" w:cs="宋体"/>
                <w:color w:val="auto"/>
                <w:kern w:val="0"/>
                <w:sz w:val="24"/>
                <w:szCs w:val="24"/>
                <w:highlight w:val="none"/>
                <w:vertAlign w:val="superscript"/>
              </w:rPr>
              <w:t>3</w:t>
            </w:r>
          </w:p>
        </w:tc>
        <w:tc>
          <w:tcPr>
            <w:tcW w:w="145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2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507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《空气和废气监测分析方法》（第四版）国家环境保护总局（2003年）5.4.10（3）中的硫化氢亚甲蓝分光光度法</w:t>
            </w:r>
          </w:p>
        </w:tc>
        <w:tc>
          <w:tcPr>
            <w:tcW w:w="1272"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550"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6" w:hRule="atLeast"/>
        </w:trPr>
        <w:tc>
          <w:tcPr>
            <w:tcW w:w="808" w:type="dxa"/>
            <w:tcBorders>
              <w:tl2br w:val="nil"/>
              <w:tr2bl w:val="nil"/>
            </w:tcBorders>
            <w:shd w:val="clear" w:color="auto" w:fill="auto"/>
            <w:vAlign w:val="center"/>
          </w:tcPr>
          <w:p>
            <w:pPr>
              <w:widowControl/>
              <w:ind w:firstLine="240" w:firstLineChars="100"/>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12</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widowControl/>
              <w:jc w:val="center"/>
              <w:textAlignment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CJ</w:t>
            </w:r>
            <w:r>
              <w:rPr>
                <w:rFonts w:hint="eastAsia" w:ascii="宋体" w:hAnsi="宋体" w:eastAsia="宋体" w:cs="宋体"/>
                <w:color w:val="auto"/>
                <w:kern w:val="0"/>
                <w:sz w:val="24"/>
                <w:szCs w:val="24"/>
                <w:highlight w:val="none"/>
                <w:lang w:bidi="ar"/>
              </w:rPr>
              <w:t>004</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厂界下风向3</w:t>
            </w:r>
          </w:p>
        </w:tc>
        <w:tc>
          <w:tcPr>
            <w:tcW w:w="85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《城镇污水处理厂污染物排放标准》（GB18918-2002）二级标准排放</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p>
        </w:tc>
        <w:tc>
          <w:tcPr>
            <w:tcW w:w="141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上限:0.06mg/Nm</w:t>
            </w:r>
            <w:r>
              <w:rPr>
                <w:rFonts w:hint="eastAsia" w:ascii="宋体" w:hAnsi="宋体" w:eastAsia="宋体" w:cs="宋体"/>
                <w:color w:val="auto"/>
                <w:kern w:val="0"/>
                <w:sz w:val="24"/>
                <w:szCs w:val="24"/>
                <w:highlight w:val="none"/>
                <w:vertAlign w:val="superscript"/>
                <w:lang w:bidi="ar"/>
              </w:rPr>
              <w:t>3</w:t>
            </w:r>
          </w:p>
        </w:tc>
        <w:tc>
          <w:tcPr>
            <w:tcW w:w="1152"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0.0025mg/Nm</w:t>
            </w:r>
            <w:r>
              <w:rPr>
                <w:rFonts w:hint="eastAsia" w:ascii="宋体" w:hAnsi="宋体" w:eastAsia="宋体" w:cs="宋体"/>
                <w:color w:val="auto"/>
                <w:kern w:val="0"/>
                <w:sz w:val="24"/>
                <w:szCs w:val="24"/>
                <w:highlight w:val="none"/>
                <w:vertAlign w:val="superscript"/>
              </w:rPr>
              <w:t>3</w:t>
            </w:r>
          </w:p>
        </w:tc>
        <w:tc>
          <w:tcPr>
            <w:tcW w:w="145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2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507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《空气和废气监测分析方法》（第四版）国家环境保护总局（2003年）5.4.10（3）中的硫化氢亚甲蓝分光光度法</w:t>
            </w:r>
          </w:p>
        </w:tc>
        <w:tc>
          <w:tcPr>
            <w:tcW w:w="1272"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550"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86" w:hRule="atLeast"/>
        </w:trPr>
        <w:tc>
          <w:tcPr>
            <w:tcW w:w="808" w:type="dxa"/>
            <w:tcBorders>
              <w:tl2br w:val="nil"/>
              <w:tr2bl w:val="nil"/>
            </w:tcBorders>
            <w:shd w:val="clear" w:color="auto" w:fill="auto"/>
            <w:vAlign w:val="center"/>
          </w:tcPr>
          <w:p>
            <w:pPr>
              <w:widowControl/>
              <w:ind w:firstLine="240" w:firstLineChars="100"/>
              <w:jc w:val="both"/>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13</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CN001</w:t>
            </w:r>
          </w:p>
        </w:tc>
        <w:tc>
          <w:tcPr>
            <w:tcW w:w="808" w:type="dxa"/>
            <w:tcBorders>
              <w:tl2br w:val="nil"/>
              <w:tr2bl w:val="nil"/>
            </w:tcBorders>
            <w:shd w:val="clear" w:color="auto" w:fill="auto"/>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 xml:space="preserve"> 粗格栅</w:t>
            </w:r>
          </w:p>
        </w:tc>
        <w:tc>
          <w:tcPr>
            <w:tcW w:w="85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甲烷</w:t>
            </w: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rPr>
              <w:t>《城镇污水处理厂污染物排放标准》（GB18918-2002）二级标准排放</w:t>
            </w:r>
            <w:r>
              <w:rPr>
                <w:rFonts w:hint="eastAsia" w:ascii="宋体" w:hAnsi="宋体" w:eastAsia="宋体" w:cs="宋体"/>
                <w:color w:val="auto"/>
                <w:sz w:val="24"/>
                <w:szCs w:val="24"/>
                <w:highlight w:val="none"/>
                <w:lang w:val="en-US" w:eastAsia="zh-CN"/>
              </w:rPr>
              <w:t xml:space="preserve"> </w:t>
            </w:r>
          </w:p>
        </w:tc>
        <w:tc>
          <w:tcPr>
            <w:tcW w:w="141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w:t>
            </w:r>
          </w:p>
        </w:tc>
        <w:tc>
          <w:tcPr>
            <w:tcW w:w="1152"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0.06</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45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2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1次/年</w:t>
            </w:r>
          </w:p>
        </w:tc>
        <w:tc>
          <w:tcPr>
            <w:tcW w:w="5078"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环境空气 总烃、甲烷和非甲烷总烃的测定 直接进样-气相色谱法 HJ 604-2017</w:t>
            </w:r>
          </w:p>
        </w:tc>
        <w:tc>
          <w:tcPr>
            <w:tcW w:w="1272"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气相色谱仪</w:t>
            </w:r>
          </w:p>
        </w:tc>
        <w:tc>
          <w:tcPr>
            <w:tcW w:w="15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583" w:hRule="atLeast"/>
        </w:trPr>
        <w:tc>
          <w:tcPr>
            <w:tcW w:w="808" w:type="dxa"/>
            <w:tcBorders>
              <w:tl2br w:val="nil"/>
              <w:tr2bl w:val="nil"/>
            </w:tcBorders>
            <w:shd w:val="clear" w:color="auto" w:fill="auto"/>
            <w:vAlign w:val="center"/>
          </w:tcPr>
          <w:p>
            <w:pPr>
              <w:widowControl/>
              <w:ind w:firstLine="240" w:firstLineChars="100"/>
              <w:jc w:val="both"/>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14</w:t>
            </w:r>
          </w:p>
        </w:tc>
        <w:tc>
          <w:tcPr>
            <w:tcW w:w="808"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CN00</w:t>
            </w:r>
            <w:r>
              <w:rPr>
                <w:rFonts w:hint="eastAsia" w:ascii="宋体" w:hAnsi="宋体" w:eastAsia="宋体" w:cs="宋体"/>
                <w:color w:val="auto"/>
                <w:sz w:val="24"/>
                <w:szCs w:val="24"/>
                <w:highlight w:val="none"/>
                <w:lang w:val="en-US" w:eastAsia="zh-CN"/>
              </w:rPr>
              <w:t>2</w:t>
            </w:r>
          </w:p>
        </w:tc>
        <w:tc>
          <w:tcPr>
            <w:tcW w:w="808"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储泥池</w:t>
            </w:r>
          </w:p>
        </w:tc>
        <w:tc>
          <w:tcPr>
            <w:tcW w:w="858"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甲烷</w:t>
            </w:r>
          </w:p>
        </w:tc>
        <w:tc>
          <w:tcPr>
            <w:tcW w:w="809"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《城镇污水处理厂污染物排放标准》（GB18918-2002）二级标准排放</w:t>
            </w:r>
            <w:r>
              <w:rPr>
                <w:rFonts w:hint="eastAsia" w:ascii="宋体" w:hAnsi="宋体" w:eastAsia="宋体" w:cs="宋体"/>
                <w:color w:val="auto"/>
                <w:sz w:val="24"/>
                <w:szCs w:val="24"/>
                <w:highlight w:val="none"/>
                <w:lang w:val="en-US" w:eastAsia="zh-CN"/>
              </w:rPr>
              <w:t xml:space="preserve"> </w:t>
            </w:r>
          </w:p>
        </w:tc>
        <w:tc>
          <w:tcPr>
            <w:tcW w:w="1418"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上限:1%</w:t>
            </w:r>
          </w:p>
        </w:tc>
        <w:tc>
          <w:tcPr>
            <w:tcW w:w="1152"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0.06</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45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25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1次/年</w:t>
            </w:r>
          </w:p>
        </w:tc>
        <w:tc>
          <w:tcPr>
            <w:tcW w:w="5078"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 xml:space="preserve"> 环境空气 总烃、甲烷和非甲烷总烃的测定 直接进样-气相色谱法 HJ 604-2017</w:t>
            </w:r>
          </w:p>
        </w:tc>
        <w:tc>
          <w:tcPr>
            <w:tcW w:w="1272"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气相色谱仪</w:t>
            </w:r>
          </w:p>
        </w:tc>
        <w:tc>
          <w:tcPr>
            <w:tcW w:w="155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819" w:hRule="atLeast"/>
        </w:trPr>
        <w:tc>
          <w:tcPr>
            <w:tcW w:w="21154" w:type="dxa"/>
            <w:gridSpan w:val="14"/>
            <w:tcBorders>
              <w:tl2br w:val="nil"/>
              <w:tr2bl w:val="nil"/>
            </w:tcBorders>
            <w:shd w:val="clear" w:color="auto" w:fill="auto"/>
            <w:vAlign w:val="center"/>
          </w:tcPr>
          <w:p>
            <w:pPr>
              <w:widowControl/>
              <w:jc w:val="both"/>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备注：按最高值填报</w:t>
            </w:r>
          </w:p>
        </w:tc>
      </w:tr>
    </w:tbl>
    <w:p>
      <w:pPr>
        <w:adjustRightInd w:val="0"/>
        <w:snapToGrid w:val="0"/>
        <w:jc w:val="center"/>
        <w:rPr>
          <w:rFonts w:ascii="宋体" w:hAnsi="宋体" w:eastAsia="宋体" w:cs="宋体"/>
          <w:color w:val="000000"/>
          <w:sz w:val="28"/>
          <w:szCs w:val="28"/>
        </w:rPr>
      </w:pPr>
    </w:p>
    <w:p>
      <w:pPr>
        <w:widowControl/>
        <w:jc w:val="left"/>
        <w:rPr>
          <w:rFonts w:ascii="宋体" w:hAnsi="宋体" w:eastAsia="宋体" w:cs="宋体"/>
          <w:color w:val="000000"/>
          <w:sz w:val="28"/>
          <w:szCs w:val="28"/>
        </w:rPr>
      </w:pPr>
      <w:r>
        <w:rPr>
          <w:rFonts w:ascii="宋体" w:hAnsi="宋体" w:eastAsia="宋体" w:cs="宋体"/>
          <w:color w:val="000000"/>
          <w:sz w:val="28"/>
          <w:szCs w:val="28"/>
        </w:rPr>
        <w:br w:type="page"/>
      </w:r>
    </w:p>
    <w:p>
      <w:pPr>
        <w:keepNext w:val="0"/>
        <w:keepLines w:val="0"/>
        <w:pageBreakBefore w:val="0"/>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2.废水</w:t>
      </w:r>
      <w:r>
        <w:rPr>
          <w:rFonts w:hint="eastAsia" w:ascii="宋体" w:hAnsi="宋体" w:eastAsia="宋体" w:cs="宋体"/>
          <w:b w:val="0"/>
          <w:bCs w:val="0"/>
          <w:color w:val="000000"/>
          <w:sz w:val="24"/>
          <w:szCs w:val="24"/>
        </w:rPr>
        <w:t>自行监测及记录信息表</w:t>
      </w:r>
    </w:p>
    <w:tbl>
      <w:tblPr>
        <w:tblStyle w:val="8"/>
        <w:tblW w:w="22836" w:type="dxa"/>
        <w:tblInd w:w="-92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Layout w:type="fixed"/>
        <w:tblCellMar>
          <w:top w:w="0" w:type="dxa"/>
          <w:left w:w="108" w:type="dxa"/>
          <w:bottom w:w="0" w:type="dxa"/>
          <w:right w:w="108" w:type="dxa"/>
        </w:tblCellMar>
      </w:tblPr>
      <w:tblGrid>
        <w:gridCol w:w="743"/>
        <w:gridCol w:w="474"/>
        <w:gridCol w:w="818"/>
        <w:gridCol w:w="1139"/>
        <w:gridCol w:w="1002"/>
        <w:gridCol w:w="744"/>
        <w:gridCol w:w="2233"/>
        <w:gridCol w:w="1504"/>
        <w:gridCol w:w="1351"/>
        <w:gridCol w:w="485"/>
        <w:gridCol w:w="999"/>
        <w:gridCol w:w="802"/>
        <w:gridCol w:w="805"/>
        <w:gridCol w:w="1142"/>
        <w:gridCol w:w="990"/>
        <w:gridCol w:w="2278"/>
        <w:gridCol w:w="1119"/>
        <w:gridCol w:w="1610"/>
        <w:gridCol w:w="259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90" w:hRule="atLeast"/>
          <w:tblHeader/>
        </w:trPr>
        <w:tc>
          <w:tcPr>
            <w:tcW w:w="743"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24"/>
                <w:szCs w:val="24"/>
                <w:highlight w:val="none"/>
              </w:rPr>
            </w:pPr>
            <w:r>
              <w:rPr>
                <w:rStyle w:val="10"/>
                <w:rFonts w:hint="eastAsia" w:ascii="宋体" w:hAnsi="宋体" w:eastAsia="宋体" w:cs="宋体"/>
                <w:b w:val="0"/>
                <w:bCs w:val="0"/>
                <w:color w:val="auto"/>
                <w:sz w:val="24"/>
                <w:szCs w:val="24"/>
                <w:highlight w:val="none"/>
                <w:lang w:val="en-US" w:eastAsia="zh-CN"/>
              </w:rPr>
              <w:t>序号</w:t>
            </w:r>
          </w:p>
        </w:tc>
        <w:tc>
          <w:tcPr>
            <w:tcW w:w="474"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24"/>
                <w:szCs w:val="24"/>
                <w:highlight w:val="none"/>
              </w:rPr>
            </w:pPr>
            <w:r>
              <w:rPr>
                <w:rStyle w:val="10"/>
                <w:rFonts w:hint="eastAsia" w:ascii="宋体" w:hAnsi="宋体" w:eastAsia="宋体" w:cs="宋体"/>
                <w:b w:val="0"/>
                <w:bCs w:val="0"/>
                <w:color w:val="auto"/>
                <w:sz w:val="24"/>
                <w:szCs w:val="24"/>
                <w:highlight w:val="none"/>
                <w:lang w:val="en-US" w:eastAsia="zh-CN"/>
              </w:rPr>
              <w:t>污染源类别/监测类别</w:t>
            </w:r>
          </w:p>
        </w:tc>
        <w:tc>
          <w:tcPr>
            <w:tcW w:w="818"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24"/>
                <w:szCs w:val="24"/>
                <w:highlight w:val="none"/>
              </w:rPr>
            </w:pPr>
            <w:r>
              <w:rPr>
                <w:rStyle w:val="10"/>
                <w:rFonts w:hint="eastAsia" w:ascii="宋体" w:hAnsi="宋体" w:eastAsia="宋体" w:cs="宋体"/>
                <w:b w:val="0"/>
                <w:bCs w:val="0"/>
                <w:color w:val="auto"/>
                <w:sz w:val="24"/>
                <w:szCs w:val="24"/>
                <w:highlight w:val="none"/>
                <w:lang w:val="en-US" w:eastAsia="zh-CN"/>
              </w:rPr>
              <w:t>排放口编号/监测点位</w:t>
            </w:r>
          </w:p>
        </w:tc>
        <w:tc>
          <w:tcPr>
            <w:tcW w:w="1139"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24"/>
                <w:szCs w:val="24"/>
                <w:highlight w:val="none"/>
              </w:rPr>
            </w:pPr>
            <w:r>
              <w:rPr>
                <w:rStyle w:val="10"/>
                <w:rFonts w:hint="eastAsia" w:ascii="宋体" w:hAnsi="宋体" w:eastAsia="宋体" w:cs="宋体"/>
                <w:b w:val="0"/>
                <w:bCs w:val="0"/>
                <w:color w:val="auto"/>
                <w:sz w:val="24"/>
                <w:szCs w:val="24"/>
                <w:highlight w:val="none"/>
                <w:lang w:val="en-US" w:eastAsia="zh-CN"/>
              </w:rPr>
              <w:t>排放口名称/监测点位名称</w:t>
            </w:r>
          </w:p>
        </w:tc>
        <w:tc>
          <w:tcPr>
            <w:tcW w:w="1002"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24"/>
                <w:szCs w:val="24"/>
                <w:highlight w:val="none"/>
              </w:rPr>
            </w:pPr>
            <w:r>
              <w:rPr>
                <w:rStyle w:val="10"/>
                <w:rFonts w:hint="eastAsia" w:ascii="宋体" w:hAnsi="宋体" w:eastAsia="宋体" w:cs="宋体"/>
                <w:b w:val="0"/>
                <w:bCs w:val="0"/>
                <w:color w:val="auto"/>
                <w:sz w:val="24"/>
                <w:szCs w:val="24"/>
                <w:highlight w:val="none"/>
                <w:lang w:val="en-US" w:eastAsia="zh-CN"/>
              </w:rPr>
              <w:t>监测指标</w:t>
            </w:r>
          </w:p>
        </w:tc>
        <w:tc>
          <w:tcPr>
            <w:tcW w:w="744"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24"/>
                <w:szCs w:val="24"/>
                <w:highlight w:val="none"/>
              </w:rPr>
            </w:pPr>
            <w:r>
              <w:rPr>
                <w:rStyle w:val="10"/>
                <w:rFonts w:hint="eastAsia" w:ascii="宋体" w:hAnsi="宋体" w:eastAsia="宋体" w:cs="宋体"/>
                <w:b w:val="0"/>
                <w:bCs w:val="0"/>
                <w:color w:val="auto"/>
                <w:sz w:val="24"/>
                <w:szCs w:val="24"/>
                <w:highlight w:val="none"/>
                <w:lang w:val="en-US" w:eastAsia="zh-CN"/>
              </w:rPr>
              <w:t>监测设施</w:t>
            </w:r>
          </w:p>
        </w:tc>
        <w:tc>
          <w:tcPr>
            <w:tcW w:w="2233"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Style w:val="10"/>
                <w:rFonts w:hint="eastAsia" w:ascii="宋体" w:hAnsi="宋体" w:cs="宋体"/>
                <w:b w:val="0"/>
                <w:bCs w:val="0"/>
                <w:color w:val="auto"/>
                <w:sz w:val="24"/>
                <w:szCs w:val="24"/>
                <w:highlight w:val="none"/>
                <w:lang w:val="en-US" w:eastAsia="zh-CN"/>
              </w:rPr>
              <w:t>排放标准</w:t>
            </w:r>
          </w:p>
        </w:tc>
        <w:tc>
          <w:tcPr>
            <w:tcW w:w="1504"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24"/>
                <w:szCs w:val="24"/>
                <w:highlight w:val="none"/>
              </w:rPr>
            </w:pPr>
            <w:r>
              <w:rPr>
                <w:rStyle w:val="10"/>
                <w:rFonts w:hint="eastAsia" w:ascii="宋体" w:hAnsi="宋体" w:eastAsia="宋体" w:cs="宋体"/>
                <w:b w:val="0"/>
                <w:bCs w:val="0"/>
                <w:color w:val="auto"/>
                <w:sz w:val="24"/>
                <w:szCs w:val="24"/>
                <w:highlight w:val="none"/>
                <w:lang w:val="en-US" w:eastAsia="zh-CN"/>
              </w:rPr>
              <w:t>排放</w:t>
            </w:r>
            <w:r>
              <w:rPr>
                <w:rStyle w:val="10"/>
                <w:rFonts w:hint="eastAsia" w:ascii="宋体" w:hAnsi="宋体" w:cs="宋体"/>
                <w:b w:val="0"/>
                <w:bCs w:val="0"/>
                <w:color w:val="auto"/>
                <w:sz w:val="24"/>
                <w:szCs w:val="24"/>
                <w:highlight w:val="none"/>
                <w:lang w:val="en-US" w:eastAsia="zh-CN"/>
              </w:rPr>
              <w:t>限值</w:t>
            </w:r>
          </w:p>
        </w:tc>
        <w:tc>
          <w:tcPr>
            <w:tcW w:w="1351" w:type="dxa"/>
            <w:tcBorders>
              <w:tl2br w:val="nil"/>
              <w:tr2bl w:val="nil"/>
            </w:tcBorders>
            <w:shd w:val="clear" w:color="auto" w:fill="auto"/>
            <w:vAlign w:val="center"/>
          </w:tcPr>
          <w:p>
            <w:pPr>
              <w:pStyle w:val="20"/>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方法检出限</w:t>
            </w:r>
          </w:p>
        </w:tc>
        <w:tc>
          <w:tcPr>
            <w:tcW w:w="485"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24"/>
                <w:szCs w:val="24"/>
                <w:highlight w:val="none"/>
              </w:rPr>
            </w:pPr>
            <w:r>
              <w:rPr>
                <w:rStyle w:val="10"/>
                <w:rFonts w:hint="eastAsia" w:ascii="宋体" w:hAnsi="宋体" w:eastAsia="宋体" w:cs="宋体"/>
                <w:b w:val="0"/>
                <w:bCs w:val="0"/>
                <w:color w:val="auto"/>
                <w:sz w:val="24"/>
                <w:szCs w:val="24"/>
                <w:highlight w:val="none"/>
                <w:lang w:val="en-US" w:eastAsia="zh-CN"/>
              </w:rPr>
              <w:t>自动监测是否联网</w:t>
            </w:r>
          </w:p>
        </w:tc>
        <w:tc>
          <w:tcPr>
            <w:tcW w:w="999"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24"/>
                <w:szCs w:val="24"/>
                <w:highlight w:val="none"/>
              </w:rPr>
            </w:pPr>
            <w:r>
              <w:rPr>
                <w:rStyle w:val="10"/>
                <w:rFonts w:hint="eastAsia" w:ascii="宋体" w:hAnsi="宋体" w:eastAsia="宋体" w:cs="宋体"/>
                <w:b w:val="0"/>
                <w:bCs w:val="0"/>
                <w:color w:val="auto"/>
                <w:sz w:val="24"/>
                <w:szCs w:val="24"/>
                <w:highlight w:val="none"/>
                <w:lang w:val="en-US" w:eastAsia="zh-CN"/>
              </w:rPr>
              <w:t>自动监测仪器名称</w:t>
            </w:r>
          </w:p>
        </w:tc>
        <w:tc>
          <w:tcPr>
            <w:tcW w:w="802"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24"/>
                <w:szCs w:val="24"/>
                <w:highlight w:val="none"/>
              </w:rPr>
            </w:pPr>
            <w:r>
              <w:rPr>
                <w:rStyle w:val="10"/>
                <w:rFonts w:hint="eastAsia" w:ascii="宋体" w:hAnsi="宋体" w:eastAsia="宋体" w:cs="宋体"/>
                <w:b w:val="0"/>
                <w:bCs w:val="0"/>
                <w:color w:val="auto"/>
                <w:sz w:val="24"/>
                <w:szCs w:val="24"/>
                <w:highlight w:val="none"/>
                <w:lang w:val="en-US" w:eastAsia="zh-CN"/>
              </w:rPr>
              <w:t>自动监测设施安装位置</w:t>
            </w:r>
          </w:p>
        </w:tc>
        <w:tc>
          <w:tcPr>
            <w:tcW w:w="805"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24"/>
                <w:szCs w:val="24"/>
                <w:highlight w:val="none"/>
              </w:rPr>
            </w:pPr>
            <w:r>
              <w:rPr>
                <w:rStyle w:val="10"/>
                <w:rFonts w:hint="eastAsia" w:ascii="宋体" w:hAnsi="宋体" w:eastAsia="宋体" w:cs="宋体"/>
                <w:b w:val="0"/>
                <w:bCs w:val="0"/>
                <w:color w:val="auto"/>
                <w:sz w:val="20"/>
                <w:szCs w:val="20"/>
                <w:highlight w:val="none"/>
                <w:lang w:val="en-US" w:eastAsia="zh-CN"/>
              </w:rPr>
              <w:t>自动监测设施是否符合安装、运行、维护等管理要求</w:t>
            </w:r>
          </w:p>
        </w:tc>
        <w:tc>
          <w:tcPr>
            <w:tcW w:w="1142"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24"/>
                <w:szCs w:val="24"/>
                <w:highlight w:val="none"/>
              </w:rPr>
            </w:pPr>
            <w:r>
              <w:rPr>
                <w:rStyle w:val="10"/>
                <w:rFonts w:hint="eastAsia" w:ascii="宋体" w:hAnsi="宋体" w:eastAsia="宋体" w:cs="宋体"/>
                <w:b w:val="0"/>
                <w:bCs w:val="0"/>
                <w:color w:val="auto"/>
                <w:sz w:val="24"/>
                <w:szCs w:val="24"/>
                <w:highlight w:val="none"/>
                <w:lang w:val="en-US" w:eastAsia="zh-CN"/>
              </w:rPr>
              <w:t>手工监测采样方法及个数</w:t>
            </w:r>
          </w:p>
        </w:tc>
        <w:tc>
          <w:tcPr>
            <w:tcW w:w="990"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24"/>
                <w:szCs w:val="24"/>
                <w:highlight w:val="none"/>
              </w:rPr>
            </w:pPr>
            <w:r>
              <w:rPr>
                <w:rStyle w:val="10"/>
                <w:rFonts w:hint="eastAsia" w:ascii="宋体" w:hAnsi="宋体" w:eastAsia="宋体" w:cs="宋体"/>
                <w:b w:val="0"/>
                <w:bCs w:val="0"/>
                <w:color w:val="auto"/>
                <w:sz w:val="24"/>
                <w:szCs w:val="24"/>
                <w:highlight w:val="none"/>
                <w:lang w:val="en-US" w:eastAsia="zh-CN"/>
              </w:rPr>
              <w:t>手工监测频次（处理量≥2万吨/日）</w:t>
            </w:r>
          </w:p>
        </w:tc>
        <w:tc>
          <w:tcPr>
            <w:tcW w:w="2278"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Style w:val="10"/>
                <w:rFonts w:hint="eastAsia" w:ascii="宋体" w:hAnsi="宋体" w:eastAsia="宋体" w:cs="宋体"/>
                <w:b w:val="0"/>
                <w:bCs w:val="0"/>
                <w:color w:val="auto"/>
                <w:sz w:val="24"/>
                <w:szCs w:val="24"/>
                <w:highlight w:val="none"/>
                <w:lang w:val="en-US" w:eastAsia="zh-CN"/>
              </w:rPr>
              <w:t>手工测定方法</w:t>
            </w:r>
          </w:p>
        </w:tc>
        <w:tc>
          <w:tcPr>
            <w:tcW w:w="1119"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Style w:val="10"/>
                <w:rFonts w:hint="eastAsia" w:ascii="宋体" w:hAnsi="宋体" w:cs="宋体"/>
                <w:b w:val="0"/>
                <w:bCs w:val="0"/>
                <w:color w:val="auto"/>
                <w:sz w:val="24"/>
                <w:szCs w:val="24"/>
                <w:highlight w:val="none"/>
                <w:lang w:val="en-US" w:eastAsia="zh-CN"/>
              </w:rPr>
              <w:t>手工检测设备</w:t>
            </w:r>
          </w:p>
        </w:tc>
        <w:tc>
          <w:tcPr>
            <w:tcW w:w="1610"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Style w:val="10"/>
                <w:rFonts w:hint="eastAsia" w:ascii="宋体" w:hAnsi="宋体" w:cs="宋体"/>
                <w:b w:val="0"/>
                <w:bCs w:val="0"/>
                <w:color w:val="auto"/>
                <w:sz w:val="24"/>
                <w:szCs w:val="24"/>
                <w:highlight w:val="none"/>
                <w:lang w:val="en-US" w:eastAsia="zh-CN"/>
              </w:rPr>
              <w:t>样品保存</w:t>
            </w:r>
          </w:p>
        </w:tc>
        <w:tc>
          <w:tcPr>
            <w:tcW w:w="2598"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24"/>
                <w:szCs w:val="24"/>
                <w:highlight w:val="none"/>
              </w:rPr>
            </w:pPr>
            <w:r>
              <w:rPr>
                <w:rStyle w:val="10"/>
                <w:rFonts w:hint="eastAsia" w:ascii="宋体" w:hAnsi="宋体" w:eastAsia="宋体" w:cs="宋体"/>
                <w:b w:val="0"/>
                <w:bCs w:val="0"/>
                <w:color w:val="auto"/>
                <w:sz w:val="24"/>
                <w:szCs w:val="24"/>
                <w:highlight w:val="none"/>
                <w:lang w:val="en-US" w:eastAsia="zh-CN"/>
              </w:rPr>
              <w:t>其他信息</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22"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DW001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both"/>
              <w:textAlignment w:val="center"/>
              <w:rPr>
                <w:rFonts w:hint="default"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出水总排口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pH值</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自动</w:t>
            </w:r>
          </w:p>
        </w:tc>
        <w:tc>
          <w:tcPr>
            <w:tcW w:w="22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Theme="minorHAnsi" w:hAnsiTheme="minorHAnsi" w:eastAsiaTheme="minorEastAsia" w:cstheme="minorBidi"/>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《城镇污水处理厂污染物排放标准》（GB18918-2002）</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级</w:t>
            </w:r>
            <w:r>
              <w:rPr>
                <w:rFonts w:hint="eastAsia" w:ascii="宋体" w:hAnsi="宋体" w:eastAsia="宋体" w:cs="宋体"/>
                <w:b w:val="0"/>
                <w:bCs w:val="0"/>
                <w:color w:val="auto"/>
                <w:sz w:val="24"/>
                <w:szCs w:val="24"/>
                <w:highlight w:val="none"/>
                <w:lang w:val="en-US" w:eastAsia="zh-CN"/>
              </w:rPr>
              <w:t>A</w:t>
            </w:r>
            <w:r>
              <w:rPr>
                <w:rFonts w:hint="eastAsia" w:ascii="宋体" w:hAnsi="宋体" w:eastAsia="宋体" w:cs="宋体"/>
                <w:b w:val="0"/>
                <w:bCs w:val="0"/>
                <w:color w:val="auto"/>
                <w:sz w:val="24"/>
                <w:szCs w:val="24"/>
                <w:highlight w:val="none"/>
              </w:rPr>
              <w:t>标准排放</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lang w:eastAsia="zh-CN"/>
              </w:rPr>
            </w:pPr>
            <w:r>
              <w:rPr>
                <w:rFonts w:hint="eastAsia" w:ascii="宋体" w:hAnsi="宋体" w:eastAsia="宋体" w:cs="宋体"/>
                <w:color w:val="auto"/>
                <w:sz w:val="24"/>
                <w:szCs w:val="24"/>
                <w:highlight w:val="none"/>
              </w:rPr>
              <w:t>6-9（无量纲）</w:t>
            </w:r>
            <w:r>
              <w:rPr>
                <w:rFonts w:hint="eastAsia" w:eastAsia="宋体"/>
                <w:b w:val="0"/>
                <w:bCs w:val="0"/>
                <w:color w:val="auto"/>
                <w:sz w:val="24"/>
                <w:szCs w:val="24"/>
                <w:highlight w:val="none"/>
                <w:lang w:val="en-US" w:eastAsia="zh-CN"/>
              </w:rPr>
              <w:t xml:space="preserve"> </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p>
        </w:tc>
        <w:tc>
          <w:tcPr>
            <w:tcW w:w="4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9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both"/>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pH/T在线监测设备</w:t>
            </w:r>
          </w:p>
        </w:tc>
        <w:tc>
          <w:tcPr>
            <w:tcW w:w="8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出水在线监测房</w:t>
            </w: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22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1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610" w:type="dxa"/>
            <w:tcBorders>
              <w:tl2br w:val="nil"/>
              <w:tr2bl w:val="nil"/>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val="0"/>
              <w:snapToGrid w:val="0"/>
              <w:spacing w:before="250" w:beforeLines="80" w:after="0" w:line="120" w:lineRule="auto"/>
              <w:ind w:left="0" w:leftChars="0" w:firstLine="0" w:firstLineChars="0"/>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2598" w:type="dxa"/>
            <w:tcBorders>
              <w:tl2br w:val="nil"/>
              <w:tr2bl w:val="nil"/>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val="0"/>
              <w:snapToGrid w:val="0"/>
              <w:spacing w:before="250" w:beforeLines="80" w:after="0" w:line="240" w:lineRule="auto"/>
              <w:ind w:leftChars="0"/>
              <w:jc w:val="left"/>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49"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2</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DW001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出水总排口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化学需氧量</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自动</w:t>
            </w:r>
          </w:p>
        </w:tc>
        <w:tc>
          <w:tcPr>
            <w:tcW w:w="22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Theme="minorHAnsi" w:hAnsiTheme="minorHAnsi" w:eastAsiaTheme="minorEastAsia" w:cstheme="minorBidi"/>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《城镇污水处理厂污染物排放标准》（GB18918-2002）</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级</w:t>
            </w:r>
            <w:r>
              <w:rPr>
                <w:rFonts w:hint="eastAsia" w:ascii="宋体" w:hAnsi="宋体" w:eastAsia="宋体" w:cs="宋体"/>
                <w:b w:val="0"/>
                <w:bCs w:val="0"/>
                <w:color w:val="auto"/>
                <w:sz w:val="24"/>
                <w:szCs w:val="24"/>
                <w:highlight w:val="none"/>
                <w:lang w:val="en-US" w:eastAsia="zh-CN"/>
              </w:rPr>
              <w:t>A</w:t>
            </w:r>
            <w:r>
              <w:rPr>
                <w:rFonts w:hint="eastAsia" w:ascii="宋体" w:hAnsi="宋体" w:eastAsia="宋体" w:cs="宋体"/>
                <w:b w:val="0"/>
                <w:bCs w:val="0"/>
                <w:color w:val="auto"/>
                <w:sz w:val="24"/>
                <w:szCs w:val="24"/>
                <w:highlight w:val="none"/>
              </w:rPr>
              <w:t>标准排放</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≤50mg/L</w:t>
            </w:r>
          </w:p>
        </w:tc>
        <w:tc>
          <w:tcPr>
            <w:tcW w:w="1351" w:type="dxa"/>
            <w:tcBorders>
              <w:tl2br w:val="nil"/>
              <w:tr2bl w:val="nil"/>
            </w:tcBorders>
            <w:shd w:val="clear" w:color="auto" w:fill="auto"/>
            <w:vAlign w:val="center"/>
          </w:tcPr>
          <w:p>
            <w:pPr>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10</w:t>
            </w:r>
            <w:r>
              <w:rPr>
                <w:rFonts w:hint="eastAsia"/>
                <w:color w:val="auto"/>
                <w:sz w:val="24"/>
                <w:szCs w:val="24"/>
                <w:highlight w:val="none"/>
              </w:rPr>
              <w:t>mg/L</w:t>
            </w:r>
          </w:p>
        </w:tc>
        <w:tc>
          <w:tcPr>
            <w:tcW w:w="4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9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COD在线监测设备</w:t>
            </w:r>
          </w:p>
        </w:tc>
        <w:tc>
          <w:tcPr>
            <w:tcW w:w="8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出水在线监测房</w:t>
            </w: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22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1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61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120" w:lineRule="auto"/>
              <w:jc w:val="center"/>
              <w:textAlignment w:val="center"/>
              <w:rPr>
                <w:rFonts w:hint="eastAsia" w:ascii="宋体" w:hAnsi="宋体" w:eastAsia="宋体" w:cs="宋体"/>
                <w:color w:val="auto"/>
                <w:kern w:val="2"/>
                <w:sz w:val="24"/>
                <w:szCs w:val="24"/>
                <w:highlight w:val="none"/>
                <w:u w:val="none"/>
                <w:lang w:val="en-US" w:eastAsia="zh-CN" w:bidi="ar"/>
              </w:rPr>
            </w:pPr>
            <w:r>
              <w:rPr>
                <w:rStyle w:val="25"/>
                <w:rFonts w:hint="eastAsia" w:ascii="宋体" w:hAnsi="宋体" w:eastAsia="宋体" w:cs="宋体"/>
                <w:color w:val="auto"/>
                <w:sz w:val="24"/>
                <w:szCs w:val="24"/>
                <w:highlight w:val="none"/>
                <w:lang w:val="en-US" w:eastAsia="zh-CN" w:bidi="ar"/>
              </w:rPr>
              <w:t>/</w:t>
            </w:r>
          </w:p>
        </w:tc>
        <w:tc>
          <w:tcPr>
            <w:tcW w:w="25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left"/>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49"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3</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DW001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出水总排口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总氮（以N计）</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自动</w:t>
            </w:r>
          </w:p>
        </w:tc>
        <w:tc>
          <w:tcPr>
            <w:tcW w:w="2233"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《城镇污水处理厂污染物排放标准》（GB18918-2002）</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级</w:t>
            </w:r>
            <w:r>
              <w:rPr>
                <w:rFonts w:hint="eastAsia" w:ascii="宋体" w:hAnsi="宋体" w:eastAsia="宋体" w:cs="宋体"/>
                <w:b w:val="0"/>
                <w:bCs w:val="0"/>
                <w:color w:val="auto"/>
                <w:sz w:val="24"/>
                <w:szCs w:val="24"/>
                <w:highlight w:val="none"/>
                <w:lang w:val="en-US" w:eastAsia="zh-CN"/>
              </w:rPr>
              <w:t>A</w:t>
            </w:r>
            <w:r>
              <w:rPr>
                <w:rFonts w:hint="eastAsia" w:ascii="宋体" w:hAnsi="宋体" w:eastAsia="宋体" w:cs="宋体"/>
                <w:b w:val="0"/>
                <w:bCs w:val="0"/>
                <w:color w:val="auto"/>
                <w:sz w:val="24"/>
                <w:szCs w:val="24"/>
                <w:highlight w:val="none"/>
              </w:rPr>
              <w:t>标准排放</w:t>
            </w:r>
            <w:r>
              <w:rPr>
                <w:rStyle w:val="10"/>
                <w:rFonts w:hint="eastAsia" w:ascii="宋体" w:hAnsi="宋体" w:cs="宋体"/>
                <w:b w:val="0"/>
                <w:bCs w:val="0"/>
                <w:color w:val="auto"/>
                <w:sz w:val="24"/>
                <w:szCs w:val="24"/>
                <w:highlight w:val="none"/>
                <w:lang w:val="en-US" w:eastAsia="zh-CN"/>
              </w:rPr>
              <w:t xml:space="preserve"> </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w:t>
            </w:r>
            <w:r>
              <w:rPr>
                <w:rFonts w:hint="eastAsia"/>
                <w:color w:val="auto"/>
                <w:sz w:val="24"/>
                <w:szCs w:val="24"/>
                <w:highlight w:val="none"/>
              </w:rPr>
              <w:t>15mg/L</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  </w:t>
            </w:r>
          </w:p>
        </w:tc>
        <w:tc>
          <w:tcPr>
            <w:tcW w:w="4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9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总磷总氮在线监测设备</w:t>
            </w:r>
          </w:p>
        </w:tc>
        <w:tc>
          <w:tcPr>
            <w:tcW w:w="8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出水在线监测房</w:t>
            </w: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22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1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25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left"/>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49"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4</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DW001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出水总排口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氨氮（NH3-N）</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自动</w:t>
            </w:r>
          </w:p>
        </w:tc>
        <w:tc>
          <w:tcPr>
            <w:tcW w:w="22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《城镇污水处理厂污染物排放标准》（GB18918-2002）</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级</w:t>
            </w:r>
            <w:r>
              <w:rPr>
                <w:rFonts w:hint="eastAsia" w:ascii="宋体" w:hAnsi="宋体" w:eastAsia="宋体" w:cs="宋体"/>
                <w:b w:val="0"/>
                <w:bCs w:val="0"/>
                <w:color w:val="auto"/>
                <w:sz w:val="24"/>
                <w:szCs w:val="24"/>
                <w:highlight w:val="none"/>
                <w:lang w:val="en-US" w:eastAsia="zh-CN"/>
              </w:rPr>
              <w:t>A</w:t>
            </w:r>
            <w:r>
              <w:rPr>
                <w:rFonts w:hint="eastAsia" w:ascii="宋体" w:hAnsi="宋体" w:eastAsia="宋体" w:cs="宋体"/>
                <w:b w:val="0"/>
                <w:bCs w:val="0"/>
                <w:color w:val="auto"/>
                <w:sz w:val="24"/>
                <w:szCs w:val="24"/>
                <w:highlight w:val="none"/>
              </w:rPr>
              <w:t>标准排放</w:t>
            </w:r>
          </w:p>
        </w:tc>
        <w:tc>
          <w:tcPr>
            <w:tcW w:w="1504"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水温≥12℃时限值为</w:t>
            </w:r>
            <w:r>
              <w:rPr>
                <w:rFonts w:hint="eastAsia" w:ascii="宋体" w:hAnsi="宋体" w:eastAsia="宋体" w:cs="宋体"/>
                <w:b w:val="0"/>
                <w:bCs w:val="0"/>
                <w:i w:val="0"/>
                <w:iCs w:val="0"/>
                <w:color w:val="auto"/>
                <w:sz w:val="24"/>
                <w:szCs w:val="24"/>
                <w:highlight w:val="none"/>
                <w:u w:val="none"/>
                <w:lang w:val="en-US" w:eastAsia="zh-CN"/>
              </w:rPr>
              <w:t>≤</w:t>
            </w:r>
            <w:r>
              <w:rPr>
                <w:rFonts w:hint="eastAsia" w:ascii="宋体" w:hAnsi="宋体" w:eastAsia="宋体" w:cs="宋体"/>
                <w:color w:val="auto"/>
                <w:sz w:val="24"/>
                <w:szCs w:val="24"/>
                <w:highlight w:val="none"/>
              </w:rPr>
              <w:t>5mg/L，</w:t>
            </w:r>
          </w:p>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t>水温＜12℃时限值为</w:t>
            </w:r>
            <w:r>
              <w:rPr>
                <w:rFonts w:hint="eastAsia" w:ascii="宋体" w:hAnsi="宋体" w:eastAsia="宋体" w:cs="宋体"/>
                <w:b w:val="0"/>
                <w:bCs w:val="0"/>
                <w:i w:val="0"/>
                <w:iCs w:val="0"/>
                <w:color w:val="auto"/>
                <w:sz w:val="24"/>
                <w:szCs w:val="24"/>
                <w:highlight w:val="none"/>
                <w:u w:val="none"/>
                <w:lang w:val="en-US" w:eastAsia="zh-CN"/>
              </w:rPr>
              <w:t>≤</w:t>
            </w:r>
            <w:r>
              <w:rPr>
                <w:rFonts w:hint="eastAsia" w:ascii="宋体" w:hAnsi="宋体" w:eastAsia="宋体" w:cs="宋体"/>
                <w:color w:val="auto"/>
                <w:sz w:val="24"/>
                <w:szCs w:val="24"/>
                <w:highlight w:val="none"/>
              </w:rPr>
              <w:t>8mg/L</w:t>
            </w:r>
            <w:r>
              <w:rPr>
                <w:rFonts w:hint="eastAsia" w:ascii="宋体" w:hAnsi="宋体" w:eastAsia="宋体" w:cs="宋体"/>
                <w:b w:val="0"/>
                <w:bCs w:val="0"/>
                <w:i w:val="0"/>
                <w:iCs w:val="0"/>
                <w:color w:val="auto"/>
                <w:sz w:val="24"/>
                <w:szCs w:val="24"/>
                <w:highlight w:val="none"/>
                <w:u w:val="none"/>
                <w:lang w:val="en-US" w:eastAsia="zh-CN"/>
              </w:rPr>
              <w:t xml:space="preserve"> </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0.02</w:t>
            </w:r>
            <w:r>
              <w:rPr>
                <w:rFonts w:hint="eastAsia"/>
                <w:color w:val="auto"/>
                <w:sz w:val="24"/>
                <w:szCs w:val="24"/>
                <w:highlight w:val="none"/>
              </w:rPr>
              <w:t>mg/L</w:t>
            </w:r>
            <w:r>
              <w:rPr>
                <w:rFonts w:hint="eastAsia" w:ascii="宋体" w:hAnsi="宋体" w:eastAsia="宋体" w:cs="宋体"/>
                <w:color w:val="auto"/>
                <w:sz w:val="24"/>
                <w:szCs w:val="24"/>
                <w:highlight w:val="none"/>
                <w:lang w:val="en-US" w:eastAsia="zh-CN"/>
              </w:rPr>
              <w:t xml:space="preserve"> </w:t>
            </w:r>
          </w:p>
        </w:tc>
        <w:tc>
          <w:tcPr>
            <w:tcW w:w="4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9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氨氮在线监测设备</w:t>
            </w:r>
          </w:p>
        </w:tc>
        <w:tc>
          <w:tcPr>
            <w:tcW w:w="8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出水在线监测房</w:t>
            </w: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22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1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25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49"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5</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DW001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出水总排口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总磷（以P计）</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自动</w:t>
            </w:r>
          </w:p>
        </w:tc>
        <w:tc>
          <w:tcPr>
            <w:tcW w:w="2233"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《城镇污水处理厂污染物排放标准》（GB18918-2002）</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级</w:t>
            </w:r>
            <w:r>
              <w:rPr>
                <w:rFonts w:hint="eastAsia" w:ascii="宋体" w:hAnsi="宋体" w:eastAsia="宋体" w:cs="宋体"/>
                <w:b w:val="0"/>
                <w:bCs w:val="0"/>
                <w:color w:val="auto"/>
                <w:sz w:val="24"/>
                <w:szCs w:val="24"/>
                <w:highlight w:val="none"/>
                <w:lang w:val="en-US" w:eastAsia="zh-CN"/>
              </w:rPr>
              <w:t>A</w:t>
            </w:r>
            <w:r>
              <w:rPr>
                <w:rFonts w:hint="eastAsia" w:ascii="宋体" w:hAnsi="宋体" w:eastAsia="宋体" w:cs="宋体"/>
                <w:b w:val="0"/>
                <w:bCs w:val="0"/>
                <w:color w:val="auto"/>
                <w:sz w:val="24"/>
                <w:szCs w:val="24"/>
                <w:highlight w:val="none"/>
              </w:rPr>
              <w:t>标准排放</w:t>
            </w:r>
            <w:r>
              <w:rPr>
                <w:rStyle w:val="10"/>
                <w:rFonts w:hint="eastAsia" w:ascii="宋体" w:hAnsi="宋体" w:cs="宋体"/>
                <w:b w:val="0"/>
                <w:bCs w:val="0"/>
                <w:color w:val="auto"/>
                <w:sz w:val="24"/>
                <w:szCs w:val="24"/>
                <w:highlight w:val="none"/>
                <w:lang w:val="en-US" w:eastAsia="zh-CN"/>
              </w:rPr>
              <w:t xml:space="preserve"> </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w:t>
            </w:r>
            <w:r>
              <w:rPr>
                <w:rFonts w:hint="eastAsia"/>
                <w:color w:val="auto"/>
                <w:sz w:val="24"/>
                <w:szCs w:val="24"/>
                <w:highlight w:val="none"/>
              </w:rPr>
              <w:t>0.5mg/L</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 </w:t>
            </w:r>
          </w:p>
        </w:tc>
        <w:tc>
          <w:tcPr>
            <w:tcW w:w="4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9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总磷总氮在线监测设备</w:t>
            </w:r>
          </w:p>
        </w:tc>
        <w:tc>
          <w:tcPr>
            <w:tcW w:w="8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出水在线监测房</w:t>
            </w: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22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1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25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49"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6</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DW001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出水总排口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流量</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自动</w:t>
            </w:r>
          </w:p>
        </w:tc>
        <w:tc>
          <w:tcPr>
            <w:tcW w:w="2233"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w:t>
            </w:r>
          </w:p>
        </w:tc>
        <w:tc>
          <w:tcPr>
            <w:tcW w:w="4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9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流量计</w:t>
            </w:r>
          </w:p>
        </w:tc>
        <w:tc>
          <w:tcPr>
            <w:tcW w:w="8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 xml:space="preserve">出水在线监测房 </w:t>
            </w: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22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1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25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28"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7</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DW001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出水总排口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水温</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自动</w:t>
            </w:r>
          </w:p>
        </w:tc>
        <w:tc>
          <w:tcPr>
            <w:tcW w:w="22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w:t>
            </w:r>
          </w:p>
        </w:tc>
        <w:tc>
          <w:tcPr>
            <w:tcW w:w="4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99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pH/T在线监测设备</w:t>
            </w:r>
          </w:p>
        </w:tc>
        <w:tc>
          <w:tcPr>
            <w:tcW w:w="8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 xml:space="preserve">出水在线监测房 </w:t>
            </w: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22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r>
              <w:rPr>
                <w:rFonts w:hint="eastAsia" w:ascii="宋体" w:hAnsi="宋体" w:eastAsia="宋体" w:cs="宋体"/>
                <w:b w:val="0"/>
                <w:bCs w:val="0"/>
                <w:i w:val="0"/>
                <w:iCs w:val="0"/>
                <w:color w:val="auto"/>
                <w:sz w:val="24"/>
                <w:szCs w:val="24"/>
                <w:highlight w:val="none"/>
                <w:u w:val="none"/>
                <w:lang w:val="en-US" w:eastAsia="zh-CN"/>
              </w:rPr>
              <w:t xml:space="preserve"> </w:t>
            </w:r>
          </w:p>
        </w:tc>
        <w:tc>
          <w:tcPr>
            <w:tcW w:w="11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r>
              <w:rPr>
                <w:rFonts w:hint="eastAsia" w:ascii="宋体" w:hAnsi="宋体" w:eastAsia="宋体" w:cs="宋体"/>
                <w:b w:val="0"/>
                <w:bCs w:val="0"/>
                <w:i w:val="0"/>
                <w:iCs w:val="0"/>
                <w:color w:val="auto"/>
                <w:kern w:val="2"/>
                <w:sz w:val="24"/>
                <w:szCs w:val="24"/>
                <w:highlight w:val="none"/>
                <w:u w:val="none"/>
                <w:lang w:val="en-US" w:eastAsia="zh-CN" w:bidi="ar-SA"/>
              </w:rPr>
              <w:t xml:space="preserve"> </w:t>
            </w:r>
          </w:p>
        </w:tc>
        <w:tc>
          <w:tcPr>
            <w:tcW w:w="1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25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left"/>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80"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8</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DW001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出水总排口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色度</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手工</w:t>
            </w:r>
          </w:p>
        </w:tc>
        <w:tc>
          <w:tcPr>
            <w:tcW w:w="2233"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Fonts w:hint="eastAsia" w:ascii="Calibri" w:hAnsi="Calibri" w:eastAsia="宋体" w:cs="Times New Roman"/>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《城镇污水处理厂污染物排放标准》（GB18918-2002）</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级</w:t>
            </w:r>
            <w:r>
              <w:rPr>
                <w:rFonts w:hint="eastAsia" w:ascii="宋体" w:hAnsi="宋体" w:eastAsia="宋体" w:cs="宋体"/>
                <w:b w:val="0"/>
                <w:bCs w:val="0"/>
                <w:color w:val="auto"/>
                <w:sz w:val="24"/>
                <w:szCs w:val="24"/>
                <w:highlight w:val="none"/>
                <w:lang w:val="en-US" w:eastAsia="zh-CN"/>
              </w:rPr>
              <w:t>A</w:t>
            </w:r>
            <w:r>
              <w:rPr>
                <w:rFonts w:hint="eastAsia" w:ascii="宋体" w:hAnsi="宋体" w:eastAsia="宋体" w:cs="宋体"/>
                <w:b w:val="0"/>
                <w:bCs w:val="0"/>
                <w:color w:val="auto"/>
                <w:sz w:val="24"/>
                <w:szCs w:val="24"/>
                <w:highlight w:val="none"/>
              </w:rPr>
              <w:t>标准排放</w:t>
            </w:r>
            <w:r>
              <w:rPr>
                <w:rStyle w:val="10"/>
                <w:rFonts w:hint="eastAsia" w:ascii="宋体" w:hAnsi="宋体" w:cs="宋体"/>
                <w:b w:val="0"/>
                <w:bCs w:val="0"/>
                <w:color w:val="auto"/>
                <w:sz w:val="24"/>
                <w:szCs w:val="24"/>
                <w:highlight w:val="none"/>
                <w:lang w:val="en-US" w:eastAsia="zh-CN"/>
              </w:rPr>
              <w:t xml:space="preserve"> </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t>≤30倍</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2倍</w:t>
            </w:r>
          </w:p>
        </w:tc>
        <w:tc>
          <w:tcPr>
            <w:tcW w:w="48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99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80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80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瞬时采样，3个瞬时样</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 xml:space="preserve">1次/月 </w:t>
            </w:r>
          </w:p>
        </w:tc>
        <w:tc>
          <w:tcPr>
            <w:tcW w:w="22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Style w:val="25"/>
                <w:rFonts w:hint="eastAsia" w:ascii="宋体" w:hAnsi="宋体" w:eastAsia="宋体" w:cs="宋体"/>
                <w:b w:val="0"/>
                <w:bCs w:val="0"/>
                <w:i w:val="0"/>
                <w:iCs w:val="0"/>
                <w:color w:val="auto"/>
                <w:kern w:val="0"/>
                <w:sz w:val="24"/>
                <w:szCs w:val="24"/>
                <w:highlight w:val="none"/>
                <w:u w:val="none"/>
                <w:lang w:val="en-US" w:eastAsia="zh-CN" w:bidi="ar"/>
              </w:rPr>
              <w:t>水质 色度的测定</w:t>
            </w:r>
            <w:r>
              <w:rPr>
                <w:rStyle w:val="25"/>
                <w:rFonts w:hint="eastAsia" w:ascii="宋体" w:hAnsi="宋体" w:eastAsia="宋体" w:cs="宋体"/>
                <w:b w:val="0"/>
                <w:bCs w:val="0"/>
                <w:color w:val="auto"/>
                <w:sz w:val="24"/>
                <w:szCs w:val="24"/>
                <w:highlight w:val="none"/>
                <w:u w:val="none"/>
                <w:lang w:bidi="ar"/>
              </w:rPr>
              <w:t>稀释倍数法</w:t>
            </w:r>
            <w:r>
              <w:rPr>
                <w:rStyle w:val="25"/>
                <w:rFonts w:hint="eastAsia" w:ascii="宋体" w:hAnsi="宋体" w:eastAsia="宋体" w:cs="宋体"/>
                <w:b w:val="0"/>
                <w:bCs w:val="0"/>
                <w:color w:val="auto"/>
                <w:sz w:val="24"/>
                <w:szCs w:val="24"/>
                <w:highlight w:val="none"/>
                <w:u w:val="none"/>
                <w:lang w:val="en-US" w:eastAsia="zh-CN" w:bidi="ar"/>
              </w:rPr>
              <w:t xml:space="preserve"> </w:t>
            </w:r>
            <w:r>
              <w:rPr>
                <w:rStyle w:val="25"/>
                <w:rFonts w:hint="eastAsia" w:ascii="宋体" w:hAnsi="宋体" w:eastAsia="宋体" w:cs="宋体"/>
                <w:b w:val="0"/>
                <w:bCs w:val="0"/>
                <w:color w:val="auto"/>
                <w:sz w:val="24"/>
                <w:szCs w:val="24"/>
                <w:highlight w:val="none"/>
                <w:u w:val="single"/>
                <w:lang w:val="en-US" w:eastAsia="zh-CN" w:bidi="ar"/>
              </w:rPr>
              <w:t xml:space="preserve">HJ1182-2021 </w:t>
            </w:r>
          </w:p>
        </w:tc>
        <w:tc>
          <w:tcPr>
            <w:tcW w:w="11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color w:val="auto"/>
                <w:kern w:val="2"/>
                <w:sz w:val="24"/>
                <w:szCs w:val="24"/>
                <w:highlight w:val="none"/>
                <w:u w:val="none"/>
                <w:lang w:val="en-US" w:eastAsia="zh-CN" w:bidi="ar"/>
              </w:rPr>
            </w:pPr>
            <w:r>
              <w:rPr>
                <w:rStyle w:val="24"/>
                <w:rFonts w:hint="eastAsia" w:ascii="宋体" w:hAnsi="宋体" w:eastAsia="宋体" w:cs="宋体"/>
                <w:color w:val="auto"/>
                <w:sz w:val="24"/>
                <w:szCs w:val="24"/>
                <w:highlight w:val="none"/>
                <w:lang w:val="en-US" w:eastAsia="zh-CN" w:bidi="ar"/>
              </w:rPr>
              <w:t>比色管</w:t>
            </w:r>
          </w:p>
        </w:tc>
        <w:tc>
          <w:tcPr>
            <w:tcW w:w="1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25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 xml:space="preserve"> </w:t>
            </w:r>
            <w:r>
              <w:rPr>
                <w:rFonts w:hint="eastAsia" w:ascii="宋体" w:hAnsi="宋体" w:eastAsia="宋体" w:cs="宋体"/>
                <w:color w:val="auto"/>
                <w:kern w:val="0"/>
                <w:sz w:val="24"/>
                <w:szCs w:val="24"/>
                <w:highlight w:val="none"/>
                <w:lang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7"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9</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DW001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出水总排口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悬浮物</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手工</w:t>
            </w:r>
          </w:p>
        </w:tc>
        <w:tc>
          <w:tcPr>
            <w:tcW w:w="22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Theme="minorHAnsi" w:hAnsiTheme="minorHAnsi" w:eastAsiaTheme="minorEastAsia" w:cstheme="minorBidi"/>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《城镇污水处理厂污染物排放标准》（GB18918-2002）</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级</w:t>
            </w:r>
            <w:r>
              <w:rPr>
                <w:rFonts w:hint="eastAsia" w:ascii="宋体" w:hAnsi="宋体" w:eastAsia="宋体" w:cs="宋体"/>
                <w:b w:val="0"/>
                <w:bCs w:val="0"/>
                <w:color w:val="auto"/>
                <w:sz w:val="24"/>
                <w:szCs w:val="24"/>
                <w:highlight w:val="none"/>
                <w:lang w:val="en-US" w:eastAsia="zh-CN"/>
              </w:rPr>
              <w:t>A</w:t>
            </w:r>
            <w:r>
              <w:rPr>
                <w:rFonts w:hint="eastAsia" w:ascii="宋体" w:hAnsi="宋体" w:eastAsia="宋体" w:cs="宋体"/>
                <w:b w:val="0"/>
                <w:bCs w:val="0"/>
                <w:color w:val="auto"/>
                <w:sz w:val="24"/>
                <w:szCs w:val="24"/>
                <w:highlight w:val="none"/>
              </w:rPr>
              <w:t>标准排放</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≤10mg/L</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mg/L</w:t>
            </w:r>
          </w:p>
        </w:tc>
        <w:tc>
          <w:tcPr>
            <w:tcW w:w="48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99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80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80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瞬时采样，3个瞬时样</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default" w:ascii="宋体" w:hAnsi="宋体" w:eastAsia="宋体" w:cs="宋体"/>
                <w:b w:val="0"/>
                <w:bCs w:val="0"/>
                <w:i w:val="0"/>
                <w:iCs w:val="0"/>
                <w:color w:val="auto"/>
                <w:sz w:val="24"/>
                <w:szCs w:val="24"/>
                <w:highlight w:val="none"/>
                <w:u w:val="none"/>
                <w:lang w:val="en-US"/>
              </w:rPr>
            </w:pPr>
            <w:r>
              <w:rPr>
                <w:rFonts w:hint="eastAsia" w:ascii="宋体" w:hAnsi="宋体" w:eastAsia="宋体" w:cs="宋体"/>
                <w:b w:val="0"/>
                <w:bCs w:val="0"/>
                <w:i w:val="0"/>
                <w:iCs w:val="0"/>
                <w:color w:val="auto"/>
                <w:kern w:val="0"/>
                <w:sz w:val="24"/>
                <w:szCs w:val="24"/>
                <w:highlight w:val="none"/>
                <w:u w:val="none"/>
                <w:lang w:val="en-US" w:eastAsia="zh-CN" w:bidi="ar"/>
              </w:rPr>
              <w:t>1次/月</w:t>
            </w:r>
          </w:p>
        </w:tc>
        <w:tc>
          <w:tcPr>
            <w:tcW w:w="2278" w:type="dxa"/>
            <w:tcBorders>
              <w:tl2br w:val="nil"/>
              <w:tr2bl w:val="nil"/>
            </w:tcBorders>
            <w:shd w:val="clear" w:color="auto" w:fill="auto"/>
            <w:vAlign w:val="center"/>
          </w:tcPr>
          <w:p>
            <w:pPr>
              <w:widowControl/>
              <w:jc w:val="center"/>
              <w:textAlignment w:val="center"/>
              <w:rPr>
                <w:rStyle w:val="24"/>
                <w:rFonts w:ascii="宋体" w:hAnsi="宋体" w:eastAsia="宋体" w:cs="宋体"/>
                <w:color w:val="auto"/>
                <w:sz w:val="24"/>
                <w:szCs w:val="24"/>
                <w:highlight w:val="none"/>
                <w:lang w:bidi="ar"/>
              </w:rPr>
            </w:pPr>
            <w:r>
              <w:rPr>
                <w:rStyle w:val="24"/>
                <w:rFonts w:hint="eastAsia" w:ascii="宋体" w:hAnsi="宋体" w:eastAsia="宋体" w:cs="宋体"/>
                <w:color w:val="auto"/>
                <w:sz w:val="24"/>
                <w:szCs w:val="24"/>
                <w:highlight w:val="none"/>
                <w:lang w:bidi="ar"/>
              </w:rPr>
              <w:t>《</w:t>
            </w:r>
            <w:r>
              <w:rPr>
                <w:rStyle w:val="25"/>
                <w:rFonts w:hint="eastAsia" w:ascii="宋体" w:hAnsi="宋体" w:eastAsia="宋体" w:cs="宋体"/>
                <w:color w:val="auto"/>
                <w:sz w:val="24"/>
                <w:szCs w:val="24"/>
                <w:highlight w:val="none"/>
                <w:lang w:bidi="ar"/>
              </w:rPr>
              <w:t>水质 悬浮物的测定重量法</w:t>
            </w:r>
            <w:r>
              <w:rPr>
                <w:rStyle w:val="24"/>
                <w:rFonts w:hint="eastAsia" w:ascii="宋体" w:hAnsi="宋体" w:eastAsia="宋体" w:cs="宋体"/>
                <w:color w:val="auto"/>
                <w:sz w:val="24"/>
                <w:szCs w:val="24"/>
                <w:highlight w:val="none"/>
                <w:lang w:bidi="ar"/>
              </w:rPr>
              <w:t>》</w:t>
            </w:r>
          </w:p>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GB</w:t>
            </w:r>
            <w:r>
              <w:rPr>
                <w:rStyle w:val="24"/>
                <w:rFonts w:hint="eastAsia" w:ascii="宋体" w:hAnsi="宋体" w:eastAsia="宋体" w:cs="宋体"/>
                <w:color w:val="auto"/>
                <w:sz w:val="24"/>
                <w:szCs w:val="24"/>
                <w:highlight w:val="none"/>
                <w:lang w:bidi="ar"/>
              </w:rPr>
              <w:t xml:space="preserve">/T 11901-1989 </w:t>
            </w:r>
          </w:p>
        </w:tc>
        <w:tc>
          <w:tcPr>
            <w:tcW w:w="1119"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default"/>
                <w:b w:val="0"/>
                <w:bCs w:val="0"/>
                <w:color w:val="auto"/>
                <w:sz w:val="24"/>
                <w:szCs w:val="32"/>
                <w:highlight w:val="none"/>
                <w:lang w:val="en-US" w:eastAsia="zh-CN"/>
              </w:rPr>
              <w:t>万分之一天平</w:t>
            </w:r>
            <w:r>
              <w:rPr>
                <w:rStyle w:val="25"/>
                <w:rFonts w:hint="eastAsia" w:ascii="宋体" w:hAnsi="宋体" w:eastAsia="宋体" w:cs="宋体"/>
                <w:color w:val="auto"/>
                <w:sz w:val="24"/>
                <w:szCs w:val="24"/>
                <w:highlight w:val="none"/>
                <w:lang w:val="en-US" w:eastAsia="zh-CN" w:bidi="ar"/>
              </w:rPr>
              <w:t xml:space="preserve"> </w:t>
            </w:r>
          </w:p>
        </w:tc>
        <w:tc>
          <w:tcPr>
            <w:tcW w:w="161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Style w:val="25"/>
                <w:rFonts w:hint="eastAsia" w:ascii="宋体" w:hAnsi="宋体" w:eastAsia="宋体" w:cs="宋体"/>
                <w:color w:val="auto"/>
                <w:sz w:val="24"/>
                <w:szCs w:val="24"/>
                <w:highlight w:val="none"/>
                <w:lang w:bidi="ar"/>
              </w:rPr>
              <w:t>冷藏，避光</w:t>
            </w:r>
          </w:p>
        </w:tc>
        <w:tc>
          <w:tcPr>
            <w:tcW w:w="25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color w:val="auto"/>
                <w:kern w:val="0"/>
                <w:sz w:val="24"/>
                <w:szCs w:val="24"/>
                <w:highlight w:val="none"/>
                <w:lang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420"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10</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DW001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出水总排口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五日生化需氧量</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手工</w:t>
            </w:r>
          </w:p>
        </w:tc>
        <w:tc>
          <w:tcPr>
            <w:tcW w:w="2233"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Fonts w:hint="eastAsia" w:ascii="Calibri" w:hAnsi="Calibri" w:eastAsia="宋体" w:cs="Times New Roman"/>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《城镇污水处理厂污染物排放标准》（GB18918-2002）</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级</w:t>
            </w:r>
            <w:r>
              <w:rPr>
                <w:rFonts w:hint="eastAsia" w:ascii="宋体" w:hAnsi="宋体" w:eastAsia="宋体" w:cs="宋体"/>
                <w:b w:val="0"/>
                <w:bCs w:val="0"/>
                <w:color w:val="auto"/>
                <w:sz w:val="24"/>
                <w:szCs w:val="24"/>
                <w:highlight w:val="none"/>
                <w:lang w:val="en-US" w:eastAsia="zh-CN"/>
              </w:rPr>
              <w:t>A</w:t>
            </w:r>
            <w:r>
              <w:rPr>
                <w:rFonts w:hint="eastAsia" w:ascii="宋体" w:hAnsi="宋体" w:eastAsia="宋体" w:cs="宋体"/>
                <w:b w:val="0"/>
                <w:bCs w:val="0"/>
                <w:color w:val="auto"/>
                <w:sz w:val="24"/>
                <w:szCs w:val="24"/>
                <w:highlight w:val="none"/>
              </w:rPr>
              <w:t>标准排放</w:t>
            </w:r>
            <w:r>
              <w:rPr>
                <w:rStyle w:val="10"/>
                <w:rFonts w:hint="eastAsia" w:ascii="宋体" w:hAnsi="宋体" w:cs="宋体"/>
                <w:b w:val="0"/>
                <w:bCs w:val="0"/>
                <w:color w:val="auto"/>
                <w:sz w:val="24"/>
                <w:szCs w:val="24"/>
                <w:highlight w:val="none"/>
                <w:lang w:val="en-US" w:eastAsia="zh-CN"/>
              </w:rPr>
              <w:t xml:space="preserve"> </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≤10mg/L</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0.5</w:t>
            </w:r>
            <w:r>
              <w:rPr>
                <w:rFonts w:ascii="宋体" w:hAnsi="宋体" w:eastAsia="宋体" w:cs="宋体"/>
                <w:color w:val="auto"/>
                <w:sz w:val="24"/>
                <w:szCs w:val="24"/>
                <w:highlight w:val="none"/>
              </w:rPr>
              <w:t>mg/L</w:t>
            </w:r>
          </w:p>
        </w:tc>
        <w:tc>
          <w:tcPr>
            <w:tcW w:w="48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99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80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80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瞬时采样，3个瞬时样</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1次/月</w:t>
            </w:r>
          </w:p>
        </w:tc>
        <w:tc>
          <w:tcPr>
            <w:tcW w:w="2278" w:type="dxa"/>
            <w:tcBorders>
              <w:tl2br w:val="nil"/>
              <w:tr2bl w:val="nil"/>
            </w:tcBorders>
            <w:shd w:val="clear" w:color="auto" w:fill="auto"/>
            <w:vAlign w:val="center"/>
          </w:tcPr>
          <w:p>
            <w:pPr>
              <w:widowControl/>
              <w:jc w:val="center"/>
              <w:textAlignment w:val="center"/>
              <w:rPr>
                <w:rStyle w:val="25"/>
                <w:rFonts w:ascii="宋体" w:hAnsi="宋体" w:eastAsia="宋体" w:cs="宋体"/>
                <w:color w:val="auto"/>
                <w:sz w:val="24"/>
                <w:szCs w:val="24"/>
                <w:highlight w:val="none"/>
                <w:lang w:bidi="ar"/>
              </w:rPr>
            </w:pPr>
            <w:r>
              <w:rPr>
                <w:rStyle w:val="25"/>
                <w:rFonts w:hint="eastAsia" w:ascii="宋体" w:hAnsi="宋体" w:eastAsia="宋体" w:cs="宋体"/>
                <w:color w:val="auto"/>
                <w:sz w:val="24"/>
                <w:szCs w:val="24"/>
                <w:highlight w:val="none"/>
                <w:lang w:bidi="ar"/>
              </w:rPr>
              <w:t>《</w:t>
            </w:r>
            <w:r>
              <w:rPr>
                <w:rStyle w:val="26"/>
                <w:rFonts w:hint="default"/>
                <w:color w:val="auto"/>
                <w:sz w:val="24"/>
                <w:szCs w:val="24"/>
                <w:highlight w:val="none"/>
                <w:lang w:bidi="ar"/>
              </w:rPr>
              <w:t>水质 五日生化需氧量</w:t>
            </w:r>
            <w:r>
              <w:rPr>
                <w:rStyle w:val="25"/>
                <w:rFonts w:hint="eastAsia" w:ascii="宋体" w:hAnsi="宋体" w:eastAsia="宋体" w:cs="宋体"/>
                <w:color w:val="auto"/>
                <w:sz w:val="24"/>
                <w:szCs w:val="24"/>
                <w:highlight w:val="none"/>
                <w:lang w:bidi="ar"/>
              </w:rPr>
              <w:t>(BOD5)</w:t>
            </w:r>
            <w:r>
              <w:rPr>
                <w:rStyle w:val="26"/>
                <w:rFonts w:hint="default"/>
                <w:color w:val="auto"/>
                <w:sz w:val="24"/>
                <w:szCs w:val="24"/>
                <w:highlight w:val="none"/>
                <w:lang w:bidi="ar"/>
              </w:rPr>
              <w:t>的测定稀释与接种法</w:t>
            </w:r>
            <w:r>
              <w:rPr>
                <w:rStyle w:val="25"/>
                <w:rFonts w:hint="eastAsia" w:ascii="宋体" w:hAnsi="宋体" w:eastAsia="宋体" w:cs="宋体"/>
                <w:color w:val="auto"/>
                <w:sz w:val="24"/>
                <w:szCs w:val="24"/>
                <w:highlight w:val="none"/>
                <w:lang w:bidi="ar"/>
              </w:rPr>
              <w:t>》</w:t>
            </w:r>
          </w:p>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HJ 505-2009</w:t>
            </w:r>
            <w:r>
              <w:rPr>
                <w:rStyle w:val="25"/>
                <w:rFonts w:hint="eastAsia" w:ascii="宋体" w:hAnsi="宋体" w:eastAsia="宋体" w:cs="宋体"/>
                <w:color w:val="auto"/>
                <w:sz w:val="24"/>
                <w:szCs w:val="24"/>
                <w:highlight w:val="none"/>
                <w:lang w:bidi="ar"/>
              </w:rPr>
              <w:t xml:space="preserve"> </w:t>
            </w:r>
          </w:p>
        </w:tc>
        <w:tc>
          <w:tcPr>
            <w:tcW w:w="1119"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r>
              <w:rPr>
                <w:rStyle w:val="25"/>
                <w:rFonts w:hint="eastAsia" w:ascii="宋体" w:hAnsi="宋体" w:eastAsia="宋体" w:cs="宋体"/>
                <w:color w:val="auto"/>
                <w:sz w:val="24"/>
                <w:szCs w:val="24"/>
                <w:highlight w:val="none"/>
                <w:lang w:bidi="ar"/>
              </w:rPr>
              <w:t>生化培养箱</w:t>
            </w:r>
          </w:p>
        </w:tc>
        <w:tc>
          <w:tcPr>
            <w:tcW w:w="161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
              </w:rPr>
            </w:pPr>
            <w:r>
              <w:rPr>
                <w:rStyle w:val="25"/>
                <w:rFonts w:hint="eastAsia" w:ascii="宋体" w:hAnsi="宋体" w:eastAsia="宋体" w:cs="宋体"/>
                <w:color w:val="auto"/>
                <w:sz w:val="24"/>
                <w:szCs w:val="24"/>
                <w:highlight w:val="none"/>
                <w:lang w:bidi="ar"/>
              </w:rPr>
              <w:t>冷藏，避光</w:t>
            </w:r>
            <w:r>
              <w:rPr>
                <w:rStyle w:val="25"/>
                <w:rFonts w:hint="eastAsia" w:ascii="宋体" w:hAnsi="宋体" w:eastAsia="宋体" w:cs="宋体"/>
                <w:color w:val="auto"/>
                <w:sz w:val="24"/>
                <w:szCs w:val="24"/>
                <w:highlight w:val="none"/>
                <w:lang w:val="en-US" w:eastAsia="zh-CN" w:bidi="ar"/>
              </w:rPr>
              <w:t xml:space="preserve"> </w:t>
            </w:r>
          </w:p>
        </w:tc>
        <w:tc>
          <w:tcPr>
            <w:tcW w:w="2598"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2517"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11</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DW001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出水总排口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粪大肠菌群数/（个/L）</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手工</w:t>
            </w:r>
          </w:p>
        </w:tc>
        <w:tc>
          <w:tcPr>
            <w:tcW w:w="22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《城镇污水处理厂污染物排放标准》（GB18918-2002）</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级</w:t>
            </w:r>
            <w:r>
              <w:rPr>
                <w:rFonts w:hint="eastAsia" w:ascii="宋体" w:hAnsi="宋体" w:eastAsia="宋体" w:cs="宋体"/>
                <w:b w:val="0"/>
                <w:bCs w:val="0"/>
                <w:color w:val="auto"/>
                <w:sz w:val="24"/>
                <w:szCs w:val="24"/>
                <w:highlight w:val="none"/>
                <w:lang w:val="en-US" w:eastAsia="zh-CN"/>
              </w:rPr>
              <w:t>A</w:t>
            </w:r>
            <w:r>
              <w:rPr>
                <w:rFonts w:hint="eastAsia" w:ascii="宋体" w:hAnsi="宋体" w:eastAsia="宋体" w:cs="宋体"/>
                <w:b w:val="0"/>
                <w:bCs w:val="0"/>
                <w:color w:val="auto"/>
                <w:sz w:val="24"/>
                <w:szCs w:val="24"/>
                <w:highlight w:val="none"/>
              </w:rPr>
              <w:t>标准排放</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w:t>
            </w:r>
            <w:r>
              <w:rPr>
                <w:rFonts w:hint="eastAsia"/>
                <w:color w:val="auto"/>
                <w:sz w:val="24"/>
                <w:szCs w:val="24"/>
                <w:highlight w:val="none"/>
              </w:rPr>
              <w:t>1000</w:t>
            </w:r>
            <w:r>
              <w:rPr>
                <w:rFonts w:hint="eastAsia"/>
                <w:color w:val="auto"/>
                <w:sz w:val="24"/>
                <w:szCs w:val="24"/>
                <w:highlight w:val="none"/>
                <w:lang w:val="en-US" w:eastAsia="zh-CN"/>
              </w:rPr>
              <w:t>个</w:t>
            </w:r>
            <w:r>
              <w:rPr>
                <w:rFonts w:hint="eastAsia"/>
                <w:color w:val="auto"/>
                <w:sz w:val="24"/>
                <w:szCs w:val="24"/>
                <w:highlight w:val="none"/>
              </w:rPr>
              <w:t>/L</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lang w:val="en-US" w:eastAsia="zh-CN"/>
              </w:rPr>
              <w:t>20mpn/</w:t>
            </w:r>
            <w:r>
              <w:rPr>
                <w:rFonts w:ascii="宋体" w:hAnsi="宋体" w:eastAsia="宋体" w:cs="宋体"/>
                <w:color w:val="auto"/>
                <w:sz w:val="24"/>
                <w:szCs w:val="24"/>
              </w:rPr>
              <w:t>L</w:t>
            </w:r>
          </w:p>
        </w:tc>
        <w:tc>
          <w:tcPr>
            <w:tcW w:w="48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99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80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80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 xml:space="preserve">瞬时采样，3个瞬时样 </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1次/月</w:t>
            </w:r>
          </w:p>
        </w:tc>
        <w:tc>
          <w:tcPr>
            <w:tcW w:w="227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《水质 粪大肠菌群的测定 多管发酵法》</w:t>
            </w:r>
          </w:p>
          <w:p>
            <w:pPr>
              <w:widowControl/>
              <w:jc w:val="center"/>
              <w:textAlignment w:val="center"/>
              <w:rPr>
                <w:rStyle w:val="28"/>
                <w:rFonts w:ascii="宋体" w:hAnsi="宋体" w:eastAsia="宋体" w:cs="宋体"/>
                <w:color w:val="auto"/>
                <w:sz w:val="24"/>
                <w:szCs w:val="24"/>
                <w:highlight w:val="none"/>
                <w:lang w:bidi="ar"/>
              </w:rPr>
            </w:pPr>
            <w:r>
              <w:rPr>
                <w:rStyle w:val="28"/>
                <w:rFonts w:hint="eastAsia" w:ascii="宋体" w:hAnsi="宋体" w:eastAsia="宋体" w:cs="宋体"/>
                <w:color w:val="auto"/>
                <w:sz w:val="24"/>
                <w:szCs w:val="24"/>
                <w:highlight w:val="none"/>
                <w:lang w:bidi="ar"/>
              </w:rPr>
              <w:t>HJ 347.2-2018</w:t>
            </w:r>
          </w:p>
          <w:p>
            <w:pPr>
              <w:widowControl/>
              <w:jc w:val="center"/>
              <w:textAlignment w:val="center"/>
              <w:rPr>
                <w:rFonts w:ascii="宋体" w:hAnsi="宋体" w:eastAsia="宋体" w:cs="宋体"/>
                <w:color w:val="auto"/>
                <w:kern w:val="0"/>
                <w:sz w:val="24"/>
                <w:szCs w:val="24"/>
                <w:highlight w:val="none"/>
                <w:lang w:bidi="ar"/>
              </w:rPr>
            </w:pPr>
            <w:r>
              <w:rPr>
                <w:rStyle w:val="28"/>
                <w:rFonts w:hint="eastAsia"/>
                <w:color w:val="auto"/>
                <w:highlight w:val="none"/>
              </w:rPr>
              <w:t>2、</w:t>
            </w:r>
            <w:r>
              <w:rPr>
                <w:rFonts w:hint="eastAsia" w:ascii="宋体" w:hAnsi="宋体" w:eastAsia="宋体" w:cs="宋体"/>
                <w:color w:val="auto"/>
                <w:kern w:val="0"/>
                <w:sz w:val="24"/>
                <w:szCs w:val="24"/>
                <w:highlight w:val="none"/>
                <w:lang w:bidi="ar"/>
              </w:rPr>
              <w:t>《水质 粪大肠菌群的测定 滤膜法》</w:t>
            </w:r>
          </w:p>
          <w:p>
            <w:pPr>
              <w:widowControl/>
              <w:jc w:val="center"/>
              <w:textAlignment w:val="center"/>
              <w:rPr>
                <w:rFonts w:hint="eastAsia" w:ascii="宋体" w:hAnsi="宋体" w:eastAsia="宋体" w:cs="宋体"/>
                <w:color w:val="auto"/>
                <w:kern w:val="2"/>
                <w:sz w:val="24"/>
                <w:szCs w:val="24"/>
                <w:highlight w:val="none"/>
                <w:u w:val="none"/>
                <w:lang w:val="en-US" w:eastAsia="zh-CN" w:bidi="ar"/>
              </w:rPr>
            </w:pPr>
            <w:r>
              <w:rPr>
                <w:rStyle w:val="28"/>
                <w:rFonts w:hint="eastAsia" w:ascii="宋体" w:hAnsi="宋体" w:eastAsia="宋体" w:cs="宋体"/>
                <w:color w:val="auto"/>
                <w:sz w:val="24"/>
                <w:szCs w:val="24"/>
                <w:highlight w:val="none"/>
                <w:lang w:bidi="ar"/>
              </w:rPr>
              <w:t>HJ 347.</w:t>
            </w:r>
            <w:r>
              <w:rPr>
                <w:rStyle w:val="28"/>
                <w:rFonts w:ascii="宋体" w:hAnsi="宋体" w:eastAsia="宋体" w:cs="宋体"/>
                <w:color w:val="auto"/>
                <w:sz w:val="24"/>
                <w:szCs w:val="24"/>
                <w:highlight w:val="none"/>
                <w:lang w:bidi="ar"/>
              </w:rPr>
              <w:t>1</w:t>
            </w:r>
            <w:r>
              <w:rPr>
                <w:rStyle w:val="28"/>
                <w:rFonts w:hint="eastAsia" w:ascii="宋体" w:hAnsi="宋体" w:eastAsia="宋体" w:cs="宋体"/>
                <w:color w:val="auto"/>
                <w:sz w:val="24"/>
                <w:szCs w:val="24"/>
                <w:highlight w:val="none"/>
                <w:lang w:bidi="ar"/>
              </w:rPr>
              <w:t>-2018</w:t>
            </w:r>
          </w:p>
        </w:tc>
        <w:tc>
          <w:tcPr>
            <w:tcW w:w="1119"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u w:val="none"/>
                <w:lang w:val="en-US" w:eastAsia="zh-CN" w:bidi="ar"/>
              </w:rPr>
            </w:pPr>
            <w:r>
              <w:rPr>
                <w:rFonts w:hint="eastAsia" w:ascii="宋体" w:hAnsi="宋体" w:eastAsia="宋体" w:cs="宋体"/>
                <w:color w:val="auto"/>
                <w:kern w:val="0"/>
                <w:sz w:val="24"/>
                <w:szCs w:val="24"/>
                <w:highlight w:val="none"/>
                <w:lang w:bidi="ar"/>
              </w:rPr>
              <w:t>隔水式恒温培养箱</w:t>
            </w:r>
          </w:p>
        </w:tc>
        <w:tc>
          <w:tcPr>
            <w:tcW w:w="1610" w:type="dxa"/>
            <w:tcBorders>
              <w:tl2br w:val="nil"/>
              <w:tr2bl w:val="nil"/>
            </w:tcBorders>
            <w:shd w:val="clear" w:color="auto" w:fill="auto"/>
            <w:vAlign w:val="center"/>
          </w:tcPr>
          <w:p>
            <w:pPr>
              <w:widowControl/>
              <w:jc w:val="left"/>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bidi="ar"/>
              </w:rPr>
              <w:t>自己化验室做就是及时分析（第三方单独采集微生物样品，不预洗采样瓶，样品采集至采样瓶体积的80%左右，冷藏，避光  及时检测）</w:t>
            </w:r>
          </w:p>
        </w:tc>
        <w:tc>
          <w:tcPr>
            <w:tcW w:w="2598"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648"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12</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DW001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出水总排口</w:t>
            </w:r>
          </w:p>
        </w:tc>
        <w:tc>
          <w:tcPr>
            <w:tcW w:w="100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20" w:lineRule="auto"/>
              <w:textAlignment w:val="auto"/>
              <w:rPr>
                <w:rFonts w:hint="eastAsia" w:ascii="宋体" w:hAnsi="宋体" w:eastAsia="宋体" w:cs="宋体"/>
                <w:b w:val="0"/>
                <w:bCs w:val="0"/>
                <w:i w:val="0"/>
                <w:iCs w:val="0"/>
                <w:color w:val="auto"/>
                <w:sz w:val="24"/>
                <w:szCs w:val="24"/>
                <w:highlight w:val="none"/>
                <w:u w:val="none"/>
              </w:rPr>
            </w:pPr>
            <w:r>
              <w:rPr>
                <w:rFonts w:hint="eastAsia"/>
                <w:color w:val="auto"/>
                <w:sz w:val="24"/>
                <w:szCs w:val="24"/>
                <w:highlight w:val="none"/>
                <w:lang w:val="en-US" w:eastAsia="zh-CN"/>
              </w:rPr>
              <w:t>阴离子表面活性剂</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手工</w:t>
            </w:r>
          </w:p>
        </w:tc>
        <w:tc>
          <w:tcPr>
            <w:tcW w:w="2233"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《城镇污水处理厂污染物排放标准》（GB18918-2002）</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级</w:t>
            </w:r>
            <w:r>
              <w:rPr>
                <w:rFonts w:hint="eastAsia" w:ascii="宋体" w:hAnsi="宋体" w:eastAsia="宋体" w:cs="宋体"/>
                <w:b w:val="0"/>
                <w:bCs w:val="0"/>
                <w:color w:val="auto"/>
                <w:sz w:val="24"/>
                <w:szCs w:val="24"/>
                <w:highlight w:val="none"/>
                <w:lang w:val="en-US" w:eastAsia="zh-CN"/>
              </w:rPr>
              <w:t>A</w:t>
            </w:r>
            <w:r>
              <w:rPr>
                <w:rFonts w:hint="eastAsia" w:ascii="宋体" w:hAnsi="宋体" w:eastAsia="宋体" w:cs="宋体"/>
                <w:b w:val="0"/>
                <w:bCs w:val="0"/>
                <w:color w:val="auto"/>
                <w:sz w:val="24"/>
                <w:szCs w:val="24"/>
                <w:highlight w:val="none"/>
              </w:rPr>
              <w:t>标准排放</w:t>
            </w:r>
            <w:r>
              <w:rPr>
                <w:rStyle w:val="10"/>
                <w:rFonts w:hint="eastAsia" w:ascii="宋体" w:hAnsi="宋体" w:cs="宋体"/>
                <w:b w:val="0"/>
                <w:bCs w:val="0"/>
                <w:color w:val="auto"/>
                <w:sz w:val="24"/>
                <w:szCs w:val="24"/>
                <w:highlight w:val="none"/>
                <w:lang w:val="en-US" w:eastAsia="zh-CN"/>
              </w:rPr>
              <w:t xml:space="preserve"> </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lang w:val="en-US" w:eastAsia="zh-CN"/>
              </w:rPr>
              <w:t>≤</w:t>
            </w:r>
            <w:r>
              <w:rPr>
                <w:rFonts w:hint="eastAsia"/>
                <w:color w:val="auto"/>
                <w:sz w:val="24"/>
                <w:szCs w:val="24"/>
                <w:highlight w:val="none"/>
              </w:rPr>
              <w:t>0.5mg/L</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0.05</w:t>
            </w:r>
            <w:r>
              <w:rPr>
                <w:rFonts w:ascii="宋体" w:hAnsi="宋体" w:eastAsia="宋体" w:cs="宋体"/>
                <w:color w:val="auto"/>
                <w:sz w:val="24"/>
                <w:szCs w:val="24"/>
                <w:highlight w:val="none"/>
              </w:rPr>
              <w:t>mg/ L</w:t>
            </w:r>
          </w:p>
        </w:tc>
        <w:tc>
          <w:tcPr>
            <w:tcW w:w="48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99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80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80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 xml:space="preserve">瞬时采样，3个瞬时样   </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1次/月</w:t>
            </w:r>
          </w:p>
        </w:tc>
        <w:tc>
          <w:tcPr>
            <w:tcW w:w="2278"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《亚甲蓝分光光度法》GB 7494-87</w:t>
            </w:r>
          </w:p>
          <w:p>
            <w:pPr>
              <w:widowControl/>
              <w:numPr>
                <w:ilvl w:val="0"/>
                <w:numId w:val="2"/>
              </w:numPr>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《水质 总氮、挥发酚、硫化物、阴离子表面活性剂和六价铬的测定 连续流动分析-分光光度法》 SL/T 788-2019</w:t>
            </w:r>
          </w:p>
        </w:tc>
        <w:tc>
          <w:tcPr>
            <w:tcW w:w="111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紫外分光光度计</w:t>
            </w:r>
          </w:p>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bidi="ar"/>
              </w:rPr>
              <w:t>2、连续流动分析仪</w:t>
            </w:r>
          </w:p>
        </w:tc>
        <w:tc>
          <w:tcPr>
            <w:tcW w:w="161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
              </w:rPr>
            </w:pPr>
            <w:r>
              <w:rPr>
                <w:rStyle w:val="25"/>
                <w:rFonts w:ascii="宋体" w:hAnsi="宋体" w:eastAsia="宋体" w:cs="宋体"/>
                <w:color w:val="auto"/>
                <w:sz w:val="24"/>
                <w:szCs w:val="24"/>
                <w:highlight w:val="none"/>
                <w:lang w:bidi="ar"/>
              </w:rPr>
              <w:t>1</w:t>
            </w:r>
            <w:r>
              <w:rPr>
                <w:rStyle w:val="25"/>
                <w:rFonts w:hint="eastAsia" w:ascii="宋体" w:hAnsi="宋体" w:eastAsia="宋体" w:cs="宋体"/>
                <w:color w:val="auto"/>
                <w:sz w:val="24"/>
                <w:szCs w:val="24"/>
                <w:highlight w:val="none"/>
                <w:lang w:bidi="ar"/>
              </w:rPr>
              <w:t>%的甲醛，冷藏</w:t>
            </w:r>
          </w:p>
        </w:tc>
        <w:tc>
          <w:tcPr>
            <w:tcW w:w="2598"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975"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13</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DW001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出水总排口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石油类</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手工</w:t>
            </w:r>
          </w:p>
        </w:tc>
        <w:tc>
          <w:tcPr>
            <w:tcW w:w="22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《城镇污水处理厂污染物排放标准》（GB18918-2002）</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级</w:t>
            </w:r>
            <w:r>
              <w:rPr>
                <w:rFonts w:hint="eastAsia" w:ascii="宋体" w:hAnsi="宋体" w:eastAsia="宋体" w:cs="宋体"/>
                <w:b w:val="0"/>
                <w:bCs w:val="0"/>
                <w:color w:val="auto"/>
                <w:sz w:val="24"/>
                <w:szCs w:val="24"/>
                <w:highlight w:val="none"/>
                <w:lang w:val="en-US" w:eastAsia="zh-CN"/>
              </w:rPr>
              <w:t>A</w:t>
            </w:r>
            <w:r>
              <w:rPr>
                <w:rFonts w:hint="eastAsia" w:ascii="宋体" w:hAnsi="宋体" w:eastAsia="宋体" w:cs="宋体"/>
                <w:b w:val="0"/>
                <w:bCs w:val="0"/>
                <w:color w:val="auto"/>
                <w:sz w:val="24"/>
                <w:szCs w:val="24"/>
                <w:highlight w:val="none"/>
              </w:rPr>
              <w:t>标准排放</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w:t>
            </w:r>
            <w:r>
              <w:rPr>
                <w:rFonts w:hint="eastAsia"/>
                <w:color w:val="auto"/>
                <w:sz w:val="24"/>
                <w:szCs w:val="24"/>
                <w:highlight w:val="none"/>
              </w:rPr>
              <w:t>1mg/L</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0.06mg/L</w:t>
            </w:r>
          </w:p>
        </w:tc>
        <w:tc>
          <w:tcPr>
            <w:tcW w:w="48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99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80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80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 xml:space="preserve">瞬时采样，3个瞬时样 </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1次/月</w:t>
            </w:r>
          </w:p>
        </w:tc>
        <w:tc>
          <w:tcPr>
            <w:tcW w:w="227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石油类和动植物油类的测定 红外分光光度法》</w:t>
            </w:r>
          </w:p>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HJ 637-2018</w:t>
            </w:r>
          </w:p>
        </w:tc>
        <w:tc>
          <w:tcPr>
            <w:tcW w:w="1119"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全自动红外测油仪</w:t>
            </w:r>
          </w:p>
        </w:tc>
        <w:tc>
          <w:tcPr>
            <w:tcW w:w="1610" w:type="dxa"/>
            <w:tcBorders>
              <w:tl2br w:val="nil"/>
              <w:tr2bl w:val="nil"/>
            </w:tcBorders>
            <w:shd w:val="clear" w:color="auto" w:fill="auto"/>
            <w:vAlign w:val="center"/>
          </w:tcPr>
          <w:p>
            <w:pPr>
              <w:widowControl/>
              <w:jc w:val="left"/>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bidi="ar"/>
              </w:rPr>
              <w:t>HCl，pH≤2</w:t>
            </w:r>
          </w:p>
        </w:tc>
        <w:tc>
          <w:tcPr>
            <w:tcW w:w="25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975"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14</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DW001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出水总排口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动植物油</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手工</w:t>
            </w:r>
          </w:p>
        </w:tc>
        <w:tc>
          <w:tcPr>
            <w:tcW w:w="2233"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《城镇污水处理厂污染物排放标准》（GB18918-2002）</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级</w:t>
            </w:r>
            <w:r>
              <w:rPr>
                <w:rFonts w:hint="eastAsia" w:ascii="宋体" w:hAnsi="宋体" w:eastAsia="宋体" w:cs="宋体"/>
                <w:b w:val="0"/>
                <w:bCs w:val="0"/>
                <w:color w:val="auto"/>
                <w:sz w:val="24"/>
                <w:szCs w:val="24"/>
                <w:highlight w:val="none"/>
                <w:lang w:val="en-US" w:eastAsia="zh-CN"/>
              </w:rPr>
              <w:t>A</w:t>
            </w:r>
            <w:r>
              <w:rPr>
                <w:rFonts w:hint="eastAsia" w:ascii="宋体" w:hAnsi="宋体" w:eastAsia="宋体" w:cs="宋体"/>
                <w:b w:val="0"/>
                <w:bCs w:val="0"/>
                <w:color w:val="auto"/>
                <w:sz w:val="24"/>
                <w:szCs w:val="24"/>
                <w:highlight w:val="none"/>
              </w:rPr>
              <w:t>标准排放</w:t>
            </w:r>
            <w:r>
              <w:rPr>
                <w:rStyle w:val="10"/>
                <w:rFonts w:hint="eastAsia" w:ascii="宋体" w:hAnsi="宋体" w:cs="宋体"/>
                <w:b w:val="0"/>
                <w:bCs w:val="0"/>
                <w:color w:val="auto"/>
                <w:sz w:val="24"/>
                <w:szCs w:val="24"/>
                <w:highlight w:val="none"/>
                <w:lang w:val="en-US" w:eastAsia="zh-CN"/>
              </w:rPr>
              <w:t xml:space="preserve"> </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w:t>
            </w:r>
            <w:r>
              <w:rPr>
                <w:rFonts w:hint="eastAsia"/>
                <w:color w:val="auto"/>
                <w:sz w:val="24"/>
                <w:szCs w:val="24"/>
                <w:highlight w:val="none"/>
              </w:rPr>
              <w:t>1mg/L</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0.06mg/L</w:t>
            </w:r>
          </w:p>
        </w:tc>
        <w:tc>
          <w:tcPr>
            <w:tcW w:w="48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99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80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80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 xml:space="preserve">瞬时采样，3个瞬时样 </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1次/月</w:t>
            </w:r>
          </w:p>
        </w:tc>
        <w:tc>
          <w:tcPr>
            <w:tcW w:w="227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石油类和动植物油类的测定 红外分光光度法》</w:t>
            </w:r>
          </w:p>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HJ 637-2018</w:t>
            </w:r>
          </w:p>
        </w:tc>
        <w:tc>
          <w:tcPr>
            <w:tcW w:w="1119"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全自动红外测油仪</w:t>
            </w:r>
          </w:p>
        </w:tc>
        <w:tc>
          <w:tcPr>
            <w:tcW w:w="1610" w:type="dxa"/>
            <w:tcBorders>
              <w:tl2br w:val="nil"/>
              <w:tr2bl w:val="nil"/>
            </w:tcBorders>
            <w:shd w:val="clear" w:color="auto" w:fill="auto"/>
            <w:vAlign w:val="center"/>
          </w:tcPr>
          <w:p>
            <w:pPr>
              <w:widowControl/>
              <w:jc w:val="left"/>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bidi="ar"/>
              </w:rPr>
              <w:t>HCl，pH≤2</w:t>
            </w:r>
          </w:p>
        </w:tc>
        <w:tc>
          <w:tcPr>
            <w:tcW w:w="25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ind w:firstLine="720" w:firstLineChars="300"/>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975"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15</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DW001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出水总排口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六价铬</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手工</w:t>
            </w:r>
          </w:p>
        </w:tc>
        <w:tc>
          <w:tcPr>
            <w:tcW w:w="22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《城镇污水处理厂污染物排放标准》（GB18918-2002）</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级</w:t>
            </w:r>
            <w:r>
              <w:rPr>
                <w:rFonts w:hint="eastAsia" w:ascii="宋体" w:hAnsi="宋体" w:eastAsia="宋体" w:cs="宋体"/>
                <w:b w:val="0"/>
                <w:bCs w:val="0"/>
                <w:color w:val="auto"/>
                <w:sz w:val="24"/>
                <w:szCs w:val="24"/>
                <w:highlight w:val="none"/>
                <w:lang w:val="en-US" w:eastAsia="zh-CN"/>
              </w:rPr>
              <w:t>A</w:t>
            </w:r>
            <w:r>
              <w:rPr>
                <w:rFonts w:hint="eastAsia" w:ascii="宋体" w:hAnsi="宋体" w:eastAsia="宋体" w:cs="宋体"/>
                <w:b w:val="0"/>
                <w:bCs w:val="0"/>
                <w:color w:val="auto"/>
                <w:sz w:val="24"/>
                <w:szCs w:val="24"/>
                <w:highlight w:val="none"/>
              </w:rPr>
              <w:t>标准排放</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w:t>
            </w:r>
            <w:r>
              <w:rPr>
                <w:rFonts w:hint="eastAsia"/>
                <w:color w:val="auto"/>
                <w:sz w:val="24"/>
                <w:szCs w:val="24"/>
                <w:highlight w:val="none"/>
              </w:rPr>
              <w:t>0.05mg/L</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0.001mg/L</w:t>
            </w:r>
          </w:p>
        </w:tc>
        <w:tc>
          <w:tcPr>
            <w:tcW w:w="48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99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80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80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 xml:space="preserve">瞬时采样，3个瞬时样   </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1次/</w:t>
            </w:r>
            <w:r>
              <w:rPr>
                <w:rStyle w:val="27"/>
                <w:rFonts w:hint="eastAsia" w:ascii="宋体" w:hAnsi="宋体" w:eastAsia="宋体" w:cs="宋体"/>
                <w:b w:val="0"/>
                <w:bCs w:val="0"/>
                <w:color w:val="auto"/>
                <w:sz w:val="24"/>
                <w:szCs w:val="24"/>
                <w:highlight w:val="none"/>
                <w:lang w:val="en-US" w:eastAsia="zh-CN" w:bidi="ar"/>
              </w:rPr>
              <w:t>季</w:t>
            </w:r>
          </w:p>
        </w:tc>
        <w:tc>
          <w:tcPr>
            <w:tcW w:w="227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六价铬的测定 二苯碳酰二肼分光光度法》</w:t>
            </w:r>
          </w:p>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 xml:space="preserve"> GB 7467-87</w:t>
            </w:r>
          </w:p>
        </w:tc>
        <w:tc>
          <w:tcPr>
            <w:tcW w:w="1119"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紫外分光光度计</w:t>
            </w:r>
          </w:p>
        </w:tc>
        <w:tc>
          <w:tcPr>
            <w:tcW w:w="1610" w:type="dxa"/>
            <w:tcBorders>
              <w:tl2br w:val="nil"/>
              <w:tr2bl w:val="nil"/>
            </w:tcBorders>
            <w:shd w:val="clear" w:color="auto" w:fill="auto"/>
            <w:vAlign w:val="center"/>
          </w:tcPr>
          <w:p>
            <w:pPr>
              <w:widowControl/>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NaOH，pH 8～9</w:t>
            </w:r>
          </w:p>
        </w:tc>
        <w:tc>
          <w:tcPr>
            <w:tcW w:w="25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975"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16</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DW001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出水总排口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总汞</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手工</w:t>
            </w:r>
          </w:p>
        </w:tc>
        <w:tc>
          <w:tcPr>
            <w:tcW w:w="22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《城镇污水处理厂污染物排放标准》（GB18918-2002）</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级</w:t>
            </w:r>
            <w:r>
              <w:rPr>
                <w:rFonts w:hint="eastAsia" w:ascii="宋体" w:hAnsi="宋体" w:eastAsia="宋体" w:cs="宋体"/>
                <w:b w:val="0"/>
                <w:bCs w:val="0"/>
                <w:color w:val="auto"/>
                <w:sz w:val="24"/>
                <w:szCs w:val="24"/>
                <w:highlight w:val="none"/>
                <w:lang w:val="en-US" w:eastAsia="zh-CN"/>
              </w:rPr>
              <w:t>A</w:t>
            </w:r>
            <w:r>
              <w:rPr>
                <w:rFonts w:hint="eastAsia" w:ascii="宋体" w:hAnsi="宋体" w:eastAsia="宋体" w:cs="宋体"/>
                <w:b w:val="0"/>
                <w:bCs w:val="0"/>
                <w:color w:val="auto"/>
                <w:sz w:val="24"/>
                <w:szCs w:val="24"/>
                <w:highlight w:val="none"/>
              </w:rPr>
              <w:t>标准排放</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lang w:val="en-US" w:eastAsia="zh-CN"/>
              </w:rPr>
              <w:t>≤</w:t>
            </w:r>
            <w:r>
              <w:rPr>
                <w:rFonts w:hint="eastAsia"/>
                <w:color w:val="auto"/>
                <w:sz w:val="24"/>
                <w:szCs w:val="24"/>
                <w:highlight w:val="none"/>
              </w:rPr>
              <w:t>0.001mg/L</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0.04</w:t>
            </w:r>
            <w:r>
              <w:rPr>
                <w:rFonts w:hint="eastAsia"/>
                <w:color w:val="auto"/>
                <w:highlight w:val="none"/>
              </w:rPr>
              <w:t>μg/L</w:t>
            </w:r>
          </w:p>
        </w:tc>
        <w:tc>
          <w:tcPr>
            <w:tcW w:w="48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99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80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80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 xml:space="preserve">瞬时采样，3个瞬时样   </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1次/</w:t>
            </w:r>
            <w:r>
              <w:rPr>
                <w:rStyle w:val="27"/>
                <w:rFonts w:hint="eastAsia" w:ascii="宋体" w:hAnsi="宋体" w:eastAsia="宋体" w:cs="宋体"/>
                <w:b w:val="0"/>
                <w:bCs w:val="0"/>
                <w:color w:val="auto"/>
                <w:sz w:val="24"/>
                <w:szCs w:val="24"/>
                <w:highlight w:val="none"/>
                <w:lang w:val="en-US" w:eastAsia="zh-CN" w:bidi="ar"/>
              </w:rPr>
              <w:t>季</w:t>
            </w:r>
          </w:p>
        </w:tc>
        <w:tc>
          <w:tcPr>
            <w:tcW w:w="227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汞、砷、硒、铋和锑的测定 原子荧光法》</w:t>
            </w:r>
          </w:p>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HJ 694-2014</w:t>
            </w:r>
          </w:p>
        </w:tc>
        <w:tc>
          <w:tcPr>
            <w:tcW w:w="1119"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原子荧光光谱仪</w:t>
            </w:r>
          </w:p>
        </w:tc>
        <w:tc>
          <w:tcPr>
            <w:tcW w:w="161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HCl 1%，如水样为中性，1L水样中加浓HCl10ml</w:t>
            </w:r>
          </w:p>
        </w:tc>
        <w:tc>
          <w:tcPr>
            <w:tcW w:w="2598"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975"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17</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DW001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出水总排口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总砷</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手工</w:t>
            </w:r>
          </w:p>
        </w:tc>
        <w:tc>
          <w:tcPr>
            <w:tcW w:w="2233"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《城镇污水处理厂污染物排放标准》（GB18918-2002）</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级</w:t>
            </w:r>
            <w:r>
              <w:rPr>
                <w:rFonts w:hint="eastAsia" w:ascii="宋体" w:hAnsi="宋体" w:eastAsia="宋体" w:cs="宋体"/>
                <w:b w:val="0"/>
                <w:bCs w:val="0"/>
                <w:color w:val="auto"/>
                <w:sz w:val="24"/>
                <w:szCs w:val="24"/>
                <w:highlight w:val="none"/>
                <w:lang w:val="en-US" w:eastAsia="zh-CN"/>
              </w:rPr>
              <w:t>A</w:t>
            </w:r>
            <w:r>
              <w:rPr>
                <w:rFonts w:hint="eastAsia" w:ascii="宋体" w:hAnsi="宋体" w:eastAsia="宋体" w:cs="宋体"/>
                <w:b w:val="0"/>
                <w:bCs w:val="0"/>
                <w:color w:val="auto"/>
                <w:sz w:val="24"/>
                <w:szCs w:val="24"/>
                <w:highlight w:val="none"/>
              </w:rPr>
              <w:t>标准排放</w:t>
            </w:r>
            <w:r>
              <w:rPr>
                <w:rStyle w:val="10"/>
                <w:rFonts w:hint="eastAsia" w:ascii="宋体" w:hAnsi="宋体" w:cs="宋体"/>
                <w:b w:val="0"/>
                <w:bCs w:val="0"/>
                <w:color w:val="auto"/>
                <w:sz w:val="24"/>
                <w:szCs w:val="24"/>
                <w:highlight w:val="none"/>
                <w:lang w:val="en-US" w:eastAsia="zh-CN"/>
              </w:rPr>
              <w:t xml:space="preserve"> </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w:t>
            </w:r>
            <w:r>
              <w:rPr>
                <w:rFonts w:hint="eastAsia"/>
                <w:color w:val="auto"/>
                <w:sz w:val="24"/>
                <w:szCs w:val="24"/>
                <w:highlight w:val="none"/>
              </w:rPr>
              <w:t>0.1mg/L</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0.3</w:t>
            </w:r>
            <w:r>
              <w:rPr>
                <w:rFonts w:hint="eastAsia"/>
                <w:color w:val="auto"/>
                <w:highlight w:val="none"/>
              </w:rPr>
              <w:t>μg/L</w:t>
            </w:r>
          </w:p>
        </w:tc>
        <w:tc>
          <w:tcPr>
            <w:tcW w:w="48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99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80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80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 xml:space="preserve">瞬时采样，3个瞬时样 </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1次/</w:t>
            </w:r>
            <w:r>
              <w:rPr>
                <w:rStyle w:val="27"/>
                <w:rFonts w:hint="eastAsia" w:ascii="宋体" w:hAnsi="宋体" w:eastAsia="宋体" w:cs="宋体"/>
                <w:b w:val="0"/>
                <w:bCs w:val="0"/>
                <w:color w:val="auto"/>
                <w:sz w:val="24"/>
                <w:szCs w:val="24"/>
                <w:highlight w:val="none"/>
                <w:lang w:val="en-US" w:eastAsia="zh-CN" w:bidi="ar"/>
              </w:rPr>
              <w:t>季</w:t>
            </w:r>
          </w:p>
        </w:tc>
        <w:tc>
          <w:tcPr>
            <w:tcW w:w="227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1、《水质 汞、砷、硒、铋和锑的测定 原子荧光法》</w:t>
            </w:r>
          </w:p>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HJ 694-2014</w:t>
            </w:r>
          </w:p>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2、《水质 65种元素的测定 电感耦合等离子体质谱法》 HJ 700-2014</w:t>
            </w:r>
          </w:p>
        </w:tc>
        <w:tc>
          <w:tcPr>
            <w:tcW w:w="111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1、原子荧光光谱仪</w:t>
            </w:r>
          </w:p>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2、电感耦合等离子体质谱仪</w:t>
            </w:r>
          </w:p>
        </w:tc>
        <w:tc>
          <w:tcPr>
            <w:tcW w:w="1610" w:type="dxa"/>
            <w:tcBorders>
              <w:tl2br w:val="nil"/>
              <w:tr2bl w:val="nil"/>
            </w:tcBorders>
            <w:shd w:val="clear" w:color="auto" w:fill="auto"/>
            <w:vAlign w:val="center"/>
          </w:tcPr>
          <w:p>
            <w:pPr>
              <w:widowControl/>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HNO</w:t>
            </w:r>
            <w:r>
              <w:rPr>
                <w:rFonts w:hint="eastAsia" w:ascii="宋体" w:hAnsi="宋体" w:eastAsia="宋体" w:cs="宋体"/>
                <w:color w:val="auto"/>
                <w:kern w:val="0"/>
                <w:sz w:val="24"/>
                <w:szCs w:val="24"/>
                <w:highlight w:val="none"/>
                <w:vertAlign w:val="subscript"/>
                <w:lang w:bidi="ar"/>
              </w:rPr>
              <w:t>3</w:t>
            </w:r>
            <w:r>
              <w:rPr>
                <w:rFonts w:hint="eastAsia" w:ascii="宋体" w:hAnsi="宋体" w:eastAsia="宋体" w:cs="宋体"/>
                <w:color w:val="auto"/>
                <w:kern w:val="0"/>
                <w:sz w:val="24"/>
                <w:szCs w:val="24"/>
                <w:highlight w:val="none"/>
                <w:lang w:bidi="ar"/>
              </w:rPr>
              <w:t>，1 L 水样中加浓 HNO</w:t>
            </w:r>
            <w:r>
              <w:rPr>
                <w:rFonts w:hint="eastAsia" w:ascii="宋体" w:hAnsi="宋体" w:eastAsia="宋体" w:cs="宋体"/>
                <w:color w:val="auto"/>
                <w:kern w:val="0"/>
                <w:sz w:val="24"/>
                <w:szCs w:val="24"/>
                <w:highlight w:val="none"/>
                <w:vertAlign w:val="subscript"/>
                <w:lang w:bidi="ar"/>
              </w:rPr>
              <w:t>3</w:t>
            </w:r>
            <w:r>
              <w:rPr>
                <w:rFonts w:hint="eastAsia" w:ascii="宋体" w:hAnsi="宋体" w:eastAsia="宋体" w:cs="宋体"/>
                <w:color w:val="auto"/>
                <w:kern w:val="0"/>
                <w:sz w:val="24"/>
                <w:szCs w:val="24"/>
                <w:highlight w:val="none"/>
                <w:lang w:bidi="ar"/>
              </w:rPr>
              <w:t>10ml，如用原子荧光法测定，1L水样中加10ml浓HCl</w:t>
            </w:r>
          </w:p>
        </w:tc>
        <w:tc>
          <w:tcPr>
            <w:tcW w:w="2598"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975"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18</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DW001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出水总排口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总镉</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手工</w:t>
            </w:r>
          </w:p>
        </w:tc>
        <w:tc>
          <w:tcPr>
            <w:tcW w:w="22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《城镇污水处理厂污染物排放标准》（GB18918-2002）</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级</w:t>
            </w:r>
            <w:r>
              <w:rPr>
                <w:rFonts w:hint="eastAsia" w:ascii="宋体" w:hAnsi="宋体" w:eastAsia="宋体" w:cs="宋体"/>
                <w:b w:val="0"/>
                <w:bCs w:val="0"/>
                <w:color w:val="auto"/>
                <w:sz w:val="24"/>
                <w:szCs w:val="24"/>
                <w:highlight w:val="none"/>
                <w:lang w:val="en-US" w:eastAsia="zh-CN"/>
              </w:rPr>
              <w:t>A</w:t>
            </w:r>
            <w:r>
              <w:rPr>
                <w:rFonts w:hint="eastAsia" w:ascii="宋体" w:hAnsi="宋体" w:eastAsia="宋体" w:cs="宋体"/>
                <w:b w:val="0"/>
                <w:bCs w:val="0"/>
                <w:color w:val="auto"/>
                <w:sz w:val="24"/>
                <w:szCs w:val="24"/>
                <w:highlight w:val="none"/>
              </w:rPr>
              <w:t>标准排放</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w:t>
            </w:r>
            <w:r>
              <w:rPr>
                <w:rFonts w:hint="eastAsia"/>
                <w:color w:val="auto"/>
                <w:sz w:val="24"/>
                <w:szCs w:val="24"/>
                <w:highlight w:val="none"/>
              </w:rPr>
              <w:t>0.01mg/L</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0.05</w:t>
            </w:r>
            <w:r>
              <w:rPr>
                <w:rFonts w:hint="eastAsia"/>
                <w:color w:val="auto"/>
                <w:highlight w:val="none"/>
              </w:rPr>
              <w:t>μg/L</w:t>
            </w:r>
          </w:p>
        </w:tc>
        <w:tc>
          <w:tcPr>
            <w:tcW w:w="48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99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80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80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 xml:space="preserve">瞬时采样，3个瞬时样   </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1次/</w:t>
            </w:r>
            <w:r>
              <w:rPr>
                <w:rStyle w:val="27"/>
                <w:rFonts w:hint="eastAsia" w:ascii="宋体" w:hAnsi="宋体" w:eastAsia="宋体" w:cs="宋体"/>
                <w:b w:val="0"/>
                <w:bCs w:val="0"/>
                <w:color w:val="auto"/>
                <w:sz w:val="24"/>
                <w:szCs w:val="24"/>
                <w:highlight w:val="none"/>
                <w:lang w:val="en-US" w:eastAsia="zh-CN" w:bidi="ar"/>
              </w:rPr>
              <w:t>季</w:t>
            </w:r>
          </w:p>
        </w:tc>
        <w:tc>
          <w:tcPr>
            <w:tcW w:w="2278"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《水质 65种元素的测定 电感耦合等离子体质谱法》 HJ 700-2014</w:t>
            </w:r>
          </w:p>
        </w:tc>
        <w:tc>
          <w:tcPr>
            <w:tcW w:w="1119"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电感耦合等离子体质谱仪</w:t>
            </w:r>
          </w:p>
        </w:tc>
        <w:tc>
          <w:tcPr>
            <w:tcW w:w="1610" w:type="dxa"/>
            <w:tcBorders>
              <w:tl2br w:val="nil"/>
              <w:tr2bl w:val="nil"/>
            </w:tcBorders>
            <w:shd w:val="clear" w:color="auto" w:fill="auto"/>
            <w:vAlign w:val="center"/>
          </w:tcPr>
          <w:p>
            <w:pPr>
              <w:widowControl/>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HNO</w:t>
            </w:r>
            <w:r>
              <w:rPr>
                <w:rFonts w:hint="eastAsia" w:ascii="宋体" w:hAnsi="宋体" w:eastAsia="宋体" w:cs="宋体"/>
                <w:color w:val="auto"/>
                <w:kern w:val="0"/>
                <w:sz w:val="24"/>
                <w:szCs w:val="24"/>
                <w:highlight w:val="none"/>
                <w:vertAlign w:val="subscript"/>
                <w:lang w:bidi="ar"/>
              </w:rPr>
              <w:t>3</w:t>
            </w:r>
            <w:r>
              <w:rPr>
                <w:rFonts w:hint="eastAsia" w:ascii="宋体" w:hAnsi="宋体" w:eastAsia="宋体" w:cs="宋体"/>
                <w:color w:val="auto"/>
                <w:kern w:val="0"/>
                <w:sz w:val="24"/>
                <w:szCs w:val="24"/>
                <w:highlight w:val="none"/>
                <w:lang w:bidi="ar"/>
              </w:rPr>
              <w:t>，1L 水样中加浓 HNO</w:t>
            </w:r>
            <w:r>
              <w:rPr>
                <w:rFonts w:hint="eastAsia" w:ascii="宋体" w:hAnsi="宋体" w:eastAsia="宋体" w:cs="宋体"/>
                <w:color w:val="auto"/>
                <w:kern w:val="0"/>
                <w:sz w:val="24"/>
                <w:szCs w:val="24"/>
                <w:highlight w:val="none"/>
                <w:vertAlign w:val="subscript"/>
                <w:lang w:bidi="ar"/>
              </w:rPr>
              <w:t>3</w:t>
            </w:r>
            <w:r>
              <w:rPr>
                <w:rFonts w:hint="eastAsia" w:ascii="宋体" w:hAnsi="宋体" w:eastAsia="宋体" w:cs="宋体"/>
                <w:color w:val="auto"/>
                <w:kern w:val="0"/>
                <w:sz w:val="24"/>
                <w:szCs w:val="24"/>
                <w:highlight w:val="none"/>
                <w:lang w:bidi="ar"/>
              </w:rPr>
              <w:t>10 ml</w:t>
            </w:r>
          </w:p>
        </w:tc>
        <w:tc>
          <w:tcPr>
            <w:tcW w:w="2598"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765"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19</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DW001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出水总排口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总铬</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手工</w:t>
            </w:r>
          </w:p>
        </w:tc>
        <w:tc>
          <w:tcPr>
            <w:tcW w:w="2233"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《城镇污水处理厂污染物排放标准》（GB18918-2002）</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级</w:t>
            </w:r>
            <w:r>
              <w:rPr>
                <w:rFonts w:hint="eastAsia" w:ascii="宋体" w:hAnsi="宋体" w:eastAsia="宋体" w:cs="宋体"/>
                <w:b w:val="0"/>
                <w:bCs w:val="0"/>
                <w:color w:val="auto"/>
                <w:sz w:val="24"/>
                <w:szCs w:val="24"/>
                <w:highlight w:val="none"/>
                <w:lang w:val="en-US" w:eastAsia="zh-CN"/>
              </w:rPr>
              <w:t>A</w:t>
            </w:r>
            <w:r>
              <w:rPr>
                <w:rFonts w:hint="eastAsia" w:ascii="宋体" w:hAnsi="宋体" w:eastAsia="宋体" w:cs="宋体"/>
                <w:b w:val="0"/>
                <w:bCs w:val="0"/>
                <w:color w:val="auto"/>
                <w:sz w:val="24"/>
                <w:szCs w:val="24"/>
                <w:highlight w:val="none"/>
              </w:rPr>
              <w:t>标准排放</w:t>
            </w:r>
            <w:r>
              <w:rPr>
                <w:rStyle w:val="10"/>
                <w:rFonts w:hint="eastAsia" w:ascii="宋体" w:hAnsi="宋体" w:cs="宋体"/>
                <w:b w:val="0"/>
                <w:bCs w:val="0"/>
                <w:color w:val="auto"/>
                <w:sz w:val="24"/>
                <w:szCs w:val="24"/>
                <w:highlight w:val="none"/>
                <w:lang w:val="en-US" w:eastAsia="zh-CN"/>
              </w:rPr>
              <w:t xml:space="preserve"> </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w:t>
            </w:r>
            <w:r>
              <w:rPr>
                <w:rFonts w:hint="eastAsia"/>
                <w:color w:val="auto"/>
                <w:sz w:val="24"/>
                <w:szCs w:val="24"/>
                <w:highlight w:val="none"/>
              </w:rPr>
              <w:t>0.1mg/L</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0.11</w:t>
            </w:r>
            <w:r>
              <w:rPr>
                <w:rFonts w:hint="eastAsia"/>
                <w:color w:val="auto"/>
                <w:highlight w:val="none"/>
              </w:rPr>
              <w:t>μg/L</w:t>
            </w:r>
          </w:p>
        </w:tc>
        <w:tc>
          <w:tcPr>
            <w:tcW w:w="48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99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80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80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 xml:space="preserve">瞬时采样，3个瞬时样 </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1次/</w:t>
            </w:r>
            <w:r>
              <w:rPr>
                <w:rStyle w:val="27"/>
                <w:rFonts w:hint="eastAsia" w:ascii="宋体" w:hAnsi="宋体" w:eastAsia="宋体" w:cs="宋体"/>
                <w:b w:val="0"/>
                <w:bCs w:val="0"/>
                <w:color w:val="auto"/>
                <w:sz w:val="24"/>
                <w:szCs w:val="24"/>
                <w:highlight w:val="none"/>
                <w:lang w:val="en-US" w:eastAsia="zh-CN" w:bidi="ar"/>
              </w:rPr>
              <w:t>季</w:t>
            </w:r>
          </w:p>
        </w:tc>
        <w:tc>
          <w:tcPr>
            <w:tcW w:w="2278"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1、《水质 65种元素的测定 电感耦合等离子体质谱法》HJ 700-2014</w:t>
            </w:r>
          </w:p>
          <w:p>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2、《水质 铬的测定 火焰原子吸收分光光度法》</w:t>
            </w:r>
            <w:r>
              <w:rPr>
                <w:color w:val="auto"/>
                <w:highlight w:val="none"/>
              </w:rPr>
              <w:fldChar w:fldCharType="begin"/>
            </w:r>
            <w:r>
              <w:rPr>
                <w:color w:val="auto"/>
                <w:highlight w:val="none"/>
              </w:rPr>
              <w:instrText xml:space="preserve"> HYPERLINK "https://www.mee.gov.cn/ywgz/fgbz/bz/bzwb/jcffbz/201510/W020151030564319631691.pdf" </w:instrText>
            </w:r>
            <w:r>
              <w:rPr>
                <w:color w:val="auto"/>
                <w:highlight w:val="none"/>
              </w:rPr>
              <w:fldChar w:fldCharType="separate"/>
            </w:r>
            <w:r>
              <w:rPr>
                <w:rFonts w:hint="eastAsia" w:ascii="宋体" w:hAnsi="宋体" w:eastAsia="宋体" w:cs="宋体"/>
                <w:color w:val="auto"/>
                <w:kern w:val="0"/>
                <w:sz w:val="24"/>
                <w:szCs w:val="24"/>
                <w:highlight w:val="none"/>
                <w:lang w:bidi="ar"/>
              </w:rPr>
              <w:t>(HJ 757-2015)</w:t>
            </w:r>
            <w:r>
              <w:rPr>
                <w:rFonts w:hint="eastAsia" w:ascii="宋体" w:hAnsi="宋体" w:eastAsia="宋体" w:cs="宋体"/>
                <w:color w:val="auto"/>
                <w:kern w:val="0"/>
                <w:sz w:val="24"/>
                <w:szCs w:val="24"/>
                <w:highlight w:val="none"/>
                <w:lang w:bidi="ar"/>
              </w:rPr>
              <w:fldChar w:fldCharType="end"/>
            </w:r>
          </w:p>
        </w:tc>
        <w:tc>
          <w:tcPr>
            <w:tcW w:w="1119"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1、电感耦合等离子体质谱仪</w:t>
            </w:r>
          </w:p>
          <w:p>
            <w:pPr>
              <w:widowControl/>
              <w:jc w:val="left"/>
              <w:textAlignment w:val="center"/>
              <w:rPr>
                <w:rFonts w:hint="eastAsia" w:ascii="宋体" w:hAnsi="宋体" w:eastAsia="宋体" w:cs="宋体"/>
                <w:color w:val="auto"/>
                <w:kern w:val="0"/>
                <w:sz w:val="24"/>
                <w:szCs w:val="24"/>
                <w:highlight w:val="none"/>
                <w:lang w:val="en-US" w:eastAsia="zh-CN" w:bidi="ar"/>
              </w:rPr>
            </w:pP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、原子吸收光谱仪</w:t>
            </w:r>
          </w:p>
        </w:tc>
        <w:tc>
          <w:tcPr>
            <w:tcW w:w="161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sz w:val="24"/>
                <w:szCs w:val="24"/>
                <w:highlight w:val="none"/>
              </w:rPr>
              <w:t>1L水样中加浓HNO</w:t>
            </w:r>
            <w:r>
              <w:rPr>
                <w:rFonts w:hint="eastAsia" w:ascii="宋体" w:hAnsi="宋体" w:eastAsia="宋体" w:cs="宋体"/>
                <w:bCs/>
                <w:color w:val="auto"/>
                <w:sz w:val="24"/>
                <w:szCs w:val="24"/>
                <w:highlight w:val="none"/>
                <w:vertAlign w:val="subscript"/>
              </w:rPr>
              <w:t xml:space="preserve">3 </w:t>
            </w:r>
            <w:r>
              <w:rPr>
                <w:rFonts w:hint="eastAsia" w:ascii="宋体" w:hAnsi="宋体" w:eastAsia="宋体" w:cs="宋体"/>
                <w:bCs/>
                <w:color w:val="auto"/>
                <w:sz w:val="24"/>
                <w:szCs w:val="24"/>
                <w:highlight w:val="none"/>
              </w:rPr>
              <w:t>10ml</w:t>
            </w:r>
          </w:p>
        </w:tc>
        <w:tc>
          <w:tcPr>
            <w:tcW w:w="2598"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90"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20</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DW001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出水总排口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总铅</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手工</w:t>
            </w:r>
          </w:p>
        </w:tc>
        <w:tc>
          <w:tcPr>
            <w:tcW w:w="22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《城镇污水处理厂污染物排放标准》（GB18918-2002）</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级</w:t>
            </w:r>
            <w:r>
              <w:rPr>
                <w:rFonts w:hint="eastAsia" w:ascii="宋体" w:hAnsi="宋体" w:eastAsia="宋体" w:cs="宋体"/>
                <w:b w:val="0"/>
                <w:bCs w:val="0"/>
                <w:color w:val="auto"/>
                <w:sz w:val="24"/>
                <w:szCs w:val="24"/>
                <w:highlight w:val="none"/>
                <w:lang w:val="en-US" w:eastAsia="zh-CN"/>
              </w:rPr>
              <w:t>A</w:t>
            </w:r>
            <w:r>
              <w:rPr>
                <w:rFonts w:hint="eastAsia" w:ascii="宋体" w:hAnsi="宋体" w:eastAsia="宋体" w:cs="宋体"/>
                <w:b w:val="0"/>
                <w:bCs w:val="0"/>
                <w:color w:val="auto"/>
                <w:sz w:val="24"/>
                <w:szCs w:val="24"/>
                <w:highlight w:val="none"/>
              </w:rPr>
              <w:t>标准排放</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w:t>
            </w:r>
            <w:r>
              <w:rPr>
                <w:rFonts w:hint="eastAsia"/>
                <w:color w:val="auto"/>
                <w:sz w:val="24"/>
                <w:szCs w:val="24"/>
                <w:highlight w:val="none"/>
              </w:rPr>
              <w:t>0.1mg/L</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0.09</w:t>
            </w:r>
            <w:r>
              <w:rPr>
                <w:rFonts w:hint="eastAsia"/>
                <w:color w:val="auto"/>
                <w:highlight w:val="none"/>
              </w:rPr>
              <w:t>μg/L</w:t>
            </w:r>
          </w:p>
        </w:tc>
        <w:tc>
          <w:tcPr>
            <w:tcW w:w="48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99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80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80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 xml:space="preserve">瞬时采样，3个瞬时样 </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1次/</w:t>
            </w:r>
            <w:r>
              <w:rPr>
                <w:rStyle w:val="27"/>
                <w:rFonts w:hint="eastAsia" w:ascii="宋体" w:hAnsi="宋体" w:eastAsia="宋体" w:cs="宋体"/>
                <w:b w:val="0"/>
                <w:bCs w:val="0"/>
                <w:color w:val="auto"/>
                <w:sz w:val="24"/>
                <w:szCs w:val="24"/>
                <w:highlight w:val="none"/>
                <w:lang w:val="en-US" w:eastAsia="zh-CN" w:bidi="ar"/>
              </w:rPr>
              <w:t>季</w:t>
            </w:r>
          </w:p>
        </w:tc>
        <w:tc>
          <w:tcPr>
            <w:tcW w:w="2278" w:type="dxa"/>
            <w:tcBorders>
              <w:tl2br w:val="nil"/>
              <w:tr2bl w:val="nil"/>
            </w:tcBorders>
            <w:shd w:val="clear" w:color="auto" w:fill="auto"/>
            <w:vAlign w:val="center"/>
          </w:tcPr>
          <w:p>
            <w:pPr>
              <w:widowControl/>
              <w:jc w:val="center"/>
              <w:textAlignment w:val="center"/>
              <w:rPr>
                <w:rStyle w:val="27"/>
                <w:rFonts w:hint="default"/>
                <w:color w:val="auto"/>
                <w:sz w:val="24"/>
                <w:szCs w:val="24"/>
                <w:highlight w:val="none"/>
                <w:lang w:bidi="ar"/>
              </w:rPr>
            </w:pPr>
            <w:r>
              <w:rPr>
                <w:rStyle w:val="27"/>
                <w:rFonts w:hint="default"/>
                <w:color w:val="auto"/>
                <w:sz w:val="24"/>
                <w:szCs w:val="24"/>
                <w:highlight w:val="none"/>
                <w:lang w:bidi="ar"/>
              </w:rPr>
              <w:t xml:space="preserve">《水质 65种元素的测定 电感耦合等离子体质谱法》 </w:t>
            </w:r>
          </w:p>
          <w:p>
            <w:pPr>
              <w:widowControl/>
              <w:jc w:val="center"/>
              <w:textAlignment w:val="center"/>
              <w:rPr>
                <w:rFonts w:hint="eastAsia" w:ascii="宋体" w:hAnsi="宋体" w:eastAsia="宋体" w:cs="宋体"/>
                <w:color w:val="auto"/>
                <w:kern w:val="0"/>
                <w:sz w:val="24"/>
                <w:szCs w:val="24"/>
                <w:highlight w:val="none"/>
                <w:lang w:val="en-US" w:eastAsia="zh-CN" w:bidi="ar"/>
              </w:rPr>
            </w:pPr>
            <w:r>
              <w:rPr>
                <w:rStyle w:val="27"/>
                <w:rFonts w:hint="default"/>
                <w:color w:val="auto"/>
                <w:sz w:val="24"/>
                <w:szCs w:val="24"/>
                <w:highlight w:val="none"/>
                <w:lang w:bidi="ar"/>
              </w:rPr>
              <w:t>HJ 700-2014</w:t>
            </w:r>
          </w:p>
        </w:tc>
        <w:tc>
          <w:tcPr>
            <w:tcW w:w="1119"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电感耦合等离子体质谱仪</w:t>
            </w:r>
          </w:p>
        </w:tc>
        <w:tc>
          <w:tcPr>
            <w:tcW w:w="161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HNO3，1%，如水样为中性，1L水样中加浓 HNO</w:t>
            </w:r>
            <w:r>
              <w:rPr>
                <w:rFonts w:hint="eastAsia" w:ascii="宋体" w:hAnsi="宋体" w:eastAsia="宋体" w:cs="宋体"/>
                <w:color w:val="auto"/>
                <w:kern w:val="0"/>
                <w:sz w:val="24"/>
                <w:szCs w:val="24"/>
                <w:highlight w:val="none"/>
                <w:vertAlign w:val="subscript"/>
                <w:lang w:bidi="ar"/>
              </w:rPr>
              <w:t>3</w:t>
            </w:r>
            <w:r>
              <w:rPr>
                <w:rFonts w:hint="eastAsia" w:ascii="宋体" w:hAnsi="宋体" w:eastAsia="宋体" w:cs="宋体"/>
                <w:color w:val="auto"/>
                <w:kern w:val="0"/>
                <w:sz w:val="24"/>
                <w:szCs w:val="24"/>
                <w:highlight w:val="none"/>
                <w:lang w:bidi="ar"/>
              </w:rPr>
              <w:t>10ml</w:t>
            </w:r>
          </w:p>
        </w:tc>
        <w:tc>
          <w:tcPr>
            <w:tcW w:w="25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765"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21</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DW001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出水总排口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烷基汞</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手工</w:t>
            </w:r>
          </w:p>
        </w:tc>
        <w:tc>
          <w:tcPr>
            <w:tcW w:w="2233"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Fonts w:hint="eastAsia" w:ascii="Calibri" w:hAnsi="Calibri" w:eastAsia="宋体" w:cs="Times New Roman"/>
                <w:color w:val="auto"/>
                <w:kern w:val="2"/>
                <w:sz w:val="24"/>
                <w:szCs w:val="24"/>
                <w:highlight w:val="none"/>
                <w:lang w:val="en-US" w:eastAsia="zh-CN" w:bidi="ar-SA"/>
              </w:rPr>
            </w:pPr>
            <w:r>
              <w:rPr>
                <w:rStyle w:val="10"/>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《城镇污水处理厂污染物排放标准》（GB18918-2002）</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级</w:t>
            </w:r>
            <w:r>
              <w:rPr>
                <w:rFonts w:hint="eastAsia" w:ascii="宋体" w:hAnsi="宋体" w:eastAsia="宋体" w:cs="宋体"/>
                <w:b w:val="0"/>
                <w:bCs w:val="0"/>
                <w:color w:val="auto"/>
                <w:sz w:val="24"/>
                <w:szCs w:val="24"/>
                <w:highlight w:val="none"/>
                <w:lang w:val="en-US" w:eastAsia="zh-CN"/>
              </w:rPr>
              <w:t>A</w:t>
            </w:r>
            <w:r>
              <w:rPr>
                <w:rFonts w:hint="eastAsia" w:ascii="宋体" w:hAnsi="宋体" w:eastAsia="宋体" w:cs="宋体"/>
                <w:b w:val="0"/>
                <w:bCs w:val="0"/>
                <w:color w:val="auto"/>
                <w:sz w:val="24"/>
                <w:szCs w:val="24"/>
                <w:highlight w:val="none"/>
              </w:rPr>
              <w:t>标准排放</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r>
              <w:rPr>
                <w:rFonts w:hint="eastAsia"/>
                <w:color w:val="auto"/>
                <w:sz w:val="24"/>
                <w:szCs w:val="24"/>
                <w:highlight w:val="none"/>
                <w:lang w:val="en-US" w:eastAsia="zh-CN"/>
              </w:rPr>
              <w:t>不得检出</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0.02ng/L</w:t>
            </w:r>
          </w:p>
        </w:tc>
        <w:tc>
          <w:tcPr>
            <w:tcW w:w="48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99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80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80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 xml:space="preserve">瞬时采样，3个瞬时样  </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1次/半年</w:t>
            </w:r>
          </w:p>
        </w:tc>
        <w:tc>
          <w:tcPr>
            <w:tcW w:w="2278"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水质 烷基汞的测定 吹扫捕集气相色谱冷原子荧光光谱法 HJ 977-2018</w:t>
            </w:r>
          </w:p>
        </w:tc>
        <w:tc>
          <w:tcPr>
            <w:tcW w:w="1119"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全自动烷基汞分析系统</w:t>
            </w:r>
          </w:p>
        </w:tc>
        <w:tc>
          <w:tcPr>
            <w:tcW w:w="161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Cs w:val="21"/>
                <w:highlight w:val="none"/>
                <w:lang w:bidi="ar"/>
              </w:rPr>
              <w:t>如</w:t>
            </w:r>
            <w:r>
              <w:rPr>
                <w:rFonts w:hint="eastAsia" w:ascii="宋体" w:hAnsi="宋体" w:eastAsia="宋体" w:cs="宋体"/>
                <w:color w:val="auto"/>
                <w:kern w:val="0"/>
                <w:sz w:val="24"/>
                <w:szCs w:val="24"/>
                <w:highlight w:val="none"/>
                <w:lang w:bidi="ar"/>
              </w:rPr>
              <w:t xml:space="preserve">在数小时内样品不能分析，应在样品瓶中预 </w:t>
            </w:r>
          </w:p>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先加入 CuSO</w:t>
            </w:r>
            <w:r>
              <w:rPr>
                <w:rFonts w:hint="eastAsia" w:ascii="宋体" w:hAnsi="宋体" w:eastAsia="宋体" w:cs="宋体"/>
                <w:color w:val="auto"/>
                <w:kern w:val="0"/>
                <w:sz w:val="24"/>
                <w:szCs w:val="24"/>
                <w:highlight w:val="none"/>
                <w:vertAlign w:val="subscript"/>
                <w:lang w:bidi="ar"/>
              </w:rPr>
              <w:t>4</w:t>
            </w:r>
            <w:r>
              <w:rPr>
                <w:rFonts w:hint="eastAsia" w:ascii="宋体" w:hAnsi="宋体" w:eastAsia="宋体" w:cs="宋体"/>
                <w:color w:val="auto"/>
                <w:kern w:val="0"/>
                <w:sz w:val="24"/>
                <w:szCs w:val="24"/>
                <w:highlight w:val="none"/>
                <w:lang w:bidi="ar"/>
              </w:rPr>
              <w:t>，加入量为每升 1g，冷藏</w:t>
            </w:r>
          </w:p>
        </w:tc>
        <w:tc>
          <w:tcPr>
            <w:tcW w:w="25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438"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22</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MW00</w:t>
            </w:r>
            <w:r>
              <w:rPr>
                <w:rStyle w:val="29"/>
                <w:rFonts w:hint="eastAsia" w:ascii="宋体" w:hAnsi="宋体" w:eastAsia="宋体" w:cs="宋体"/>
                <w:b w:val="0"/>
                <w:bCs w:val="0"/>
                <w:color w:val="auto"/>
                <w:sz w:val="24"/>
                <w:szCs w:val="24"/>
                <w:highlight w:val="none"/>
                <w:lang w:val="en-US" w:eastAsia="zh-CN" w:bidi="ar"/>
              </w:rPr>
              <w:t>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进水口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化学需氧量</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自动</w:t>
            </w:r>
          </w:p>
        </w:tc>
        <w:tc>
          <w:tcPr>
            <w:tcW w:w="2233"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Fonts w:hint="eastAsia" w:asciiTheme="minorHAnsi" w:hAnsiTheme="minorHAnsi" w:eastAsiaTheme="minorEastAsia" w:cstheme="minorBidi"/>
                <w:color w:val="auto"/>
                <w:kern w:val="2"/>
                <w:sz w:val="24"/>
                <w:szCs w:val="24"/>
                <w:highlight w:val="none"/>
                <w:lang w:val="en-US" w:eastAsia="zh-CN" w:bidi="ar-SA"/>
              </w:rPr>
            </w:pPr>
          </w:p>
          <w:p>
            <w:pPr>
              <w:pStyle w:val="20"/>
              <w:keepNext w:val="0"/>
              <w:keepLines w:val="0"/>
              <w:pageBreakBefore w:val="0"/>
              <w:kinsoku/>
              <w:wordWrap/>
              <w:overflowPunct/>
              <w:topLinePunct w:val="0"/>
              <w:autoSpaceDE/>
              <w:autoSpaceDN/>
              <w:bidi w:val="0"/>
              <w:adjustRightInd w:val="0"/>
              <w:snapToGrid w:val="0"/>
              <w:spacing w:line="240" w:lineRule="auto"/>
              <w:jc w:val="center"/>
              <w:rPr>
                <w:rFonts w:hint="eastAsia" w:ascii="Calibri" w:hAnsi="Calibri" w:eastAsia="宋体" w:cs="Times New Roman"/>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宜丰分公司纳管标准</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w:t>
            </w:r>
            <w:r>
              <w:rPr>
                <w:rFonts w:hint="eastAsia"/>
                <w:color w:val="auto"/>
                <w:sz w:val="24"/>
                <w:szCs w:val="24"/>
                <w:highlight w:val="none"/>
              </w:rPr>
              <w:t>220mg/L</w:t>
            </w:r>
          </w:p>
        </w:tc>
        <w:tc>
          <w:tcPr>
            <w:tcW w:w="1351" w:type="dxa"/>
            <w:tcBorders>
              <w:tl2br w:val="nil"/>
              <w:tr2bl w:val="nil"/>
            </w:tcBorders>
            <w:shd w:val="clear" w:color="auto" w:fill="auto"/>
            <w:vAlign w:val="center"/>
          </w:tcPr>
          <w:p>
            <w:pPr>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10</w:t>
            </w:r>
            <w:r>
              <w:rPr>
                <w:rFonts w:hint="eastAsia"/>
                <w:color w:val="auto"/>
                <w:sz w:val="24"/>
                <w:szCs w:val="24"/>
                <w:highlight w:val="none"/>
              </w:rPr>
              <w:t>mg/L</w:t>
            </w:r>
          </w:p>
        </w:tc>
        <w:tc>
          <w:tcPr>
            <w:tcW w:w="4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9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COD在线监测设备</w:t>
            </w:r>
          </w:p>
        </w:tc>
        <w:tc>
          <w:tcPr>
            <w:tcW w:w="8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进水在线监测房</w:t>
            </w: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22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1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default"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25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left"/>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233"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23</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MW00</w:t>
            </w:r>
            <w:r>
              <w:rPr>
                <w:rStyle w:val="29"/>
                <w:rFonts w:hint="eastAsia" w:ascii="宋体" w:hAnsi="宋体" w:eastAsia="宋体" w:cs="宋体"/>
                <w:b w:val="0"/>
                <w:bCs w:val="0"/>
                <w:color w:val="auto"/>
                <w:sz w:val="24"/>
                <w:szCs w:val="24"/>
                <w:highlight w:val="none"/>
                <w:lang w:val="en-US" w:eastAsia="zh-CN" w:bidi="ar"/>
              </w:rPr>
              <w:t>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进水口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氨氮（NH3-N）</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自动</w:t>
            </w:r>
          </w:p>
        </w:tc>
        <w:tc>
          <w:tcPr>
            <w:tcW w:w="2233"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宋体" w:hAnsi="宋体" w:cs="宋体"/>
                <w:color w:val="auto"/>
                <w:kern w:val="0"/>
                <w:sz w:val="24"/>
                <w:szCs w:val="24"/>
                <w:highlight w:val="none"/>
                <w:lang w:val="en-US" w:eastAsia="zh-CN" w:bidi="ar"/>
              </w:rPr>
              <w:t xml:space="preserve"> </w:t>
            </w:r>
          </w:p>
          <w:p>
            <w:pPr>
              <w:pStyle w:val="20"/>
              <w:keepNext w:val="0"/>
              <w:keepLines w:val="0"/>
              <w:pageBreakBefore w:val="0"/>
              <w:kinsoku/>
              <w:wordWrap/>
              <w:overflowPunct/>
              <w:topLinePunct w:val="0"/>
              <w:autoSpaceDE/>
              <w:autoSpaceDN/>
              <w:bidi w:val="0"/>
              <w:adjustRightInd w:val="0"/>
              <w:snapToGrid w:val="0"/>
              <w:spacing w:line="240" w:lineRule="auto"/>
              <w:jc w:val="both"/>
              <w:rPr>
                <w:rFonts w:hint="eastAsia" w:ascii="Calibri" w:hAnsi="Calibri" w:eastAsia="宋体" w:cs="Times New Roman"/>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宜丰分公司纳管标准</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w:t>
            </w:r>
            <w:r>
              <w:rPr>
                <w:rFonts w:hint="eastAsia"/>
                <w:color w:val="auto"/>
                <w:sz w:val="24"/>
                <w:szCs w:val="24"/>
                <w:highlight w:val="none"/>
                <w:lang w:val="en-US" w:eastAsia="zh-CN"/>
              </w:rPr>
              <w:t>2</w:t>
            </w:r>
            <w:r>
              <w:rPr>
                <w:rFonts w:hint="eastAsia"/>
                <w:color w:val="auto"/>
                <w:sz w:val="24"/>
                <w:szCs w:val="24"/>
                <w:highlight w:val="none"/>
              </w:rPr>
              <w:t>5mg/L</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0.02</w:t>
            </w:r>
            <w:r>
              <w:rPr>
                <w:rFonts w:hint="eastAsia"/>
                <w:color w:val="auto"/>
                <w:sz w:val="24"/>
                <w:szCs w:val="24"/>
                <w:highlight w:val="none"/>
              </w:rPr>
              <w:t>mg/L</w:t>
            </w:r>
            <w:r>
              <w:rPr>
                <w:rFonts w:hint="eastAsia" w:ascii="宋体" w:hAnsi="宋体" w:eastAsia="宋体" w:cs="宋体"/>
                <w:color w:val="auto"/>
                <w:sz w:val="24"/>
                <w:szCs w:val="24"/>
                <w:highlight w:val="none"/>
                <w:lang w:val="en-US" w:eastAsia="zh-CN"/>
              </w:rPr>
              <w:t xml:space="preserve"> </w:t>
            </w:r>
          </w:p>
        </w:tc>
        <w:tc>
          <w:tcPr>
            <w:tcW w:w="4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9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氨氮在线监测设备</w:t>
            </w:r>
          </w:p>
        </w:tc>
        <w:tc>
          <w:tcPr>
            <w:tcW w:w="8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进水在线监测房</w:t>
            </w: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22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1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61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12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w:t>
            </w:r>
          </w:p>
        </w:tc>
        <w:tc>
          <w:tcPr>
            <w:tcW w:w="25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left"/>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41"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24</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MW00</w:t>
            </w:r>
            <w:r>
              <w:rPr>
                <w:rStyle w:val="29"/>
                <w:rFonts w:hint="eastAsia" w:ascii="宋体" w:hAnsi="宋体" w:eastAsia="宋体" w:cs="宋体"/>
                <w:b w:val="0"/>
                <w:bCs w:val="0"/>
                <w:color w:val="auto"/>
                <w:sz w:val="24"/>
                <w:szCs w:val="24"/>
                <w:highlight w:val="none"/>
                <w:lang w:val="en-US" w:eastAsia="zh-CN" w:bidi="ar"/>
              </w:rPr>
              <w:t>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进水口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流量</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自动</w:t>
            </w:r>
          </w:p>
        </w:tc>
        <w:tc>
          <w:tcPr>
            <w:tcW w:w="2233"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cs="宋体"/>
                <w:color w:val="auto"/>
                <w:kern w:val="0"/>
                <w:sz w:val="24"/>
                <w:szCs w:val="24"/>
                <w:highlight w:val="none"/>
                <w:lang w:val="en-US" w:eastAsia="zh-CN" w:bidi="ar"/>
              </w:rPr>
              <w:t xml:space="preserve"> </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w:t>
            </w:r>
          </w:p>
        </w:tc>
        <w:tc>
          <w:tcPr>
            <w:tcW w:w="4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9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流量计</w:t>
            </w:r>
          </w:p>
        </w:tc>
        <w:tc>
          <w:tcPr>
            <w:tcW w:w="8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进水在线监测房</w:t>
            </w: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22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11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12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w:t>
            </w:r>
          </w:p>
        </w:tc>
        <w:tc>
          <w:tcPr>
            <w:tcW w:w="161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12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w:t>
            </w:r>
          </w:p>
        </w:tc>
        <w:tc>
          <w:tcPr>
            <w:tcW w:w="25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ind w:firstLine="720" w:firstLineChars="300"/>
              <w:jc w:val="left"/>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200"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ind w:firstLine="240" w:firstLineChars="100"/>
              <w:jc w:val="both"/>
              <w:textAlignment w:val="center"/>
              <w:rPr>
                <w:rFonts w:hint="default"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25</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MW00</w:t>
            </w:r>
            <w:r>
              <w:rPr>
                <w:rStyle w:val="29"/>
                <w:rFonts w:hint="eastAsia" w:ascii="宋体" w:hAnsi="宋体" w:eastAsia="宋体" w:cs="宋体"/>
                <w:b w:val="0"/>
                <w:bCs w:val="0"/>
                <w:color w:val="auto"/>
                <w:sz w:val="24"/>
                <w:szCs w:val="24"/>
                <w:highlight w:val="none"/>
                <w:lang w:val="en-US" w:eastAsia="zh-CN" w:bidi="ar"/>
              </w:rPr>
              <w:t>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进水口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总氮（以N计）</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手工</w:t>
            </w:r>
          </w:p>
        </w:tc>
        <w:tc>
          <w:tcPr>
            <w:tcW w:w="2233"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left"/>
              <w:rPr>
                <w:rFonts w:hint="eastAsia" w:asciiTheme="minorHAnsi" w:hAnsiTheme="minorHAnsi" w:eastAsiaTheme="minorEastAsia" w:cstheme="minorBidi"/>
                <w:color w:val="auto"/>
                <w:kern w:val="2"/>
                <w:sz w:val="24"/>
                <w:szCs w:val="24"/>
                <w:highlight w:val="none"/>
                <w:lang w:val="en-US" w:eastAsia="zh-CN" w:bidi="ar-SA"/>
              </w:rPr>
            </w:pPr>
          </w:p>
          <w:p>
            <w:pPr>
              <w:pStyle w:val="20"/>
              <w:keepNext w:val="0"/>
              <w:keepLines w:val="0"/>
              <w:pageBreakBefore w:val="0"/>
              <w:kinsoku/>
              <w:wordWrap/>
              <w:overflowPunct/>
              <w:topLinePunct w:val="0"/>
              <w:autoSpaceDE/>
              <w:autoSpaceDN/>
              <w:bidi w:val="0"/>
              <w:adjustRightInd w:val="0"/>
              <w:snapToGrid w:val="0"/>
              <w:spacing w:line="240" w:lineRule="auto"/>
              <w:jc w:val="left"/>
              <w:rPr>
                <w:rFonts w:hint="eastAsia" w:ascii="Calibri" w:hAnsi="Calibri" w:eastAsia="宋体" w:cs="Times New Roman"/>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宜丰分公司纳管标准</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lang w:val="en-US" w:eastAsia="zh-CN"/>
              </w:rPr>
              <w:t>≤</w:t>
            </w:r>
            <w:r>
              <w:rPr>
                <w:rFonts w:hint="eastAsia"/>
                <w:color w:val="auto"/>
                <w:sz w:val="24"/>
                <w:szCs w:val="24"/>
                <w:highlight w:val="none"/>
                <w:lang w:val="en-US" w:eastAsia="zh-CN"/>
              </w:rPr>
              <w:t>3</w:t>
            </w:r>
            <w:r>
              <w:rPr>
                <w:rFonts w:hint="eastAsia"/>
                <w:color w:val="auto"/>
                <w:sz w:val="24"/>
                <w:szCs w:val="24"/>
                <w:highlight w:val="none"/>
              </w:rPr>
              <w:t>5mg/L</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0.05mg/L</w:t>
            </w:r>
          </w:p>
        </w:tc>
        <w:tc>
          <w:tcPr>
            <w:tcW w:w="48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99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80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80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default" w:ascii="宋体" w:hAnsi="宋体" w:eastAsia="宋体" w:cs="宋体"/>
                <w:b w:val="0"/>
                <w:bCs w:val="0"/>
                <w:i w:val="0"/>
                <w:iCs w:val="0"/>
                <w:color w:val="auto"/>
                <w:sz w:val="24"/>
                <w:szCs w:val="24"/>
                <w:highlight w:val="none"/>
                <w:u w:val="none"/>
                <w:lang w:val="en-US"/>
              </w:rPr>
            </w:pPr>
            <w:r>
              <w:rPr>
                <w:rFonts w:hint="eastAsia" w:ascii="宋体" w:hAnsi="宋体" w:eastAsia="宋体" w:cs="宋体"/>
                <w:b w:val="0"/>
                <w:bCs w:val="0"/>
                <w:i w:val="0"/>
                <w:iCs w:val="0"/>
                <w:color w:val="auto"/>
                <w:kern w:val="0"/>
                <w:sz w:val="24"/>
                <w:szCs w:val="24"/>
                <w:highlight w:val="none"/>
                <w:u w:val="none"/>
                <w:lang w:val="en-US" w:eastAsia="zh-CN" w:bidi="ar"/>
              </w:rPr>
              <w:t>24小时混合样</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1次/日</w:t>
            </w:r>
          </w:p>
        </w:tc>
        <w:tc>
          <w:tcPr>
            <w:tcW w:w="22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《水质总氮的测定碱性过硫酸钾消解紫外分光光度法》</w:t>
            </w:r>
            <w:r>
              <w:rPr>
                <w:rStyle w:val="28"/>
                <w:rFonts w:hint="eastAsia" w:ascii="宋体" w:hAnsi="宋体" w:eastAsia="宋体" w:cs="宋体"/>
                <w:b w:val="0"/>
                <w:bCs w:val="0"/>
                <w:color w:val="auto"/>
                <w:sz w:val="24"/>
                <w:szCs w:val="24"/>
                <w:highlight w:val="none"/>
                <w:lang w:val="en-US" w:eastAsia="zh-CN" w:bidi="ar"/>
              </w:rPr>
              <w:t>HJ636-2012</w:t>
            </w:r>
          </w:p>
        </w:tc>
        <w:tc>
          <w:tcPr>
            <w:tcW w:w="111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120" w:lineRule="auto"/>
              <w:jc w:val="center"/>
              <w:textAlignment w:val="center"/>
              <w:rPr>
                <w:rFonts w:hint="eastAsia" w:ascii="宋体" w:hAnsi="宋体" w:eastAsia="宋体" w:cs="宋体"/>
                <w:b w:val="0"/>
                <w:bCs w:val="0"/>
                <w:color w:val="auto"/>
                <w:kern w:val="2"/>
                <w:sz w:val="24"/>
                <w:szCs w:val="24"/>
                <w:highlight w:val="none"/>
                <w:u w:val="none"/>
                <w:lang w:val="en-US" w:eastAsia="zh-CN" w:bidi="ar"/>
              </w:rPr>
            </w:pPr>
            <w:r>
              <w:rPr>
                <w:rFonts w:hint="eastAsia" w:ascii="宋体" w:hAnsi="宋体" w:eastAsia="宋体" w:cs="宋体"/>
                <w:color w:val="auto"/>
                <w:kern w:val="0"/>
                <w:sz w:val="24"/>
                <w:szCs w:val="24"/>
                <w:highlight w:val="none"/>
                <w:lang w:bidi="ar"/>
              </w:rPr>
              <w:t>紫外可见分光光度计</w:t>
            </w:r>
          </w:p>
        </w:tc>
        <w:tc>
          <w:tcPr>
            <w:tcW w:w="1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rPr>
              <w:t>自动采样器</w:t>
            </w:r>
            <w:r>
              <w:rPr>
                <w:rStyle w:val="25"/>
                <w:rFonts w:hint="eastAsia" w:ascii="宋体" w:hAnsi="宋体" w:eastAsia="宋体" w:cs="宋体"/>
                <w:color w:val="auto"/>
                <w:sz w:val="24"/>
                <w:szCs w:val="24"/>
                <w:highlight w:val="none"/>
                <w:lang w:bidi="ar"/>
              </w:rPr>
              <w:t>冷藏</w:t>
            </w:r>
            <w:r>
              <w:rPr>
                <w:rStyle w:val="25"/>
                <w:rFonts w:hint="eastAsia" w:ascii="宋体" w:hAnsi="宋体" w:eastAsia="宋体" w:cs="宋体"/>
                <w:color w:val="auto"/>
                <w:sz w:val="24"/>
                <w:szCs w:val="24"/>
                <w:highlight w:val="none"/>
                <w:lang w:val="en-US" w:eastAsia="zh-CN" w:bidi="ar"/>
              </w:rPr>
              <w:t xml:space="preserve"> </w:t>
            </w:r>
          </w:p>
        </w:tc>
        <w:tc>
          <w:tcPr>
            <w:tcW w:w="25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49"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24"/>
                <w:szCs w:val="24"/>
                <w:highlight w:val="none"/>
                <w:u w:val="none"/>
                <w:lang w:val="en-US"/>
              </w:rPr>
            </w:pPr>
            <w:r>
              <w:rPr>
                <w:rFonts w:hint="eastAsia" w:ascii="宋体" w:hAnsi="宋体" w:eastAsia="宋体" w:cs="宋体"/>
                <w:b w:val="0"/>
                <w:bCs w:val="0"/>
                <w:i w:val="0"/>
                <w:iCs w:val="0"/>
                <w:color w:val="auto"/>
                <w:kern w:val="0"/>
                <w:sz w:val="24"/>
                <w:szCs w:val="24"/>
                <w:highlight w:val="none"/>
                <w:u w:val="none"/>
                <w:lang w:val="en-US" w:eastAsia="zh-CN" w:bidi="ar"/>
              </w:rPr>
              <w:t>26</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MW00</w:t>
            </w:r>
            <w:r>
              <w:rPr>
                <w:rStyle w:val="29"/>
                <w:rFonts w:hint="eastAsia" w:ascii="宋体" w:hAnsi="宋体" w:eastAsia="宋体" w:cs="宋体"/>
                <w:b w:val="0"/>
                <w:bCs w:val="0"/>
                <w:color w:val="auto"/>
                <w:sz w:val="24"/>
                <w:szCs w:val="24"/>
                <w:highlight w:val="none"/>
                <w:lang w:val="en-US" w:eastAsia="zh-CN" w:bidi="ar"/>
              </w:rPr>
              <w:t>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进水口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总磷（以P计）</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手工</w:t>
            </w:r>
          </w:p>
        </w:tc>
        <w:tc>
          <w:tcPr>
            <w:tcW w:w="2233"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left"/>
              <w:rPr>
                <w:rFonts w:hint="eastAsia" w:asciiTheme="minorHAnsi" w:hAnsiTheme="minorHAnsi" w:eastAsiaTheme="minorEastAsia" w:cstheme="minorBidi"/>
                <w:color w:val="auto"/>
                <w:kern w:val="2"/>
                <w:sz w:val="24"/>
                <w:szCs w:val="24"/>
                <w:highlight w:val="none"/>
                <w:lang w:val="en-US" w:eastAsia="zh-CN" w:bidi="ar-SA"/>
              </w:rPr>
            </w:pPr>
            <w:r>
              <w:rPr>
                <w:rFonts w:hint="eastAsia" w:ascii="宋体" w:hAnsi="宋体" w:cs="宋体"/>
                <w:color w:val="auto"/>
                <w:kern w:val="0"/>
                <w:sz w:val="24"/>
                <w:szCs w:val="24"/>
                <w:highlight w:val="none"/>
                <w:lang w:val="en-US" w:eastAsia="zh-CN" w:bidi="ar"/>
              </w:rPr>
              <w:t xml:space="preserve"> </w:t>
            </w:r>
          </w:p>
          <w:p>
            <w:pPr>
              <w:pStyle w:val="20"/>
              <w:keepNext w:val="0"/>
              <w:keepLines w:val="0"/>
              <w:pageBreakBefore w:val="0"/>
              <w:kinsoku/>
              <w:wordWrap/>
              <w:overflowPunct/>
              <w:topLinePunct w:val="0"/>
              <w:autoSpaceDE/>
              <w:autoSpaceDN/>
              <w:bidi w:val="0"/>
              <w:adjustRightInd w:val="0"/>
              <w:snapToGrid w:val="0"/>
              <w:spacing w:line="240" w:lineRule="auto"/>
              <w:jc w:val="left"/>
              <w:rPr>
                <w:rFonts w:hint="eastAsia" w:ascii="Calibri" w:hAnsi="Calibri" w:eastAsia="宋体" w:cs="Times New Roman"/>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宜丰分公司纳管标准</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lang w:val="en-US" w:eastAsia="zh-CN"/>
              </w:rPr>
              <w:t>≤</w:t>
            </w:r>
            <w:r>
              <w:rPr>
                <w:rFonts w:hint="eastAsia"/>
                <w:color w:val="auto"/>
                <w:sz w:val="24"/>
                <w:szCs w:val="24"/>
                <w:highlight w:val="none"/>
              </w:rPr>
              <w:t>3mg/L</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0.01mg/L</w:t>
            </w:r>
          </w:p>
        </w:tc>
        <w:tc>
          <w:tcPr>
            <w:tcW w:w="48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99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80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80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 xml:space="preserve">24小时混合样 </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1次/日</w:t>
            </w:r>
          </w:p>
        </w:tc>
        <w:tc>
          <w:tcPr>
            <w:tcW w:w="227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总磷的测定 钼酸铵分光光度法》</w:t>
            </w:r>
          </w:p>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Style w:val="28"/>
                <w:rFonts w:hint="eastAsia" w:ascii="宋体" w:hAnsi="宋体" w:eastAsia="宋体" w:cs="宋体"/>
                <w:color w:val="auto"/>
                <w:sz w:val="24"/>
                <w:szCs w:val="24"/>
                <w:highlight w:val="none"/>
                <w:lang w:bidi="ar"/>
              </w:rPr>
              <w:t>GB11893-89</w:t>
            </w:r>
            <w:r>
              <w:rPr>
                <w:rFonts w:hint="eastAsia" w:ascii="宋体" w:hAnsi="宋体" w:eastAsia="宋体" w:cs="宋体"/>
                <w:b w:val="0"/>
                <w:bCs w:val="0"/>
                <w:i w:val="0"/>
                <w:iCs w:val="0"/>
                <w:color w:val="auto"/>
                <w:kern w:val="0"/>
                <w:sz w:val="24"/>
                <w:szCs w:val="24"/>
                <w:highlight w:val="none"/>
                <w:u w:val="none"/>
                <w:lang w:val="en-US" w:eastAsia="zh-CN" w:bidi="ar"/>
              </w:rPr>
              <w:t xml:space="preserve"> </w:t>
            </w:r>
          </w:p>
        </w:tc>
        <w:tc>
          <w:tcPr>
            <w:tcW w:w="111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紫外可见分光光度计</w:t>
            </w:r>
          </w:p>
        </w:tc>
        <w:tc>
          <w:tcPr>
            <w:tcW w:w="161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12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rPr>
              <w:t>自动采样器</w:t>
            </w:r>
            <w:r>
              <w:rPr>
                <w:rStyle w:val="25"/>
                <w:rFonts w:hint="eastAsia" w:ascii="宋体" w:hAnsi="宋体" w:eastAsia="宋体" w:cs="宋体"/>
                <w:color w:val="auto"/>
                <w:sz w:val="24"/>
                <w:szCs w:val="24"/>
                <w:highlight w:val="none"/>
                <w:lang w:bidi="ar"/>
              </w:rPr>
              <w:t>冷藏</w:t>
            </w:r>
            <w:r>
              <w:rPr>
                <w:rStyle w:val="25"/>
                <w:rFonts w:hint="eastAsia" w:ascii="宋体" w:hAnsi="宋体" w:eastAsia="宋体" w:cs="宋体"/>
                <w:color w:val="auto"/>
                <w:sz w:val="24"/>
                <w:szCs w:val="24"/>
                <w:highlight w:val="none"/>
                <w:lang w:val="en-US" w:eastAsia="zh-CN" w:bidi="ar"/>
              </w:rPr>
              <w:t xml:space="preserve"> </w:t>
            </w:r>
          </w:p>
        </w:tc>
        <w:tc>
          <w:tcPr>
            <w:tcW w:w="25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695"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27</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雨水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default"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DW002</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雨</w:t>
            </w:r>
            <w:r>
              <w:rPr>
                <w:rStyle w:val="29"/>
                <w:rFonts w:hint="eastAsia" w:ascii="宋体" w:hAnsi="宋体" w:eastAsia="宋体" w:cs="宋体"/>
                <w:b w:val="0"/>
                <w:bCs w:val="0"/>
                <w:color w:val="auto"/>
                <w:sz w:val="24"/>
                <w:szCs w:val="24"/>
                <w:highlight w:val="none"/>
                <w:lang w:val="en-US" w:eastAsia="zh-CN" w:bidi="ar"/>
              </w:rPr>
              <w:t>水排放口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pH值</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手工</w:t>
            </w:r>
          </w:p>
        </w:tc>
        <w:tc>
          <w:tcPr>
            <w:tcW w:w="2233" w:type="dxa"/>
            <w:vMerge w:val="restart"/>
            <w:tcBorders>
              <w:tl2br w:val="nil"/>
              <w:tr2bl w:val="nil"/>
            </w:tcBorders>
            <w:shd w:val="clear" w:color="auto" w:fill="auto"/>
            <w:vAlign w:val="center"/>
          </w:tcPr>
          <w:p>
            <w:pPr>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p>
        </w:tc>
        <w:tc>
          <w:tcPr>
            <w:tcW w:w="1504"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w:t>
            </w:r>
          </w:p>
        </w:tc>
        <w:tc>
          <w:tcPr>
            <w:tcW w:w="48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99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80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80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0"/>
                <w:szCs w:val="20"/>
                <w:highlight w:val="none"/>
                <w:u w:val="none"/>
                <w:lang w:val="en-US" w:eastAsia="zh-CN" w:bidi="ar-SA"/>
              </w:rPr>
            </w:pPr>
            <w:r>
              <w:rPr>
                <w:rFonts w:hint="eastAsia" w:ascii="宋体" w:hAnsi="宋体" w:eastAsia="宋体" w:cs="宋体"/>
                <w:b w:val="0"/>
                <w:bCs w:val="0"/>
                <w:i w:val="0"/>
                <w:iCs w:val="0"/>
                <w:color w:val="auto"/>
                <w:kern w:val="0"/>
                <w:sz w:val="20"/>
                <w:szCs w:val="20"/>
                <w:highlight w:val="none"/>
                <w:u w:val="none"/>
                <w:lang w:val="en-US" w:eastAsia="zh-CN" w:bidi="ar"/>
              </w:rPr>
              <w:t>瞬时采样 1个瞬时样</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1次/月</w:t>
            </w:r>
          </w:p>
        </w:tc>
        <w:tc>
          <w:tcPr>
            <w:tcW w:w="22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《水质 pH值的测定 电极法》（HJ 1147-2020）</w:t>
            </w:r>
          </w:p>
        </w:tc>
        <w:tc>
          <w:tcPr>
            <w:tcW w:w="111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120" w:lineRule="auto"/>
              <w:jc w:val="center"/>
              <w:textAlignment w:val="center"/>
              <w:rPr>
                <w:rFonts w:hint="eastAsia" w:ascii="宋体" w:hAnsi="宋体" w:eastAsia="宋体" w:cs="宋体"/>
                <w:color w:val="auto"/>
                <w:kern w:val="0"/>
                <w:sz w:val="24"/>
                <w:szCs w:val="24"/>
                <w:highlight w:val="none"/>
                <w:lang w:val="en-US" w:eastAsia="zh-CN" w:bidi="ar"/>
              </w:rPr>
            </w:pPr>
            <w:r>
              <w:rPr>
                <w:rStyle w:val="25"/>
                <w:rFonts w:hint="eastAsia" w:ascii="宋体" w:hAnsi="宋体" w:eastAsia="宋体" w:cs="宋体"/>
                <w:color w:val="auto"/>
                <w:sz w:val="24"/>
                <w:szCs w:val="24"/>
                <w:highlight w:val="none"/>
                <w:lang w:val="en-US" w:eastAsia="zh-CN" w:bidi="ar"/>
              </w:rPr>
              <w:t>实验室 PH 计</w:t>
            </w:r>
          </w:p>
        </w:tc>
        <w:tc>
          <w:tcPr>
            <w:tcW w:w="161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12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w:t>
            </w:r>
          </w:p>
        </w:tc>
        <w:tc>
          <w:tcPr>
            <w:tcW w:w="25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left"/>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下雨时开展手工监测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932"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28</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雨水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default"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kern w:val="0"/>
                <w:sz w:val="24"/>
                <w:szCs w:val="24"/>
                <w:highlight w:val="none"/>
                <w:u w:val="none"/>
                <w:lang w:val="en-US" w:eastAsia="zh-CN" w:bidi="ar"/>
              </w:rPr>
              <w:t>DW002</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雨</w:t>
            </w:r>
            <w:r>
              <w:rPr>
                <w:rStyle w:val="29"/>
                <w:rFonts w:hint="eastAsia" w:ascii="宋体" w:hAnsi="宋体" w:eastAsia="宋体" w:cs="宋体"/>
                <w:b w:val="0"/>
                <w:bCs w:val="0"/>
                <w:color w:val="auto"/>
                <w:sz w:val="24"/>
                <w:szCs w:val="24"/>
                <w:highlight w:val="none"/>
                <w:lang w:val="en-US" w:eastAsia="zh-CN" w:bidi="ar"/>
              </w:rPr>
              <w:t>水排放口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氨氮</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手工</w:t>
            </w:r>
          </w:p>
        </w:tc>
        <w:tc>
          <w:tcPr>
            <w:tcW w:w="2233" w:type="dxa"/>
            <w:vMerge w:val="continue"/>
            <w:tcBorders>
              <w:tl2br w:val="nil"/>
              <w:tr2bl w:val="nil"/>
            </w:tcBorders>
            <w:shd w:val="clear" w:color="auto" w:fill="auto"/>
            <w:vAlign w:val="center"/>
          </w:tcPr>
          <w:p>
            <w:pPr>
              <w:rPr>
                <w:rFonts w:hint="eastAsia" w:ascii="宋体" w:hAnsi="宋体" w:eastAsia="宋体" w:cs="宋体"/>
                <w:color w:val="auto"/>
                <w:kern w:val="2"/>
                <w:sz w:val="21"/>
                <w:szCs w:val="22"/>
                <w:highlight w:val="none"/>
                <w:lang w:val="en-US" w:eastAsia="zh-CN" w:bidi="ar-SA"/>
              </w:rPr>
            </w:pPr>
          </w:p>
        </w:tc>
        <w:tc>
          <w:tcPr>
            <w:tcW w:w="1504" w:type="dxa"/>
            <w:tcBorders>
              <w:tl2br w:val="nil"/>
              <w:tr2bl w:val="nil"/>
            </w:tcBorders>
            <w:shd w:val="clear" w:color="auto" w:fill="auto"/>
            <w:vAlign w:val="center"/>
          </w:tcPr>
          <w:p>
            <w:pPr>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p>
        </w:tc>
        <w:tc>
          <w:tcPr>
            <w:tcW w:w="1351"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0.025</w:t>
            </w:r>
          </w:p>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mg/L</w:t>
            </w:r>
          </w:p>
        </w:tc>
        <w:tc>
          <w:tcPr>
            <w:tcW w:w="48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99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80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80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瞬时采样 1个瞬时样</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1次/月</w:t>
            </w:r>
          </w:p>
        </w:tc>
        <w:tc>
          <w:tcPr>
            <w:tcW w:w="227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《水质 氨氮的测定 纳氏试剂分光光度法》</w:t>
            </w:r>
          </w:p>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HJ535-2009</w:t>
            </w:r>
            <w:r>
              <w:rPr>
                <w:rFonts w:hint="eastAsia" w:ascii="Times New Roman" w:hAnsi="Times New Roman" w:eastAsia="宋体"/>
                <w:color w:val="auto"/>
                <w:sz w:val="24"/>
                <w:szCs w:val="24"/>
                <w:highlight w:val="none"/>
                <w:lang w:val="en-US" w:eastAsia="zh-CN"/>
              </w:rPr>
              <w:t xml:space="preserve"> </w:t>
            </w:r>
          </w:p>
        </w:tc>
        <w:tc>
          <w:tcPr>
            <w:tcW w:w="111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紫外可见分光光度计</w:t>
            </w:r>
          </w:p>
        </w:tc>
        <w:tc>
          <w:tcPr>
            <w:tcW w:w="161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w:t>
            </w:r>
          </w:p>
        </w:tc>
        <w:tc>
          <w:tcPr>
            <w:tcW w:w="25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下雨时开展手工监测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50"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29</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雨水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default" w:ascii="宋体" w:hAnsi="宋体" w:eastAsia="宋体" w:cs="宋体"/>
                <w:b w:val="0"/>
                <w:bCs w:val="0"/>
                <w:i w:val="0"/>
                <w:iCs w:val="0"/>
                <w:color w:val="auto"/>
                <w:sz w:val="24"/>
                <w:szCs w:val="24"/>
                <w:highlight w:val="none"/>
                <w:u w:val="none"/>
                <w:lang w:val="en-US"/>
              </w:rPr>
            </w:pPr>
            <w:r>
              <w:rPr>
                <w:rFonts w:hint="eastAsia" w:ascii="宋体" w:hAnsi="宋体" w:eastAsia="宋体" w:cs="宋体"/>
                <w:b w:val="0"/>
                <w:bCs w:val="0"/>
                <w:i w:val="0"/>
                <w:iCs w:val="0"/>
                <w:color w:val="auto"/>
                <w:kern w:val="0"/>
                <w:sz w:val="24"/>
                <w:szCs w:val="24"/>
                <w:highlight w:val="none"/>
                <w:u w:val="none"/>
                <w:lang w:val="en-US" w:eastAsia="zh-CN" w:bidi="ar"/>
              </w:rPr>
              <w:t>DW002</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雨</w:t>
            </w:r>
            <w:r>
              <w:rPr>
                <w:rStyle w:val="29"/>
                <w:rFonts w:hint="eastAsia" w:ascii="宋体" w:hAnsi="宋体" w:eastAsia="宋体" w:cs="宋体"/>
                <w:b w:val="0"/>
                <w:bCs w:val="0"/>
                <w:color w:val="auto"/>
                <w:sz w:val="24"/>
                <w:szCs w:val="24"/>
                <w:highlight w:val="none"/>
                <w:lang w:val="en-US" w:eastAsia="zh-CN" w:bidi="ar"/>
              </w:rPr>
              <w:t>水排放口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悬浮物</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手工</w:t>
            </w:r>
          </w:p>
        </w:tc>
        <w:tc>
          <w:tcPr>
            <w:tcW w:w="2233" w:type="dxa"/>
            <w:vMerge w:val="continue"/>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p>
        </w:tc>
        <w:tc>
          <w:tcPr>
            <w:tcW w:w="1504"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5mg/L</w:t>
            </w:r>
          </w:p>
        </w:tc>
        <w:tc>
          <w:tcPr>
            <w:tcW w:w="48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99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80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80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瞬时采样 1个瞬时样</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1次/月</w:t>
            </w:r>
          </w:p>
        </w:tc>
        <w:tc>
          <w:tcPr>
            <w:tcW w:w="22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w:t>
            </w:r>
            <w:r>
              <w:rPr>
                <w:rFonts w:hint="eastAsia" w:ascii="宋体" w:hAnsi="宋体" w:eastAsia="宋体" w:cs="宋体"/>
                <w:b w:val="0"/>
                <w:bCs w:val="0"/>
                <w:i w:val="0"/>
                <w:iCs w:val="0"/>
                <w:color w:val="auto"/>
                <w:kern w:val="0"/>
                <w:sz w:val="24"/>
                <w:szCs w:val="24"/>
                <w:highlight w:val="none"/>
                <w:u w:val="none"/>
                <w:lang w:val="en-US" w:eastAsia="zh-CN" w:bidi="ar"/>
              </w:rPr>
              <w:t>水质悬浮物的测定重量法</w:t>
            </w:r>
            <w:r>
              <w:rPr>
                <w:rFonts w:hint="eastAsia" w:ascii="宋体" w:hAnsi="宋体" w:eastAsia="宋体" w:cs="宋体"/>
                <w:b w:val="0"/>
                <w:bCs w:val="0"/>
                <w:i w:val="0"/>
                <w:iCs w:val="0"/>
                <w:color w:val="auto"/>
                <w:sz w:val="24"/>
                <w:szCs w:val="24"/>
                <w:highlight w:val="none"/>
                <w:u w:val="none"/>
                <w:lang w:val="en-US" w:eastAsia="zh-CN"/>
              </w:rPr>
              <w:t>》</w:t>
            </w:r>
            <w:r>
              <w:rPr>
                <w:rStyle w:val="24"/>
                <w:rFonts w:hint="eastAsia" w:ascii="宋体" w:hAnsi="宋体" w:eastAsia="宋体" w:cs="宋体"/>
                <w:b w:val="0"/>
                <w:bCs w:val="0"/>
                <w:color w:val="auto"/>
                <w:sz w:val="24"/>
                <w:szCs w:val="24"/>
                <w:highlight w:val="none"/>
                <w:lang w:val="en-US" w:eastAsia="zh-CN" w:bidi="ar"/>
              </w:rPr>
              <w:t>GB/T 11901-1989</w:t>
            </w:r>
          </w:p>
        </w:tc>
        <w:tc>
          <w:tcPr>
            <w:tcW w:w="111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120" w:lineRule="auto"/>
              <w:jc w:val="center"/>
              <w:textAlignment w:val="center"/>
              <w:rPr>
                <w:rFonts w:hint="eastAsia" w:ascii="宋体" w:hAnsi="宋体" w:eastAsia="宋体" w:cs="宋体"/>
                <w:color w:val="auto"/>
                <w:kern w:val="0"/>
                <w:sz w:val="24"/>
                <w:szCs w:val="24"/>
                <w:highlight w:val="none"/>
                <w:lang w:val="en-US" w:eastAsia="zh-CN" w:bidi="ar"/>
              </w:rPr>
            </w:pPr>
            <w:r>
              <w:rPr>
                <w:rStyle w:val="25"/>
                <w:rFonts w:hint="eastAsia" w:ascii="宋体" w:hAnsi="宋体" w:eastAsia="宋体" w:cs="宋体"/>
                <w:color w:val="auto"/>
                <w:sz w:val="24"/>
                <w:szCs w:val="24"/>
                <w:highlight w:val="none"/>
                <w:lang w:bidi="ar"/>
              </w:rPr>
              <w:t>电热鼓风干燥箱</w:t>
            </w:r>
          </w:p>
        </w:tc>
        <w:tc>
          <w:tcPr>
            <w:tcW w:w="161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12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w:t>
            </w:r>
          </w:p>
        </w:tc>
        <w:tc>
          <w:tcPr>
            <w:tcW w:w="25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下雨时开展手工监测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95"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24"/>
                <w:szCs w:val="24"/>
                <w:highlight w:val="none"/>
                <w:u w:val="none"/>
                <w:lang w:val="en-US"/>
              </w:rPr>
            </w:pPr>
            <w:r>
              <w:rPr>
                <w:rFonts w:hint="eastAsia" w:ascii="宋体" w:hAnsi="宋体" w:eastAsia="宋体" w:cs="宋体"/>
                <w:b w:val="0"/>
                <w:bCs w:val="0"/>
                <w:i w:val="0"/>
                <w:iCs w:val="0"/>
                <w:color w:val="auto"/>
                <w:kern w:val="0"/>
                <w:sz w:val="24"/>
                <w:szCs w:val="24"/>
                <w:highlight w:val="none"/>
                <w:u w:val="none"/>
                <w:lang w:val="en-US" w:eastAsia="zh-CN" w:bidi="ar"/>
              </w:rPr>
              <w:t>30</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雨水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default" w:ascii="宋体" w:hAnsi="宋体" w:eastAsia="宋体" w:cs="宋体"/>
                <w:b w:val="0"/>
                <w:bCs w:val="0"/>
                <w:i w:val="0"/>
                <w:iCs w:val="0"/>
                <w:color w:val="auto"/>
                <w:sz w:val="24"/>
                <w:szCs w:val="24"/>
                <w:highlight w:val="none"/>
                <w:u w:val="none"/>
                <w:lang w:val="en-US"/>
              </w:rPr>
            </w:pPr>
            <w:r>
              <w:rPr>
                <w:rFonts w:hint="eastAsia" w:ascii="宋体" w:hAnsi="宋体" w:eastAsia="宋体" w:cs="宋体"/>
                <w:b w:val="0"/>
                <w:bCs w:val="0"/>
                <w:i w:val="0"/>
                <w:iCs w:val="0"/>
                <w:color w:val="auto"/>
                <w:kern w:val="0"/>
                <w:sz w:val="24"/>
                <w:szCs w:val="24"/>
                <w:highlight w:val="none"/>
                <w:u w:val="none"/>
                <w:lang w:val="en-US" w:eastAsia="zh-CN" w:bidi="ar"/>
              </w:rPr>
              <w:t>DW002</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雨</w:t>
            </w:r>
            <w:r>
              <w:rPr>
                <w:rStyle w:val="29"/>
                <w:rFonts w:hint="eastAsia" w:ascii="宋体" w:hAnsi="宋体" w:eastAsia="宋体" w:cs="宋体"/>
                <w:b w:val="0"/>
                <w:bCs w:val="0"/>
                <w:color w:val="auto"/>
                <w:sz w:val="24"/>
                <w:szCs w:val="24"/>
                <w:highlight w:val="none"/>
                <w:lang w:val="en-US" w:eastAsia="zh-CN" w:bidi="ar"/>
              </w:rPr>
              <w:t>水排放口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化学需氧量</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手工</w:t>
            </w:r>
          </w:p>
        </w:tc>
        <w:tc>
          <w:tcPr>
            <w:tcW w:w="2233" w:type="dxa"/>
            <w:vMerge w:val="continue"/>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p>
        </w:tc>
        <w:tc>
          <w:tcPr>
            <w:tcW w:w="1504"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4mg/L</w:t>
            </w:r>
          </w:p>
        </w:tc>
        <w:tc>
          <w:tcPr>
            <w:tcW w:w="48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99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80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80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瞬时采样 1个瞬时样</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1次/月</w:t>
            </w:r>
          </w:p>
        </w:tc>
        <w:tc>
          <w:tcPr>
            <w:tcW w:w="22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w:t>
            </w:r>
            <w:r>
              <w:rPr>
                <w:rFonts w:hint="eastAsia" w:ascii="宋体" w:hAnsi="宋体" w:eastAsia="宋体" w:cs="宋体"/>
                <w:b w:val="0"/>
                <w:bCs w:val="0"/>
                <w:i w:val="0"/>
                <w:iCs w:val="0"/>
                <w:color w:val="auto"/>
                <w:kern w:val="0"/>
                <w:sz w:val="24"/>
                <w:szCs w:val="24"/>
                <w:highlight w:val="none"/>
                <w:u w:val="none"/>
                <w:lang w:val="en-US" w:eastAsia="zh-CN" w:bidi="ar"/>
              </w:rPr>
              <w:t>水质化学需氧量的测定重铬酸盐法</w:t>
            </w:r>
            <w:r>
              <w:rPr>
                <w:rFonts w:hint="eastAsia" w:ascii="宋体" w:hAnsi="宋体" w:eastAsia="宋体" w:cs="宋体"/>
                <w:b w:val="0"/>
                <w:bCs w:val="0"/>
                <w:i w:val="0"/>
                <w:iCs w:val="0"/>
                <w:color w:val="auto"/>
                <w:sz w:val="24"/>
                <w:szCs w:val="24"/>
                <w:highlight w:val="none"/>
                <w:u w:val="none"/>
                <w:lang w:val="en-US" w:eastAsia="zh-CN"/>
              </w:rPr>
              <w:t>》</w:t>
            </w:r>
            <w:r>
              <w:rPr>
                <w:rStyle w:val="28"/>
                <w:rFonts w:hint="eastAsia" w:ascii="宋体" w:hAnsi="宋体" w:eastAsia="宋体" w:cs="宋体"/>
                <w:b w:val="0"/>
                <w:bCs w:val="0"/>
                <w:color w:val="auto"/>
                <w:sz w:val="24"/>
                <w:szCs w:val="24"/>
                <w:highlight w:val="none"/>
                <w:lang w:val="en-US" w:eastAsia="zh-CN" w:bidi="ar"/>
              </w:rPr>
              <w:t>HJ 828-2017</w:t>
            </w:r>
          </w:p>
        </w:tc>
        <w:tc>
          <w:tcPr>
            <w:tcW w:w="111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120" w:lineRule="auto"/>
              <w:jc w:val="center"/>
              <w:textAlignment w:val="center"/>
              <w:rPr>
                <w:rFonts w:hint="eastAsia" w:ascii="宋体" w:hAnsi="宋体" w:eastAsia="宋体" w:cs="宋体"/>
                <w:color w:val="auto"/>
                <w:kern w:val="0"/>
                <w:sz w:val="24"/>
                <w:szCs w:val="24"/>
                <w:highlight w:val="none"/>
                <w:lang w:val="en-US" w:eastAsia="zh-CN" w:bidi="ar"/>
              </w:rPr>
            </w:pPr>
            <w:r>
              <w:rPr>
                <w:rStyle w:val="25"/>
                <w:rFonts w:hint="eastAsia" w:ascii="宋体" w:hAnsi="宋体" w:eastAsia="宋体" w:cs="宋体"/>
                <w:color w:val="auto"/>
                <w:sz w:val="24"/>
                <w:szCs w:val="24"/>
                <w:highlight w:val="none"/>
                <w:lang w:bidi="ar"/>
              </w:rPr>
              <w:t xml:space="preserve"> COD 消解</w:t>
            </w:r>
          </w:p>
        </w:tc>
        <w:tc>
          <w:tcPr>
            <w:tcW w:w="161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12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w:t>
            </w:r>
          </w:p>
        </w:tc>
        <w:tc>
          <w:tcPr>
            <w:tcW w:w="25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下雨时开展手工监测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299" w:hRule="atLeast"/>
        </w:trPr>
        <w:tc>
          <w:tcPr>
            <w:tcW w:w="22836" w:type="dxa"/>
            <w:gridSpan w:val="19"/>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left"/>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bidi="ar"/>
              </w:rPr>
              <w:t>注：</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雨水排放口有流动水排放时按月监测，如监测一年无异常情况，可放宽至每季度开展一次监测</w:t>
            </w:r>
            <w:r>
              <w:rPr>
                <w:rFonts w:hint="eastAsia" w:ascii="宋体" w:hAnsi="宋体" w:eastAsia="宋体" w:cs="宋体"/>
                <w:color w:val="auto"/>
                <w:kern w:val="0"/>
                <w:sz w:val="24"/>
                <w:szCs w:val="24"/>
                <w:highlight w:val="none"/>
                <w:lang w:eastAsia="zh-CN" w:bidi="ar"/>
              </w:rPr>
              <w:t>；</w:t>
            </w:r>
          </w:p>
          <w:p>
            <w:pPr>
              <w:keepNext w:val="0"/>
              <w:keepLines w:val="0"/>
              <w:pageBreakBefore w:val="0"/>
              <w:widowControl/>
              <w:suppressLineNumbers w:val="0"/>
              <w:kinsoku/>
              <w:wordWrap/>
              <w:overflowPunct/>
              <w:topLinePunct w:val="0"/>
              <w:autoSpaceDE/>
              <w:autoSpaceDN/>
              <w:bidi w:val="0"/>
              <w:spacing w:line="12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 xml:space="preserve">    2</w:t>
            </w:r>
            <w:r>
              <w:rPr>
                <w:rFonts w:hint="eastAsia" w:ascii="宋体" w:hAnsi="宋体" w:eastAsia="宋体" w:cs="宋体"/>
                <w:b w:val="0"/>
                <w:bCs w:val="0"/>
                <w:i w:val="0"/>
                <w:iCs w:val="0"/>
                <w:color w:val="auto"/>
                <w:kern w:val="0"/>
                <w:sz w:val="22"/>
                <w:szCs w:val="22"/>
                <w:highlight w:val="none"/>
                <w:u w:val="none"/>
                <w:lang w:val="en-US" w:eastAsia="zh-CN" w:bidi="ar"/>
              </w:rPr>
              <w:t>、</w:t>
            </w:r>
            <w:r>
              <w:rPr>
                <w:rFonts w:hint="eastAsia" w:ascii="宋体" w:hAnsi="宋体"/>
                <w:color w:val="auto"/>
                <w:sz w:val="24"/>
                <w:szCs w:val="24"/>
                <w:highlight w:val="none"/>
              </w:rPr>
              <w:t>废水采三个瞬时样时应单独检测每个瞬时样，然后填报三个瞬时样的平均值</w:t>
            </w:r>
            <w:r>
              <w:rPr>
                <w:rFonts w:hint="eastAsia" w:ascii="宋体" w:hAnsi="宋体"/>
                <w:color w:val="auto"/>
                <w:sz w:val="24"/>
                <w:szCs w:val="24"/>
                <w:highlight w:val="none"/>
                <w:lang w:eastAsia="zh-CN"/>
              </w:rPr>
              <w:t>，</w:t>
            </w:r>
            <w:r>
              <w:rPr>
                <w:rFonts w:hint="eastAsia" w:ascii="宋体" w:hAnsi="宋体"/>
                <w:color w:val="auto"/>
                <w:sz w:val="24"/>
                <w:szCs w:val="24"/>
                <w:highlight w:val="none"/>
              </w:rPr>
              <w:t>（委托监测的项目报告中要有平均值数据）</w:t>
            </w:r>
            <w:r>
              <w:rPr>
                <w:rFonts w:hint="eastAsia" w:ascii="宋体" w:hAnsi="宋体"/>
                <w:color w:val="auto"/>
                <w:sz w:val="24"/>
                <w:szCs w:val="24"/>
                <w:highlight w:val="none"/>
                <w:lang w:eastAsia="zh-CN"/>
              </w:rPr>
              <w:t>，</w:t>
            </w:r>
            <w:r>
              <w:rPr>
                <w:rFonts w:hint="eastAsia" w:ascii="宋体" w:hAnsi="宋体"/>
                <w:color w:val="auto"/>
                <w:sz w:val="24"/>
                <w:szCs w:val="24"/>
                <w:highlight w:val="none"/>
              </w:rPr>
              <w:t>而不是将三个样混合后再测；</w:t>
            </w:r>
            <w:r>
              <w:rPr>
                <w:rFonts w:hint="eastAsia" w:ascii="宋体" w:hAnsi="宋体"/>
                <w:color w:val="auto"/>
                <w:sz w:val="24"/>
                <w:szCs w:val="24"/>
                <w:highlight w:val="none"/>
                <w:lang w:val="en-US" w:eastAsia="zh-CN"/>
              </w:rPr>
              <w:t>3、色度按最高值报。</w:t>
            </w:r>
          </w:p>
        </w:tc>
      </w:tr>
    </w:tbl>
    <w:p>
      <w:pPr>
        <w:rPr>
          <w:rFonts w:hint="eastAsia" w:ascii="宋体" w:hAnsi="宋体" w:eastAsia="宋体" w:cs="宋体"/>
          <w:b/>
          <w:bCs/>
          <w:color w:val="auto"/>
          <w:sz w:val="24"/>
          <w:szCs w:val="24"/>
          <w:highlight w:val="none"/>
          <w:lang w:val="en-US" w:eastAsia="zh-CN"/>
        </w:rPr>
      </w:pPr>
    </w:p>
    <w:p>
      <w:pPr>
        <w:keepNext w:val="0"/>
        <w:keepLines w:val="0"/>
        <w:pageBreakBefore w:val="0"/>
        <w:numPr>
          <w:ilvl w:val="0"/>
          <w:numId w:val="0"/>
        </w:numPr>
        <w:kinsoku/>
        <w:wordWrap/>
        <w:overflowPunct/>
        <w:topLinePunct w:val="0"/>
        <w:autoSpaceDE/>
        <w:autoSpaceDN/>
        <w:bidi w:val="0"/>
        <w:spacing w:line="360" w:lineRule="auto"/>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周边环境监测方案</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地表水按受纳水体《地表水环境质量标准》GB3838-2002中Ⅲ类水质标准</w:t>
      </w:r>
      <w:r>
        <w:rPr>
          <w:rFonts w:hint="eastAsia" w:ascii="宋体" w:hAnsi="宋体" w:eastAsia="宋体" w:cs="宋体"/>
          <w:b/>
          <w:bCs/>
          <w:color w:val="auto"/>
          <w:sz w:val="24"/>
          <w:szCs w:val="24"/>
          <w:highlight w:val="none"/>
          <w:lang w:val="en-US" w:eastAsia="zh-CN"/>
        </w:rPr>
        <w:t>）</w:t>
      </w:r>
    </w:p>
    <w:tbl>
      <w:tblPr>
        <w:tblStyle w:val="9"/>
        <w:tblpPr w:leftFromText="180" w:rightFromText="180" w:vertAnchor="text" w:horzAnchor="page" w:tblpX="676" w:tblpY="155"/>
        <w:tblOverlap w:val="never"/>
        <w:tblW w:w="21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371"/>
        <w:gridCol w:w="1621"/>
        <w:gridCol w:w="4286"/>
        <w:gridCol w:w="1418"/>
        <w:gridCol w:w="1605"/>
        <w:gridCol w:w="2104"/>
        <w:gridCol w:w="1169"/>
        <w:gridCol w:w="2696"/>
        <w:gridCol w:w="4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754" w:type="dxa"/>
            <w:vAlign w:val="center"/>
          </w:tcPr>
          <w:p>
            <w:pPr>
              <w:widowControl/>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序号</w:t>
            </w:r>
          </w:p>
        </w:tc>
        <w:tc>
          <w:tcPr>
            <w:tcW w:w="1371" w:type="dxa"/>
            <w:vAlign w:val="center"/>
          </w:tcPr>
          <w:p>
            <w:pPr>
              <w:widowControl/>
              <w:jc w:val="center"/>
              <w:textAlignment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污染源类别/监测类别</w:t>
            </w:r>
          </w:p>
        </w:tc>
        <w:tc>
          <w:tcPr>
            <w:tcW w:w="1621" w:type="dxa"/>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排放口编号/监测点位</w:t>
            </w:r>
          </w:p>
        </w:tc>
        <w:tc>
          <w:tcPr>
            <w:tcW w:w="4286" w:type="dxa"/>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监测点位名称</w:t>
            </w:r>
          </w:p>
        </w:tc>
        <w:tc>
          <w:tcPr>
            <w:tcW w:w="1418"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监测指标</w:t>
            </w:r>
          </w:p>
        </w:tc>
        <w:tc>
          <w:tcPr>
            <w:tcW w:w="1605"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排放限值</w:t>
            </w:r>
          </w:p>
        </w:tc>
        <w:tc>
          <w:tcPr>
            <w:tcW w:w="210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监测方式</w:t>
            </w:r>
          </w:p>
        </w:tc>
        <w:tc>
          <w:tcPr>
            <w:tcW w:w="1169"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监测频次</w:t>
            </w:r>
          </w:p>
        </w:tc>
        <w:tc>
          <w:tcPr>
            <w:tcW w:w="2696" w:type="dxa"/>
            <w:vAlign w:val="center"/>
          </w:tcPr>
          <w:p>
            <w:pPr>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监测仪器</w:t>
            </w:r>
          </w:p>
        </w:tc>
        <w:tc>
          <w:tcPr>
            <w:tcW w:w="4793"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54" w:type="dxa"/>
            <w:vAlign w:val="center"/>
          </w:tcPr>
          <w:p>
            <w:pP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1371" w:type="dxa"/>
            <w:vAlign w:val="center"/>
          </w:tcPr>
          <w:p>
            <w:pPr>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地表水</w:t>
            </w:r>
            <w:r>
              <w:rPr>
                <w:rFonts w:hint="eastAsia" w:ascii="宋体" w:hAnsi="宋体" w:eastAsia="宋体" w:cs="Times New Roman"/>
                <w:color w:val="auto"/>
                <w:kern w:val="0"/>
                <w:sz w:val="24"/>
                <w:szCs w:val="24"/>
                <w:highlight w:val="none"/>
                <w:lang w:val="en-US" w:eastAsia="zh-CN"/>
              </w:rPr>
              <w:t xml:space="preserve"> </w:t>
            </w:r>
          </w:p>
        </w:tc>
        <w:tc>
          <w:tcPr>
            <w:tcW w:w="1621" w:type="dxa"/>
            <w:vAlign w:val="center"/>
          </w:tcPr>
          <w:p>
            <w:pPr>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LHK001</w:t>
            </w:r>
          </w:p>
        </w:tc>
        <w:tc>
          <w:tcPr>
            <w:tcW w:w="4286"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耶溪河</w:t>
            </w:r>
            <w:r>
              <w:rPr>
                <w:rFonts w:hint="eastAsia" w:ascii="宋体" w:hAnsi="宋体" w:eastAsia="宋体" w:cs="Times New Roman"/>
                <w:color w:val="auto"/>
                <w:kern w:val="0"/>
                <w:sz w:val="24"/>
                <w:szCs w:val="24"/>
                <w:highlight w:val="none"/>
                <w:lang w:eastAsia="zh-CN"/>
              </w:rPr>
              <w:t>）</w:t>
            </w:r>
            <w:r>
              <w:rPr>
                <w:rFonts w:ascii="宋体" w:hAnsi="宋体" w:eastAsia="宋体" w:cs="Times New Roman"/>
                <w:color w:val="auto"/>
                <w:kern w:val="0"/>
                <w:sz w:val="24"/>
                <w:szCs w:val="24"/>
                <w:highlight w:val="none"/>
              </w:rPr>
              <w:t>上游</w:t>
            </w:r>
            <w:r>
              <w:rPr>
                <w:rFonts w:hint="eastAsia" w:ascii="宋体" w:hAnsi="宋体" w:eastAsia="宋体" w:cs="Times New Roman"/>
                <w:color w:val="auto"/>
                <w:kern w:val="0"/>
                <w:sz w:val="24"/>
                <w:szCs w:val="24"/>
                <w:highlight w:val="none"/>
                <w:lang w:val="en-US" w:eastAsia="zh-CN"/>
              </w:rPr>
              <w:t>500</w:t>
            </w:r>
            <w:r>
              <w:rPr>
                <w:rFonts w:ascii="宋体" w:hAnsi="宋体" w:eastAsia="宋体" w:cs="Times New Roman"/>
                <w:color w:val="auto"/>
                <w:kern w:val="0"/>
                <w:sz w:val="24"/>
                <w:szCs w:val="24"/>
                <w:highlight w:val="none"/>
              </w:rPr>
              <w:t>m</w:t>
            </w:r>
          </w:p>
        </w:tc>
        <w:tc>
          <w:tcPr>
            <w:tcW w:w="1418" w:type="dxa"/>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PH值</w:t>
            </w:r>
          </w:p>
        </w:tc>
        <w:tc>
          <w:tcPr>
            <w:tcW w:w="1605"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6-9</w:t>
            </w:r>
          </w:p>
        </w:tc>
        <w:tc>
          <w:tcPr>
            <w:tcW w:w="210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69"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2696" w:type="dxa"/>
            <w:vAlign w:val="center"/>
          </w:tcPr>
          <w:p>
            <w:pPr>
              <w:jc w:val="center"/>
              <w:textAlignment w:val="center"/>
              <w:rPr>
                <w:rFonts w:hint="default" w:ascii="宋体" w:hAnsi="宋体" w:eastAsiaTheme="minorEastAsia" w:cstheme="minorBidi"/>
                <w:color w:val="auto"/>
                <w:kern w:val="0"/>
                <w:sz w:val="24"/>
                <w:szCs w:val="24"/>
                <w:highlight w:val="none"/>
                <w:lang w:val="en-US" w:eastAsia="zh-CN" w:bidi="ar-SA"/>
              </w:rPr>
            </w:pPr>
            <w:r>
              <w:rPr>
                <w:rFonts w:hint="eastAsia" w:ascii="宋体" w:hAnsi="宋体"/>
                <w:color w:val="auto"/>
                <w:kern w:val="0"/>
                <w:sz w:val="24"/>
                <w:szCs w:val="24"/>
                <w:highlight w:val="none"/>
                <w:lang w:val="en-US" w:eastAsia="zh-CN"/>
              </w:rPr>
              <w:t xml:space="preserve">PH计 </w:t>
            </w:r>
          </w:p>
        </w:tc>
        <w:tc>
          <w:tcPr>
            <w:tcW w:w="4793" w:type="dxa"/>
            <w:vAlign w:val="center"/>
          </w:tcPr>
          <w:p>
            <w:pPr>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水质 pH值的测定 电极法</w:t>
            </w:r>
          </w:p>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Times New Roman"/>
                <w:color w:val="auto"/>
                <w:kern w:val="0"/>
                <w:sz w:val="24"/>
                <w:szCs w:val="24"/>
                <w:highlight w:val="none"/>
              </w:rPr>
              <w:t>HJ 1147-2020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754" w:type="dxa"/>
            <w:vAlign w:val="center"/>
          </w:tcPr>
          <w:p>
            <w:pPr>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p>
        </w:tc>
        <w:tc>
          <w:tcPr>
            <w:tcW w:w="137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地表水</w:t>
            </w:r>
            <w:r>
              <w:rPr>
                <w:rFonts w:hint="eastAsia" w:ascii="宋体" w:hAnsi="宋体" w:eastAsia="宋体" w:cs="Times New Roman"/>
                <w:color w:val="auto"/>
                <w:kern w:val="0"/>
                <w:sz w:val="24"/>
                <w:szCs w:val="24"/>
                <w:highlight w:val="none"/>
                <w:lang w:val="en-US" w:eastAsia="zh-CN"/>
              </w:rPr>
              <w:t xml:space="preserve"> </w:t>
            </w:r>
          </w:p>
        </w:tc>
        <w:tc>
          <w:tcPr>
            <w:tcW w:w="162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LHK001</w:t>
            </w:r>
          </w:p>
        </w:tc>
        <w:tc>
          <w:tcPr>
            <w:tcW w:w="4286"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耶溪河</w:t>
            </w:r>
            <w:r>
              <w:rPr>
                <w:rFonts w:hint="eastAsia" w:ascii="宋体" w:hAnsi="宋体" w:eastAsia="宋体" w:cs="Times New Roman"/>
                <w:color w:val="auto"/>
                <w:kern w:val="0"/>
                <w:sz w:val="24"/>
                <w:szCs w:val="24"/>
                <w:highlight w:val="none"/>
                <w:lang w:eastAsia="zh-CN"/>
              </w:rPr>
              <w:t>）</w:t>
            </w:r>
            <w:r>
              <w:rPr>
                <w:rFonts w:ascii="宋体" w:hAnsi="宋体" w:eastAsia="宋体" w:cs="Times New Roman"/>
                <w:color w:val="auto"/>
                <w:kern w:val="0"/>
                <w:sz w:val="24"/>
                <w:szCs w:val="24"/>
                <w:highlight w:val="none"/>
              </w:rPr>
              <w:t>上游</w:t>
            </w:r>
            <w:r>
              <w:rPr>
                <w:rFonts w:hint="eastAsia" w:ascii="宋体" w:hAnsi="宋体" w:eastAsia="宋体" w:cs="Times New Roman"/>
                <w:color w:val="auto"/>
                <w:kern w:val="0"/>
                <w:sz w:val="24"/>
                <w:szCs w:val="24"/>
                <w:highlight w:val="none"/>
                <w:lang w:val="en-US" w:eastAsia="zh-CN"/>
              </w:rPr>
              <w:t>500</w:t>
            </w:r>
            <w:r>
              <w:rPr>
                <w:rFonts w:ascii="宋体" w:hAnsi="宋体" w:eastAsia="宋体" w:cs="Times New Roman"/>
                <w:color w:val="auto"/>
                <w:kern w:val="0"/>
                <w:sz w:val="24"/>
                <w:szCs w:val="24"/>
                <w:highlight w:val="none"/>
              </w:rPr>
              <w:t>m</w:t>
            </w:r>
          </w:p>
        </w:tc>
        <w:tc>
          <w:tcPr>
            <w:tcW w:w="1418" w:type="dxa"/>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化学需氧量</w:t>
            </w:r>
          </w:p>
        </w:tc>
        <w:tc>
          <w:tcPr>
            <w:tcW w:w="1605" w:type="dxa"/>
            <w:vAlign w:val="center"/>
          </w:tcPr>
          <w:p>
            <w:pPr>
              <w:jc w:val="center"/>
              <w:rPr>
                <w:rFonts w:ascii="宋体" w:hAnsi="宋体" w:eastAsia="宋体" w:cs="宋体"/>
                <w:color w:val="auto"/>
                <w:kern w:val="0"/>
                <w:sz w:val="24"/>
                <w:szCs w:val="24"/>
                <w:highlight w:val="none"/>
              </w:rPr>
            </w:pPr>
            <w:r>
              <w:rPr>
                <w:rFonts w:hint="eastAsia" w:ascii="仿宋" w:hAnsi="仿宋" w:eastAsia="仿宋" w:cs="仿宋"/>
                <w:b w:val="0"/>
                <w:bCs w:val="0"/>
                <w:i w:val="0"/>
                <w:iCs w:val="0"/>
                <w:color w:val="auto"/>
                <w:sz w:val="24"/>
                <w:szCs w:val="24"/>
                <w:highlight w:val="none"/>
                <w:u w:val="none"/>
                <w:lang w:val="en-US" w:eastAsia="zh-CN"/>
              </w:rPr>
              <w:t>≤20</w:t>
            </w:r>
            <w:r>
              <w:rPr>
                <w:rFonts w:hint="eastAsia" w:ascii="宋体" w:hAnsi="宋体" w:eastAsia="宋体" w:cs="宋体"/>
                <w:color w:val="auto"/>
                <w:sz w:val="24"/>
                <w:szCs w:val="24"/>
                <w:highlight w:val="none"/>
                <w:lang w:val="en-US" w:eastAsia="zh-CN"/>
              </w:rPr>
              <w:t>mg/L</w:t>
            </w:r>
          </w:p>
        </w:tc>
        <w:tc>
          <w:tcPr>
            <w:tcW w:w="210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69"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2696" w:type="dxa"/>
            <w:vAlign w:val="center"/>
          </w:tcPr>
          <w:p>
            <w:pPr>
              <w:jc w:val="center"/>
              <w:textAlignment w:val="center"/>
              <w:rPr>
                <w:rFonts w:hint="eastAsia" w:ascii="宋体" w:hAnsi="宋体" w:eastAsiaTheme="minorEastAsia" w:cstheme="minorBidi"/>
                <w:color w:val="auto"/>
                <w:kern w:val="0"/>
                <w:sz w:val="24"/>
                <w:szCs w:val="24"/>
                <w:highlight w:val="none"/>
                <w:lang w:val="en-US" w:eastAsia="zh-CN" w:bidi="ar-SA"/>
              </w:rPr>
            </w:pPr>
            <w:r>
              <w:rPr>
                <w:rStyle w:val="25"/>
                <w:rFonts w:hint="eastAsia" w:ascii="宋体" w:hAnsi="宋体" w:eastAsia="宋体" w:cs="宋体"/>
                <w:color w:val="auto"/>
                <w:sz w:val="24"/>
                <w:szCs w:val="24"/>
                <w:highlight w:val="none"/>
                <w:lang w:bidi="ar"/>
              </w:rPr>
              <w:t>COD 消解仪</w:t>
            </w:r>
          </w:p>
        </w:tc>
        <w:tc>
          <w:tcPr>
            <w:tcW w:w="4793" w:type="dxa"/>
            <w:vAlign w:val="center"/>
          </w:tcPr>
          <w:p>
            <w:pPr>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水质 化学需氧量的测定 重铬酸盐法</w:t>
            </w:r>
          </w:p>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Times New Roman"/>
                <w:color w:val="auto"/>
                <w:kern w:val="0"/>
                <w:sz w:val="24"/>
                <w:szCs w:val="24"/>
                <w:highlight w:val="none"/>
              </w:rPr>
              <w:t>HJ 828-2017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54" w:type="dxa"/>
            <w:vAlign w:val="center"/>
          </w:tcPr>
          <w:p>
            <w:pPr>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w:t>
            </w:r>
          </w:p>
        </w:tc>
        <w:tc>
          <w:tcPr>
            <w:tcW w:w="137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地表水</w:t>
            </w:r>
            <w:r>
              <w:rPr>
                <w:rFonts w:hint="eastAsia" w:ascii="宋体" w:hAnsi="宋体" w:eastAsia="宋体" w:cs="Times New Roman"/>
                <w:color w:val="auto"/>
                <w:kern w:val="0"/>
                <w:sz w:val="24"/>
                <w:szCs w:val="24"/>
                <w:highlight w:val="none"/>
                <w:lang w:val="en-US" w:eastAsia="zh-CN"/>
              </w:rPr>
              <w:t xml:space="preserve"> </w:t>
            </w:r>
          </w:p>
        </w:tc>
        <w:tc>
          <w:tcPr>
            <w:tcW w:w="162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LHK001</w:t>
            </w:r>
          </w:p>
        </w:tc>
        <w:tc>
          <w:tcPr>
            <w:tcW w:w="4286"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耶溪河</w:t>
            </w:r>
            <w:r>
              <w:rPr>
                <w:rFonts w:hint="eastAsia" w:ascii="宋体" w:hAnsi="宋体" w:eastAsia="宋体" w:cs="Times New Roman"/>
                <w:color w:val="auto"/>
                <w:kern w:val="0"/>
                <w:sz w:val="24"/>
                <w:szCs w:val="24"/>
                <w:highlight w:val="none"/>
                <w:lang w:eastAsia="zh-CN"/>
              </w:rPr>
              <w:t>）</w:t>
            </w:r>
            <w:r>
              <w:rPr>
                <w:rFonts w:ascii="宋体" w:hAnsi="宋体" w:eastAsia="宋体" w:cs="Times New Roman"/>
                <w:color w:val="auto"/>
                <w:kern w:val="0"/>
                <w:sz w:val="24"/>
                <w:szCs w:val="24"/>
                <w:highlight w:val="none"/>
              </w:rPr>
              <w:t>上游</w:t>
            </w:r>
            <w:r>
              <w:rPr>
                <w:rFonts w:hint="eastAsia" w:ascii="宋体" w:hAnsi="宋体" w:eastAsia="宋体" w:cs="Times New Roman"/>
                <w:color w:val="auto"/>
                <w:kern w:val="0"/>
                <w:sz w:val="24"/>
                <w:szCs w:val="24"/>
                <w:highlight w:val="none"/>
                <w:lang w:val="en-US" w:eastAsia="zh-CN"/>
              </w:rPr>
              <w:t>500</w:t>
            </w:r>
            <w:r>
              <w:rPr>
                <w:rFonts w:ascii="宋体" w:hAnsi="宋体" w:eastAsia="宋体" w:cs="Times New Roman"/>
                <w:color w:val="auto"/>
                <w:kern w:val="0"/>
                <w:sz w:val="24"/>
                <w:szCs w:val="24"/>
                <w:highlight w:val="none"/>
              </w:rPr>
              <w:t>m</w:t>
            </w:r>
          </w:p>
        </w:tc>
        <w:tc>
          <w:tcPr>
            <w:tcW w:w="1418" w:type="dxa"/>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五日生化需氧量</w:t>
            </w:r>
          </w:p>
        </w:tc>
        <w:tc>
          <w:tcPr>
            <w:tcW w:w="1605" w:type="dxa"/>
            <w:vAlign w:val="center"/>
          </w:tcPr>
          <w:p>
            <w:pPr>
              <w:jc w:val="center"/>
              <w:rPr>
                <w:rFonts w:ascii="宋体" w:hAnsi="宋体" w:eastAsia="宋体" w:cs="宋体"/>
                <w:color w:val="auto"/>
                <w:kern w:val="0"/>
                <w:sz w:val="24"/>
                <w:szCs w:val="24"/>
                <w:highlight w:val="none"/>
              </w:rPr>
            </w:pPr>
            <w:r>
              <w:rPr>
                <w:rFonts w:hint="eastAsia" w:ascii="仿宋" w:hAnsi="仿宋" w:eastAsia="仿宋" w:cs="仿宋"/>
                <w:b w:val="0"/>
                <w:bCs w:val="0"/>
                <w:i w:val="0"/>
                <w:iCs w:val="0"/>
                <w:color w:val="auto"/>
                <w:sz w:val="24"/>
                <w:szCs w:val="24"/>
                <w:highlight w:val="none"/>
                <w:u w:val="none"/>
                <w:lang w:val="en-US" w:eastAsia="zh-CN"/>
              </w:rPr>
              <w:t>≤4</w:t>
            </w:r>
            <w:r>
              <w:rPr>
                <w:rFonts w:hint="eastAsia" w:ascii="宋体" w:hAnsi="宋体" w:eastAsia="宋体" w:cs="宋体"/>
                <w:color w:val="auto"/>
                <w:sz w:val="24"/>
                <w:szCs w:val="24"/>
                <w:highlight w:val="none"/>
                <w:lang w:val="en-US" w:eastAsia="zh-CN"/>
              </w:rPr>
              <w:t>mg/L</w:t>
            </w:r>
          </w:p>
        </w:tc>
        <w:tc>
          <w:tcPr>
            <w:tcW w:w="210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69"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2696" w:type="dxa"/>
            <w:vAlign w:val="center"/>
          </w:tcPr>
          <w:p>
            <w:pPr>
              <w:jc w:val="center"/>
              <w:textAlignment w:val="center"/>
              <w:rPr>
                <w:rFonts w:hint="eastAsia" w:ascii="宋体" w:hAnsi="宋体" w:eastAsiaTheme="minorEastAsia" w:cstheme="minorBidi"/>
                <w:color w:val="auto"/>
                <w:kern w:val="0"/>
                <w:sz w:val="24"/>
                <w:szCs w:val="24"/>
                <w:highlight w:val="none"/>
                <w:lang w:val="en-US" w:eastAsia="zh-CN" w:bidi="ar-SA"/>
              </w:rPr>
            </w:pPr>
            <w:r>
              <w:rPr>
                <w:rFonts w:hint="eastAsia"/>
                <w:color w:val="auto"/>
                <w:sz w:val="24"/>
                <w:szCs w:val="24"/>
                <w:highlight w:val="none"/>
              </w:rPr>
              <w:t>智能生化培养</w:t>
            </w:r>
          </w:p>
        </w:tc>
        <w:tc>
          <w:tcPr>
            <w:tcW w:w="4793" w:type="dxa"/>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Times New Roman"/>
                <w:color w:val="auto"/>
                <w:kern w:val="0"/>
                <w:sz w:val="24"/>
                <w:szCs w:val="24"/>
                <w:highlight w:val="none"/>
              </w:rPr>
              <w:t>水质 五日生化需氧量的测定 稀释与接种法 HJ 505-2009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54" w:type="dxa"/>
            <w:vAlign w:val="center"/>
          </w:tcPr>
          <w:p>
            <w:pPr>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w:t>
            </w:r>
          </w:p>
        </w:tc>
        <w:tc>
          <w:tcPr>
            <w:tcW w:w="137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地表水</w:t>
            </w:r>
            <w:r>
              <w:rPr>
                <w:rFonts w:hint="eastAsia" w:ascii="宋体" w:hAnsi="宋体" w:eastAsia="宋体" w:cs="Times New Roman"/>
                <w:color w:val="auto"/>
                <w:kern w:val="0"/>
                <w:sz w:val="24"/>
                <w:szCs w:val="24"/>
                <w:highlight w:val="none"/>
                <w:lang w:val="en-US" w:eastAsia="zh-CN"/>
              </w:rPr>
              <w:t xml:space="preserve"> </w:t>
            </w:r>
          </w:p>
        </w:tc>
        <w:tc>
          <w:tcPr>
            <w:tcW w:w="162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LHK001</w:t>
            </w:r>
          </w:p>
        </w:tc>
        <w:tc>
          <w:tcPr>
            <w:tcW w:w="4286"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耶溪河</w:t>
            </w:r>
            <w:r>
              <w:rPr>
                <w:rFonts w:hint="eastAsia" w:ascii="宋体" w:hAnsi="宋体" w:eastAsia="宋体" w:cs="Times New Roman"/>
                <w:color w:val="auto"/>
                <w:kern w:val="0"/>
                <w:sz w:val="24"/>
                <w:szCs w:val="24"/>
                <w:highlight w:val="none"/>
                <w:lang w:eastAsia="zh-CN"/>
              </w:rPr>
              <w:t>）</w:t>
            </w:r>
            <w:r>
              <w:rPr>
                <w:rFonts w:ascii="宋体" w:hAnsi="宋体" w:eastAsia="宋体" w:cs="Times New Roman"/>
                <w:color w:val="auto"/>
                <w:kern w:val="0"/>
                <w:sz w:val="24"/>
                <w:szCs w:val="24"/>
                <w:highlight w:val="none"/>
              </w:rPr>
              <w:t>上游</w:t>
            </w:r>
            <w:r>
              <w:rPr>
                <w:rFonts w:hint="eastAsia" w:ascii="宋体" w:hAnsi="宋体" w:eastAsia="宋体" w:cs="Times New Roman"/>
                <w:color w:val="auto"/>
                <w:kern w:val="0"/>
                <w:sz w:val="24"/>
                <w:szCs w:val="24"/>
                <w:highlight w:val="none"/>
                <w:lang w:val="en-US" w:eastAsia="zh-CN"/>
              </w:rPr>
              <w:t>500</w:t>
            </w:r>
            <w:r>
              <w:rPr>
                <w:rFonts w:ascii="宋体" w:hAnsi="宋体" w:eastAsia="宋体" w:cs="Times New Roman"/>
                <w:color w:val="auto"/>
                <w:kern w:val="0"/>
                <w:sz w:val="24"/>
                <w:szCs w:val="24"/>
                <w:highlight w:val="none"/>
              </w:rPr>
              <w:t>m</w:t>
            </w:r>
          </w:p>
        </w:tc>
        <w:tc>
          <w:tcPr>
            <w:tcW w:w="1418" w:type="dxa"/>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氨氮</w:t>
            </w:r>
          </w:p>
        </w:tc>
        <w:tc>
          <w:tcPr>
            <w:tcW w:w="1605" w:type="dxa"/>
            <w:vAlign w:val="center"/>
          </w:tcPr>
          <w:p>
            <w:pPr>
              <w:jc w:val="center"/>
              <w:rPr>
                <w:rFonts w:ascii="宋体" w:hAnsi="宋体" w:eastAsia="宋体" w:cs="宋体"/>
                <w:color w:val="auto"/>
                <w:kern w:val="0"/>
                <w:sz w:val="24"/>
                <w:szCs w:val="24"/>
                <w:highlight w:val="none"/>
              </w:rPr>
            </w:pPr>
            <w:r>
              <w:rPr>
                <w:rFonts w:hint="eastAsia" w:ascii="仿宋" w:hAnsi="仿宋" w:eastAsia="仿宋" w:cs="仿宋"/>
                <w:b w:val="0"/>
                <w:bCs w:val="0"/>
                <w:i w:val="0"/>
                <w:iCs w:val="0"/>
                <w:color w:val="auto"/>
                <w:sz w:val="24"/>
                <w:szCs w:val="24"/>
                <w:highlight w:val="none"/>
                <w:u w:val="none"/>
                <w:lang w:val="en-US" w:eastAsia="zh-CN"/>
              </w:rPr>
              <w:t>≤1</w:t>
            </w:r>
            <w:r>
              <w:rPr>
                <w:rFonts w:hint="eastAsia" w:ascii="宋体" w:hAnsi="宋体" w:eastAsia="宋体" w:cs="宋体"/>
                <w:color w:val="auto"/>
                <w:sz w:val="24"/>
                <w:szCs w:val="24"/>
                <w:highlight w:val="none"/>
                <w:lang w:val="en-US" w:eastAsia="zh-CN"/>
              </w:rPr>
              <w:t>mg/L</w:t>
            </w:r>
          </w:p>
        </w:tc>
        <w:tc>
          <w:tcPr>
            <w:tcW w:w="210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69"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2696" w:type="dxa"/>
            <w:vAlign w:val="center"/>
          </w:tcPr>
          <w:p>
            <w:pPr>
              <w:jc w:val="center"/>
              <w:textAlignment w:val="center"/>
              <w:rPr>
                <w:rFonts w:hint="eastAsia" w:ascii="宋体" w:hAnsi="宋体" w:eastAsiaTheme="minorEastAsia" w:cstheme="minorBidi"/>
                <w:color w:val="auto"/>
                <w:kern w:val="0"/>
                <w:sz w:val="24"/>
                <w:szCs w:val="24"/>
                <w:highlight w:val="none"/>
                <w:lang w:val="en-US" w:eastAsia="zh-CN" w:bidi="ar-SA"/>
              </w:rPr>
            </w:pPr>
            <w:r>
              <w:rPr>
                <w:rFonts w:hint="eastAsia"/>
                <w:color w:val="auto"/>
                <w:sz w:val="24"/>
                <w:szCs w:val="24"/>
                <w:highlight w:val="none"/>
              </w:rPr>
              <w:t>紫外分光光度计</w:t>
            </w:r>
          </w:p>
        </w:tc>
        <w:tc>
          <w:tcPr>
            <w:tcW w:w="4793" w:type="dxa"/>
            <w:vAlign w:val="center"/>
          </w:tcPr>
          <w:p>
            <w:pPr>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水质 氨氮的测定 纳氏试剂分光光度法</w:t>
            </w:r>
          </w:p>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Times New Roman"/>
                <w:color w:val="auto"/>
                <w:kern w:val="0"/>
                <w:sz w:val="24"/>
                <w:szCs w:val="24"/>
                <w:highlight w:val="none"/>
              </w:rPr>
              <w:t>HJ 535-2009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54" w:type="dxa"/>
            <w:vAlign w:val="center"/>
          </w:tcPr>
          <w:p>
            <w:pPr>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w:t>
            </w:r>
          </w:p>
        </w:tc>
        <w:tc>
          <w:tcPr>
            <w:tcW w:w="137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地表水</w:t>
            </w:r>
            <w:r>
              <w:rPr>
                <w:rFonts w:hint="eastAsia" w:ascii="宋体" w:hAnsi="宋体" w:eastAsia="宋体" w:cs="Times New Roman"/>
                <w:color w:val="auto"/>
                <w:kern w:val="0"/>
                <w:sz w:val="24"/>
                <w:szCs w:val="24"/>
                <w:highlight w:val="none"/>
                <w:lang w:val="en-US" w:eastAsia="zh-CN"/>
              </w:rPr>
              <w:t xml:space="preserve"> </w:t>
            </w:r>
          </w:p>
        </w:tc>
        <w:tc>
          <w:tcPr>
            <w:tcW w:w="162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LHK001</w:t>
            </w:r>
          </w:p>
        </w:tc>
        <w:tc>
          <w:tcPr>
            <w:tcW w:w="4286"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耶溪河</w:t>
            </w:r>
            <w:r>
              <w:rPr>
                <w:rFonts w:hint="eastAsia" w:ascii="宋体" w:hAnsi="宋体" w:eastAsia="宋体" w:cs="Times New Roman"/>
                <w:color w:val="auto"/>
                <w:kern w:val="0"/>
                <w:sz w:val="24"/>
                <w:szCs w:val="24"/>
                <w:highlight w:val="none"/>
                <w:lang w:eastAsia="zh-CN"/>
              </w:rPr>
              <w:t>）</w:t>
            </w:r>
            <w:r>
              <w:rPr>
                <w:rFonts w:ascii="宋体" w:hAnsi="宋体" w:eastAsia="宋体" w:cs="Times New Roman"/>
                <w:color w:val="auto"/>
                <w:kern w:val="0"/>
                <w:sz w:val="24"/>
                <w:szCs w:val="24"/>
                <w:highlight w:val="none"/>
              </w:rPr>
              <w:t>上游</w:t>
            </w:r>
            <w:r>
              <w:rPr>
                <w:rFonts w:hint="eastAsia" w:ascii="宋体" w:hAnsi="宋体" w:eastAsia="宋体" w:cs="Times New Roman"/>
                <w:color w:val="auto"/>
                <w:kern w:val="0"/>
                <w:sz w:val="24"/>
                <w:szCs w:val="24"/>
                <w:highlight w:val="none"/>
                <w:lang w:val="en-US" w:eastAsia="zh-CN"/>
              </w:rPr>
              <w:t>500</w:t>
            </w:r>
            <w:r>
              <w:rPr>
                <w:rFonts w:ascii="宋体" w:hAnsi="宋体" w:eastAsia="宋体" w:cs="Times New Roman"/>
                <w:color w:val="auto"/>
                <w:kern w:val="0"/>
                <w:sz w:val="24"/>
                <w:szCs w:val="24"/>
                <w:highlight w:val="none"/>
              </w:rPr>
              <w:t>m</w:t>
            </w:r>
          </w:p>
        </w:tc>
        <w:tc>
          <w:tcPr>
            <w:tcW w:w="1418"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总磷</w:t>
            </w:r>
          </w:p>
        </w:tc>
        <w:tc>
          <w:tcPr>
            <w:tcW w:w="1605"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≤0.2mg/L</w:t>
            </w:r>
          </w:p>
        </w:tc>
        <w:tc>
          <w:tcPr>
            <w:tcW w:w="2104"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手工</w:t>
            </w:r>
          </w:p>
        </w:tc>
        <w:tc>
          <w:tcPr>
            <w:tcW w:w="1169"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3次/年</w:t>
            </w:r>
          </w:p>
        </w:tc>
        <w:tc>
          <w:tcPr>
            <w:tcW w:w="2696"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紫外分光光度计</w:t>
            </w:r>
          </w:p>
        </w:tc>
        <w:tc>
          <w:tcPr>
            <w:tcW w:w="4793"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水质 总磷的测定 钼酸铵分光光度法</w:t>
            </w:r>
          </w:p>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GB 11893-89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54" w:type="dxa"/>
            <w:vAlign w:val="center"/>
          </w:tcPr>
          <w:p>
            <w:pPr>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w:t>
            </w:r>
          </w:p>
        </w:tc>
        <w:tc>
          <w:tcPr>
            <w:tcW w:w="137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地表水</w:t>
            </w:r>
            <w:r>
              <w:rPr>
                <w:rFonts w:hint="eastAsia" w:ascii="宋体" w:hAnsi="宋体" w:eastAsia="宋体" w:cs="Times New Roman"/>
                <w:color w:val="auto"/>
                <w:kern w:val="0"/>
                <w:sz w:val="24"/>
                <w:szCs w:val="24"/>
                <w:highlight w:val="none"/>
                <w:lang w:val="en-US" w:eastAsia="zh-CN"/>
              </w:rPr>
              <w:t xml:space="preserve"> </w:t>
            </w:r>
          </w:p>
        </w:tc>
        <w:tc>
          <w:tcPr>
            <w:tcW w:w="162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LHK001</w:t>
            </w:r>
          </w:p>
        </w:tc>
        <w:tc>
          <w:tcPr>
            <w:tcW w:w="4286"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耶溪河</w:t>
            </w:r>
            <w:r>
              <w:rPr>
                <w:rFonts w:hint="eastAsia" w:ascii="宋体" w:hAnsi="宋体" w:eastAsia="宋体" w:cs="Times New Roman"/>
                <w:color w:val="auto"/>
                <w:kern w:val="0"/>
                <w:sz w:val="24"/>
                <w:szCs w:val="24"/>
                <w:highlight w:val="none"/>
                <w:lang w:eastAsia="zh-CN"/>
              </w:rPr>
              <w:t>）</w:t>
            </w:r>
            <w:r>
              <w:rPr>
                <w:rFonts w:ascii="宋体" w:hAnsi="宋体" w:eastAsia="宋体" w:cs="Times New Roman"/>
                <w:color w:val="auto"/>
                <w:kern w:val="0"/>
                <w:sz w:val="24"/>
                <w:szCs w:val="24"/>
                <w:highlight w:val="none"/>
              </w:rPr>
              <w:t>上游</w:t>
            </w:r>
            <w:r>
              <w:rPr>
                <w:rFonts w:hint="eastAsia" w:ascii="宋体" w:hAnsi="宋体" w:eastAsia="宋体" w:cs="Times New Roman"/>
                <w:color w:val="auto"/>
                <w:kern w:val="0"/>
                <w:sz w:val="24"/>
                <w:szCs w:val="24"/>
                <w:highlight w:val="none"/>
                <w:lang w:val="en-US" w:eastAsia="zh-CN"/>
              </w:rPr>
              <w:t>500</w:t>
            </w:r>
            <w:r>
              <w:rPr>
                <w:rFonts w:ascii="宋体" w:hAnsi="宋体" w:eastAsia="宋体" w:cs="Times New Roman"/>
                <w:color w:val="auto"/>
                <w:kern w:val="0"/>
                <w:sz w:val="24"/>
                <w:szCs w:val="24"/>
                <w:highlight w:val="none"/>
              </w:rPr>
              <w:t>m</w:t>
            </w:r>
          </w:p>
        </w:tc>
        <w:tc>
          <w:tcPr>
            <w:tcW w:w="1418" w:type="dxa"/>
            <w:vAlign w:val="center"/>
          </w:tcPr>
          <w:p>
            <w:pPr>
              <w:widowControl/>
              <w:jc w:val="center"/>
              <w:textAlignment w:val="center"/>
              <w:rPr>
                <w:rFonts w:hint="default"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溶解氧</w:t>
            </w:r>
          </w:p>
        </w:tc>
        <w:tc>
          <w:tcPr>
            <w:tcW w:w="1605"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≤5mg/L</w:t>
            </w:r>
          </w:p>
        </w:tc>
        <w:tc>
          <w:tcPr>
            <w:tcW w:w="2104"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手工</w:t>
            </w:r>
          </w:p>
        </w:tc>
        <w:tc>
          <w:tcPr>
            <w:tcW w:w="1169"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3次/年</w:t>
            </w:r>
          </w:p>
        </w:tc>
        <w:tc>
          <w:tcPr>
            <w:tcW w:w="2696"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便携式多参数分析仪</w:t>
            </w:r>
          </w:p>
        </w:tc>
        <w:tc>
          <w:tcPr>
            <w:tcW w:w="4793"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电化学探头法HJ506-2009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754" w:type="dxa"/>
            <w:vAlign w:val="center"/>
          </w:tcPr>
          <w:p>
            <w:pPr>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w:t>
            </w:r>
          </w:p>
        </w:tc>
        <w:tc>
          <w:tcPr>
            <w:tcW w:w="137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地表水</w:t>
            </w:r>
            <w:r>
              <w:rPr>
                <w:rFonts w:hint="eastAsia" w:ascii="宋体" w:hAnsi="宋体" w:eastAsia="宋体" w:cs="Times New Roman"/>
                <w:color w:val="auto"/>
                <w:kern w:val="0"/>
                <w:sz w:val="24"/>
                <w:szCs w:val="24"/>
                <w:highlight w:val="none"/>
                <w:lang w:val="en-US" w:eastAsia="zh-CN"/>
              </w:rPr>
              <w:t xml:space="preserve"> </w:t>
            </w:r>
          </w:p>
        </w:tc>
        <w:tc>
          <w:tcPr>
            <w:tcW w:w="162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LHK001</w:t>
            </w:r>
          </w:p>
        </w:tc>
        <w:tc>
          <w:tcPr>
            <w:tcW w:w="4286"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耶溪河</w:t>
            </w:r>
            <w:r>
              <w:rPr>
                <w:rFonts w:hint="eastAsia" w:ascii="宋体" w:hAnsi="宋体" w:eastAsia="宋体" w:cs="Times New Roman"/>
                <w:color w:val="auto"/>
                <w:kern w:val="0"/>
                <w:sz w:val="24"/>
                <w:szCs w:val="24"/>
                <w:highlight w:val="none"/>
                <w:lang w:eastAsia="zh-CN"/>
              </w:rPr>
              <w:t>）</w:t>
            </w:r>
            <w:r>
              <w:rPr>
                <w:rFonts w:ascii="宋体" w:hAnsi="宋体" w:eastAsia="宋体" w:cs="Times New Roman"/>
                <w:color w:val="auto"/>
                <w:kern w:val="0"/>
                <w:sz w:val="24"/>
                <w:szCs w:val="24"/>
                <w:highlight w:val="none"/>
              </w:rPr>
              <w:t>上游</w:t>
            </w:r>
            <w:r>
              <w:rPr>
                <w:rFonts w:hint="eastAsia" w:ascii="宋体" w:hAnsi="宋体" w:eastAsia="宋体" w:cs="Times New Roman"/>
                <w:color w:val="auto"/>
                <w:kern w:val="0"/>
                <w:sz w:val="24"/>
                <w:szCs w:val="24"/>
                <w:highlight w:val="none"/>
                <w:lang w:val="en-US" w:eastAsia="zh-CN"/>
              </w:rPr>
              <w:t>500</w:t>
            </w:r>
            <w:r>
              <w:rPr>
                <w:rFonts w:ascii="宋体" w:hAnsi="宋体" w:eastAsia="宋体" w:cs="Times New Roman"/>
                <w:color w:val="auto"/>
                <w:kern w:val="0"/>
                <w:sz w:val="24"/>
                <w:szCs w:val="24"/>
                <w:highlight w:val="none"/>
              </w:rPr>
              <w:t>m</w:t>
            </w:r>
          </w:p>
        </w:tc>
        <w:tc>
          <w:tcPr>
            <w:tcW w:w="1418"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余氯</w:t>
            </w:r>
          </w:p>
        </w:tc>
        <w:tc>
          <w:tcPr>
            <w:tcW w:w="1605"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p>
        </w:tc>
        <w:tc>
          <w:tcPr>
            <w:tcW w:w="2104"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手工</w:t>
            </w:r>
          </w:p>
        </w:tc>
        <w:tc>
          <w:tcPr>
            <w:tcW w:w="1169" w:type="dxa"/>
            <w:vAlign w:val="center"/>
          </w:tcPr>
          <w:p>
            <w:pPr>
              <w:widowControl/>
              <w:jc w:val="center"/>
              <w:textAlignment w:val="center"/>
              <w:rPr>
                <w:rFonts w:hint="default"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3次/年</w:t>
            </w:r>
          </w:p>
        </w:tc>
        <w:tc>
          <w:tcPr>
            <w:tcW w:w="2696" w:type="dxa"/>
            <w:vAlign w:val="center"/>
          </w:tcPr>
          <w:p>
            <w:pPr>
              <w:jc w:val="center"/>
              <w:rPr>
                <w:rFonts w:hint="eastAsia" w:ascii="Times New Roman" w:hAnsi="Times New Roman" w:eastAsiaTheme="minorEastAsia" w:cstheme="minorBidi"/>
                <w:color w:val="auto"/>
                <w:kern w:val="2"/>
                <w:sz w:val="24"/>
                <w:szCs w:val="24"/>
                <w:highlight w:val="none"/>
                <w:lang w:val="en-US" w:eastAsia="zh-CN" w:bidi="ar-SA"/>
              </w:rPr>
            </w:pPr>
            <w:r>
              <w:rPr>
                <w:rFonts w:hint="eastAsia" w:ascii="Times New Roman" w:hAnsi="Times New Roman"/>
                <w:color w:val="auto"/>
                <w:sz w:val="24"/>
                <w:szCs w:val="24"/>
                <w:highlight w:val="none"/>
              </w:rPr>
              <w:t>便携式分光光度计</w:t>
            </w:r>
          </w:p>
        </w:tc>
        <w:tc>
          <w:tcPr>
            <w:tcW w:w="4793" w:type="dxa"/>
            <w:vAlign w:val="center"/>
          </w:tcPr>
          <w:p>
            <w:pPr>
              <w:jc w:val="center"/>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rPr>
              <w:t>《水质</w:t>
            </w:r>
            <w:r>
              <w:rPr>
                <w:rFonts w:ascii="宋体" w:hAnsi="宋体" w:eastAsia="宋体" w:cs="Times New Roman"/>
                <w:color w:val="auto"/>
                <w:kern w:val="0"/>
                <w:sz w:val="24"/>
                <w:szCs w:val="24"/>
                <w:highlight w:val="none"/>
              </w:rPr>
              <w:t xml:space="preserve"> 游离氯和总氯的测定 N, N-二乙基-1, 4-苯二胺</w:t>
            </w:r>
            <w:r>
              <w:rPr>
                <w:rFonts w:hint="eastAsia" w:ascii="宋体" w:hAnsi="宋体" w:eastAsia="宋体" w:cs="Times New Roman"/>
                <w:color w:val="auto"/>
                <w:kern w:val="0"/>
                <w:sz w:val="24"/>
                <w:szCs w:val="24"/>
                <w:highlight w:val="none"/>
              </w:rPr>
              <w:t>分光光度法》</w:t>
            </w:r>
            <w:r>
              <w:rPr>
                <w:rFonts w:ascii="宋体" w:hAnsi="宋体" w:eastAsia="宋体" w:cs="Times New Roman"/>
                <w:color w:val="auto"/>
                <w:kern w:val="0"/>
                <w:sz w:val="24"/>
                <w:szCs w:val="24"/>
                <w:highlight w:val="none"/>
              </w:rPr>
              <w:t>HJ 586-2010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54"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w:t>
            </w:r>
          </w:p>
        </w:tc>
        <w:tc>
          <w:tcPr>
            <w:tcW w:w="137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地表水</w:t>
            </w:r>
            <w:r>
              <w:rPr>
                <w:rFonts w:hint="eastAsia" w:ascii="宋体" w:hAnsi="宋体" w:eastAsia="宋体" w:cs="Times New Roman"/>
                <w:color w:val="auto"/>
                <w:kern w:val="0"/>
                <w:sz w:val="24"/>
                <w:szCs w:val="24"/>
                <w:highlight w:val="none"/>
                <w:lang w:val="en-US" w:eastAsia="zh-CN"/>
              </w:rPr>
              <w:t xml:space="preserve"> </w:t>
            </w:r>
          </w:p>
        </w:tc>
        <w:tc>
          <w:tcPr>
            <w:tcW w:w="162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LHK001</w:t>
            </w:r>
          </w:p>
        </w:tc>
        <w:tc>
          <w:tcPr>
            <w:tcW w:w="4286"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耶溪河</w:t>
            </w:r>
            <w:r>
              <w:rPr>
                <w:rFonts w:hint="eastAsia" w:ascii="宋体" w:hAnsi="宋体" w:eastAsia="宋体" w:cs="Times New Roman"/>
                <w:color w:val="auto"/>
                <w:kern w:val="0"/>
                <w:sz w:val="24"/>
                <w:szCs w:val="24"/>
                <w:highlight w:val="none"/>
                <w:lang w:eastAsia="zh-CN"/>
              </w:rPr>
              <w:t>）</w:t>
            </w:r>
            <w:r>
              <w:rPr>
                <w:rFonts w:ascii="宋体" w:hAnsi="宋体" w:eastAsia="宋体" w:cs="Times New Roman"/>
                <w:color w:val="auto"/>
                <w:kern w:val="0"/>
                <w:sz w:val="24"/>
                <w:szCs w:val="24"/>
                <w:highlight w:val="none"/>
              </w:rPr>
              <w:t>上游</w:t>
            </w:r>
            <w:r>
              <w:rPr>
                <w:rFonts w:hint="eastAsia" w:ascii="宋体" w:hAnsi="宋体" w:eastAsia="宋体" w:cs="Times New Roman"/>
                <w:color w:val="auto"/>
                <w:kern w:val="0"/>
                <w:sz w:val="24"/>
                <w:szCs w:val="24"/>
                <w:highlight w:val="none"/>
                <w:lang w:val="en-US" w:eastAsia="zh-CN"/>
              </w:rPr>
              <w:t>500</w:t>
            </w:r>
            <w:r>
              <w:rPr>
                <w:rFonts w:ascii="宋体" w:hAnsi="宋体" w:eastAsia="宋体" w:cs="Times New Roman"/>
                <w:color w:val="auto"/>
                <w:kern w:val="0"/>
                <w:sz w:val="24"/>
                <w:szCs w:val="24"/>
                <w:highlight w:val="none"/>
              </w:rPr>
              <w:t>m</w:t>
            </w:r>
          </w:p>
        </w:tc>
        <w:tc>
          <w:tcPr>
            <w:tcW w:w="1418"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bidi="ar-SA"/>
              </w:rPr>
            </w:pPr>
            <w:r>
              <w:rPr>
                <w:rFonts w:hint="eastAsia" w:ascii="宋体" w:hAnsi="宋体" w:eastAsia="宋体" w:cs="Times New Roman"/>
                <w:color w:val="auto"/>
                <w:spacing w:val="4"/>
                <w:kern w:val="0"/>
                <w:sz w:val="24"/>
                <w:szCs w:val="24"/>
                <w:highlight w:val="none"/>
              </w:rPr>
              <w:t>石油类</w:t>
            </w:r>
          </w:p>
        </w:tc>
        <w:tc>
          <w:tcPr>
            <w:tcW w:w="1605"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5</w:t>
            </w:r>
            <w:r>
              <w:rPr>
                <w:rFonts w:hint="eastAsia" w:ascii="宋体" w:hAnsi="宋体" w:eastAsia="宋体" w:cs="宋体"/>
                <w:color w:val="auto"/>
                <w:sz w:val="24"/>
                <w:szCs w:val="24"/>
                <w:highlight w:val="none"/>
              </w:rPr>
              <w:t>mg/L</w:t>
            </w:r>
          </w:p>
        </w:tc>
        <w:tc>
          <w:tcPr>
            <w:tcW w:w="2104"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手工</w:t>
            </w:r>
          </w:p>
        </w:tc>
        <w:tc>
          <w:tcPr>
            <w:tcW w:w="1169"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3次/年</w:t>
            </w:r>
          </w:p>
        </w:tc>
        <w:tc>
          <w:tcPr>
            <w:tcW w:w="2696" w:type="dxa"/>
            <w:vAlign w:val="center"/>
          </w:tcPr>
          <w:p>
            <w:pPr>
              <w:jc w:val="center"/>
              <w:rPr>
                <w:rFonts w:hint="eastAsia" w:ascii="宋体" w:hAnsi="宋体" w:eastAsia="宋体" w:cs="Times New Roman"/>
                <w:color w:val="auto"/>
                <w:kern w:val="0"/>
                <w:sz w:val="24"/>
                <w:szCs w:val="24"/>
                <w:highlight w:val="none"/>
                <w:lang w:val="en-US" w:eastAsia="zh-CN" w:bidi="ar-SA"/>
              </w:rPr>
            </w:pPr>
            <w:r>
              <w:rPr>
                <w:rFonts w:hint="eastAsia" w:ascii="Times New Roman" w:hAnsi="Times New Roman"/>
                <w:color w:val="auto"/>
                <w:sz w:val="24"/>
                <w:szCs w:val="24"/>
                <w:highlight w:val="none"/>
              </w:rPr>
              <w:t>紫外分光光度计</w:t>
            </w:r>
          </w:p>
        </w:tc>
        <w:tc>
          <w:tcPr>
            <w:tcW w:w="4793" w:type="dxa"/>
            <w:vAlign w:val="center"/>
          </w:tcPr>
          <w:p>
            <w:pPr>
              <w:jc w:val="center"/>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rPr>
              <w:t xml:space="preserve">水质 石油类的测定 紫外分光光度法 HJ </w:t>
            </w:r>
            <w:r>
              <w:rPr>
                <w:rFonts w:ascii="宋体" w:hAnsi="宋体" w:eastAsia="宋体" w:cs="Times New Roman"/>
                <w:color w:val="auto"/>
                <w:kern w:val="0"/>
                <w:sz w:val="24"/>
                <w:szCs w:val="24"/>
                <w:highlight w:val="none"/>
              </w:rPr>
              <w:t>970</w:t>
            </w:r>
            <w:r>
              <w:rPr>
                <w:rFonts w:hint="eastAsia" w:ascii="宋体" w:hAnsi="宋体" w:eastAsia="宋体" w:cs="Times New Roman"/>
                <w:color w:val="auto"/>
                <w:kern w:val="0"/>
                <w:sz w:val="24"/>
                <w:szCs w:val="24"/>
                <w:highlight w:val="none"/>
              </w:rPr>
              <w:t>-2018</w:t>
            </w:r>
            <w:r>
              <w:rPr>
                <w:rFonts w:hint="eastAsia" w:ascii="宋体" w:hAnsi="宋体" w:eastAsia="宋体" w:cs="Times New Roman"/>
                <w:color w:val="auto"/>
                <w:kern w:val="0"/>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754" w:type="dxa"/>
            <w:vAlign w:val="center"/>
          </w:tcPr>
          <w:p>
            <w:pPr>
              <w:bidi w:val="0"/>
              <w:ind w:firstLine="210" w:firstLineChars="100"/>
              <w:jc w:val="left"/>
              <w:rPr>
                <w:rFonts w:hint="default" w:asciiTheme="minorHAnsi" w:hAnsiTheme="minorHAnsi" w:eastAsiaTheme="minorEastAsia" w:cstheme="minorBidi"/>
                <w:color w:val="auto"/>
                <w:kern w:val="2"/>
                <w:sz w:val="21"/>
                <w:szCs w:val="22"/>
                <w:highlight w:val="none"/>
                <w:lang w:val="en-US" w:eastAsia="zh-CN" w:bidi="ar-SA"/>
              </w:rPr>
            </w:pPr>
            <w:r>
              <w:rPr>
                <w:rFonts w:hint="eastAsia" w:cstheme="minorBidi"/>
                <w:color w:val="auto"/>
                <w:kern w:val="2"/>
                <w:sz w:val="21"/>
                <w:szCs w:val="22"/>
                <w:highlight w:val="none"/>
                <w:lang w:val="en-US" w:eastAsia="zh-CN" w:bidi="ar-SA"/>
              </w:rPr>
              <w:t>9</w:t>
            </w:r>
          </w:p>
        </w:tc>
        <w:tc>
          <w:tcPr>
            <w:tcW w:w="137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地表水</w:t>
            </w:r>
            <w:r>
              <w:rPr>
                <w:rFonts w:hint="eastAsia" w:ascii="宋体" w:hAnsi="宋体" w:eastAsia="宋体" w:cs="Times New Roman"/>
                <w:color w:val="auto"/>
                <w:kern w:val="0"/>
                <w:sz w:val="24"/>
                <w:szCs w:val="24"/>
                <w:highlight w:val="none"/>
                <w:lang w:val="en-US" w:eastAsia="zh-CN"/>
              </w:rPr>
              <w:t xml:space="preserve"> </w:t>
            </w:r>
          </w:p>
        </w:tc>
        <w:tc>
          <w:tcPr>
            <w:tcW w:w="162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LHK002</w:t>
            </w:r>
          </w:p>
        </w:tc>
        <w:tc>
          <w:tcPr>
            <w:tcW w:w="4286"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耶溪河</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下</w:t>
            </w:r>
            <w:r>
              <w:rPr>
                <w:rFonts w:ascii="宋体" w:hAnsi="宋体" w:eastAsia="宋体" w:cs="Times New Roman"/>
                <w:color w:val="auto"/>
                <w:kern w:val="0"/>
                <w:sz w:val="24"/>
                <w:szCs w:val="24"/>
                <w:highlight w:val="none"/>
              </w:rPr>
              <w:t>游</w:t>
            </w:r>
            <w:r>
              <w:rPr>
                <w:rFonts w:hint="eastAsia" w:ascii="宋体" w:hAnsi="宋体" w:eastAsia="宋体" w:cs="Times New Roman"/>
                <w:color w:val="auto"/>
                <w:kern w:val="0"/>
                <w:sz w:val="24"/>
                <w:szCs w:val="24"/>
                <w:highlight w:val="none"/>
                <w:lang w:val="en-US" w:eastAsia="zh-CN"/>
              </w:rPr>
              <w:t xml:space="preserve">1500 </w:t>
            </w:r>
            <w:r>
              <w:rPr>
                <w:rFonts w:ascii="宋体" w:hAnsi="宋体" w:eastAsia="宋体" w:cs="Times New Roman"/>
                <w:color w:val="auto"/>
                <w:kern w:val="0"/>
                <w:sz w:val="24"/>
                <w:szCs w:val="24"/>
                <w:highlight w:val="none"/>
              </w:rPr>
              <w:t>m</w:t>
            </w:r>
          </w:p>
        </w:tc>
        <w:tc>
          <w:tcPr>
            <w:tcW w:w="1418"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PH值</w:t>
            </w:r>
          </w:p>
        </w:tc>
        <w:tc>
          <w:tcPr>
            <w:tcW w:w="1605"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6-9</w:t>
            </w:r>
          </w:p>
        </w:tc>
        <w:tc>
          <w:tcPr>
            <w:tcW w:w="2104"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手工</w:t>
            </w:r>
          </w:p>
        </w:tc>
        <w:tc>
          <w:tcPr>
            <w:tcW w:w="1169"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3次/年</w:t>
            </w:r>
          </w:p>
        </w:tc>
        <w:tc>
          <w:tcPr>
            <w:tcW w:w="2696"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 xml:space="preserve">PH计 </w:t>
            </w:r>
          </w:p>
        </w:tc>
        <w:tc>
          <w:tcPr>
            <w:tcW w:w="4793"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水质 pH值的测定 电极法</w:t>
            </w:r>
          </w:p>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HJ 1147-2020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754" w:type="dxa"/>
            <w:vAlign w:val="center"/>
          </w:tcPr>
          <w:p>
            <w:pPr>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w:t>
            </w:r>
          </w:p>
        </w:tc>
        <w:tc>
          <w:tcPr>
            <w:tcW w:w="137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地表水</w:t>
            </w:r>
            <w:r>
              <w:rPr>
                <w:rFonts w:hint="eastAsia" w:ascii="宋体" w:hAnsi="宋体" w:eastAsia="宋体" w:cs="Times New Roman"/>
                <w:color w:val="auto"/>
                <w:kern w:val="0"/>
                <w:sz w:val="24"/>
                <w:szCs w:val="24"/>
                <w:highlight w:val="none"/>
                <w:lang w:val="en-US" w:eastAsia="zh-CN"/>
              </w:rPr>
              <w:t xml:space="preserve"> </w:t>
            </w:r>
          </w:p>
        </w:tc>
        <w:tc>
          <w:tcPr>
            <w:tcW w:w="1621" w:type="dxa"/>
            <w:vAlign w:val="center"/>
          </w:tcPr>
          <w:p>
            <w:pPr>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LHK002</w:t>
            </w:r>
          </w:p>
        </w:tc>
        <w:tc>
          <w:tcPr>
            <w:tcW w:w="4286"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耶溪河</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下</w:t>
            </w:r>
            <w:r>
              <w:rPr>
                <w:rFonts w:ascii="宋体" w:hAnsi="宋体" w:eastAsia="宋体" w:cs="Times New Roman"/>
                <w:color w:val="auto"/>
                <w:kern w:val="0"/>
                <w:sz w:val="24"/>
                <w:szCs w:val="24"/>
                <w:highlight w:val="none"/>
              </w:rPr>
              <w:t>游</w:t>
            </w:r>
            <w:r>
              <w:rPr>
                <w:rFonts w:hint="eastAsia" w:ascii="宋体" w:hAnsi="宋体" w:eastAsia="宋体" w:cs="Times New Roman"/>
                <w:color w:val="auto"/>
                <w:kern w:val="0"/>
                <w:sz w:val="24"/>
                <w:szCs w:val="24"/>
                <w:highlight w:val="none"/>
                <w:lang w:val="en-US" w:eastAsia="zh-CN"/>
              </w:rPr>
              <w:t xml:space="preserve">1500 </w:t>
            </w:r>
            <w:r>
              <w:rPr>
                <w:rFonts w:ascii="宋体" w:hAnsi="宋体" w:eastAsia="宋体" w:cs="Times New Roman"/>
                <w:color w:val="auto"/>
                <w:kern w:val="0"/>
                <w:sz w:val="24"/>
                <w:szCs w:val="24"/>
                <w:highlight w:val="none"/>
              </w:rPr>
              <w:t>m</w:t>
            </w:r>
          </w:p>
        </w:tc>
        <w:tc>
          <w:tcPr>
            <w:tcW w:w="1418"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化学需氧量</w:t>
            </w:r>
          </w:p>
        </w:tc>
        <w:tc>
          <w:tcPr>
            <w:tcW w:w="1605"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≤20mg/L</w:t>
            </w:r>
          </w:p>
        </w:tc>
        <w:tc>
          <w:tcPr>
            <w:tcW w:w="2104"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手工</w:t>
            </w:r>
          </w:p>
        </w:tc>
        <w:tc>
          <w:tcPr>
            <w:tcW w:w="1169"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3次/年</w:t>
            </w:r>
          </w:p>
        </w:tc>
        <w:tc>
          <w:tcPr>
            <w:tcW w:w="2696"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 xml:space="preserve">国标回流消解仪 </w:t>
            </w:r>
          </w:p>
        </w:tc>
        <w:tc>
          <w:tcPr>
            <w:tcW w:w="4793"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水质 化学需氧量的测定 重铬酸盐法</w:t>
            </w:r>
          </w:p>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HJ 828-2017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754" w:type="dxa"/>
            <w:vAlign w:val="center"/>
          </w:tcPr>
          <w:p>
            <w:pPr>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w:t>
            </w:r>
          </w:p>
        </w:tc>
        <w:tc>
          <w:tcPr>
            <w:tcW w:w="137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地表水</w:t>
            </w:r>
            <w:r>
              <w:rPr>
                <w:rFonts w:hint="eastAsia" w:ascii="宋体" w:hAnsi="宋体" w:eastAsia="宋体" w:cs="Times New Roman"/>
                <w:color w:val="auto"/>
                <w:kern w:val="0"/>
                <w:sz w:val="24"/>
                <w:szCs w:val="24"/>
                <w:highlight w:val="none"/>
                <w:lang w:val="en-US" w:eastAsia="zh-CN"/>
              </w:rPr>
              <w:t xml:space="preserve"> </w:t>
            </w:r>
          </w:p>
        </w:tc>
        <w:tc>
          <w:tcPr>
            <w:tcW w:w="162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LHK002</w:t>
            </w:r>
          </w:p>
        </w:tc>
        <w:tc>
          <w:tcPr>
            <w:tcW w:w="4286"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耶溪河</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下</w:t>
            </w:r>
            <w:r>
              <w:rPr>
                <w:rFonts w:ascii="宋体" w:hAnsi="宋体" w:eastAsia="宋体" w:cs="Times New Roman"/>
                <w:color w:val="auto"/>
                <w:kern w:val="0"/>
                <w:sz w:val="24"/>
                <w:szCs w:val="24"/>
                <w:highlight w:val="none"/>
              </w:rPr>
              <w:t>游</w:t>
            </w:r>
            <w:r>
              <w:rPr>
                <w:rFonts w:hint="eastAsia" w:ascii="宋体" w:hAnsi="宋体" w:eastAsia="宋体" w:cs="Times New Roman"/>
                <w:color w:val="auto"/>
                <w:kern w:val="0"/>
                <w:sz w:val="24"/>
                <w:szCs w:val="24"/>
                <w:highlight w:val="none"/>
                <w:lang w:val="en-US" w:eastAsia="zh-CN"/>
              </w:rPr>
              <w:t xml:space="preserve">1500 </w:t>
            </w:r>
            <w:r>
              <w:rPr>
                <w:rFonts w:ascii="宋体" w:hAnsi="宋体" w:eastAsia="宋体" w:cs="Times New Roman"/>
                <w:color w:val="auto"/>
                <w:kern w:val="0"/>
                <w:sz w:val="24"/>
                <w:szCs w:val="24"/>
                <w:highlight w:val="none"/>
              </w:rPr>
              <w:t>m</w:t>
            </w:r>
          </w:p>
        </w:tc>
        <w:tc>
          <w:tcPr>
            <w:tcW w:w="1418"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五日生化需氧量</w:t>
            </w:r>
          </w:p>
        </w:tc>
        <w:tc>
          <w:tcPr>
            <w:tcW w:w="1605"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≤4mg/L</w:t>
            </w:r>
          </w:p>
        </w:tc>
        <w:tc>
          <w:tcPr>
            <w:tcW w:w="2104"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手工</w:t>
            </w:r>
          </w:p>
        </w:tc>
        <w:tc>
          <w:tcPr>
            <w:tcW w:w="1169"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3次/年</w:t>
            </w:r>
          </w:p>
        </w:tc>
        <w:tc>
          <w:tcPr>
            <w:tcW w:w="2696"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智能生化培养</w:t>
            </w:r>
          </w:p>
        </w:tc>
        <w:tc>
          <w:tcPr>
            <w:tcW w:w="4793"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水质 五日生化需氧量的测定 稀释与接种法 HJ 505-2009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754" w:type="dxa"/>
            <w:vAlign w:val="center"/>
          </w:tcPr>
          <w:p>
            <w:pPr>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w:t>
            </w:r>
          </w:p>
        </w:tc>
        <w:tc>
          <w:tcPr>
            <w:tcW w:w="137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地表水</w:t>
            </w:r>
            <w:r>
              <w:rPr>
                <w:rFonts w:hint="eastAsia" w:ascii="宋体" w:hAnsi="宋体" w:eastAsia="宋体" w:cs="Times New Roman"/>
                <w:color w:val="auto"/>
                <w:kern w:val="0"/>
                <w:sz w:val="24"/>
                <w:szCs w:val="24"/>
                <w:highlight w:val="none"/>
                <w:lang w:val="en-US" w:eastAsia="zh-CN"/>
              </w:rPr>
              <w:t xml:space="preserve"> </w:t>
            </w:r>
          </w:p>
        </w:tc>
        <w:tc>
          <w:tcPr>
            <w:tcW w:w="162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LHK002</w:t>
            </w:r>
          </w:p>
        </w:tc>
        <w:tc>
          <w:tcPr>
            <w:tcW w:w="4286"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耶溪河</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下</w:t>
            </w:r>
            <w:r>
              <w:rPr>
                <w:rFonts w:ascii="宋体" w:hAnsi="宋体" w:eastAsia="宋体" w:cs="Times New Roman"/>
                <w:color w:val="auto"/>
                <w:kern w:val="0"/>
                <w:sz w:val="24"/>
                <w:szCs w:val="24"/>
                <w:highlight w:val="none"/>
              </w:rPr>
              <w:t>游</w:t>
            </w:r>
            <w:r>
              <w:rPr>
                <w:rFonts w:hint="eastAsia" w:ascii="宋体" w:hAnsi="宋体" w:eastAsia="宋体" w:cs="Times New Roman"/>
                <w:color w:val="auto"/>
                <w:kern w:val="0"/>
                <w:sz w:val="24"/>
                <w:szCs w:val="24"/>
                <w:highlight w:val="none"/>
                <w:lang w:val="en-US" w:eastAsia="zh-CN"/>
              </w:rPr>
              <w:t xml:space="preserve">1500 </w:t>
            </w:r>
            <w:r>
              <w:rPr>
                <w:rFonts w:ascii="宋体" w:hAnsi="宋体" w:eastAsia="宋体" w:cs="Times New Roman"/>
                <w:color w:val="auto"/>
                <w:kern w:val="0"/>
                <w:sz w:val="24"/>
                <w:szCs w:val="24"/>
                <w:highlight w:val="none"/>
              </w:rPr>
              <w:t>m</w:t>
            </w:r>
          </w:p>
        </w:tc>
        <w:tc>
          <w:tcPr>
            <w:tcW w:w="1418"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氨氮</w:t>
            </w:r>
          </w:p>
        </w:tc>
        <w:tc>
          <w:tcPr>
            <w:tcW w:w="1605"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≤1mg/L</w:t>
            </w:r>
          </w:p>
        </w:tc>
        <w:tc>
          <w:tcPr>
            <w:tcW w:w="2104"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手工</w:t>
            </w:r>
          </w:p>
        </w:tc>
        <w:tc>
          <w:tcPr>
            <w:tcW w:w="1169"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3次/年</w:t>
            </w:r>
          </w:p>
        </w:tc>
        <w:tc>
          <w:tcPr>
            <w:tcW w:w="2696"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紫外分光光度计</w:t>
            </w:r>
          </w:p>
        </w:tc>
        <w:tc>
          <w:tcPr>
            <w:tcW w:w="4793"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水质 氨氮的测定 纳氏试剂分光光度法</w:t>
            </w:r>
          </w:p>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HJ 535-2009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754" w:type="dxa"/>
            <w:vAlign w:val="center"/>
          </w:tcPr>
          <w:p>
            <w:pPr>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w:t>
            </w:r>
          </w:p>
        </w:tc>
        <w:tc>
          <w:tcPr>
            <w:tcW w:w="137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地表水</w:t>
            </w:r>
            <w:r>
              <w:rPr>
                <w:rFonts w:hint="eastAsia" w:ascii="宋体" w:hAnsi="宋体" w:eastAsia="宋体" w:cs="Times New Roman"/>
                <w:color w:val="auto"/>
                <w:kern w:val="0"/>
                <w:sz w:val="24"/>
                <w:szCs w:val="24"/>
                <w:highlight w:val="none"/>
                <w:lang w:val="en-US" w:eastAsia="zh-CN"/>
              </w:rPr>
              <w:t xml:space="preserve"> </w:t>
            </w:r>
          </w:p>
        </w:tc>
        <w:tc>
          <w:tcPr>
            <w:tcW w:w="162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LHK002</w:t>
            </w:r>
          </w:p>
        </w:tc>
        <w:tc>
          <w:tcPr>
            <w:tcW w:w="4286"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耶溪河</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下</w:t>
            </w:r>
            <w:r>
              <w:rPr>
                <w:rFonts w:ascii="宋体" w:hAnsi="宋体" w:eastAsia="宋体" w:cs="Times New Roman"/>
                <w:color w:val="auto"/>
                <w:kern w:val="0"/>
                <w:sz w:val="24"/>
                <w:szCs w:val="24"/>
                <w:highlight w:val="none"/>
              </w:rPr>
              <w:t>游</w:t>
            </w:r>
            <w:r>
              <w:rPr>
                <w:rFonts w:hint="eastAsia" w:ascii="宋体" w:hAnsi="宋体" w:eastAsia="宋体" w:cs="Times New Roman"/>
                <w:color w:val="auto"/>
                <w:kern w:val="0"/>
                <w:sz w:val="24"/>
                <w:szCs w:val="24"/>
                <w:highlight w:val="none"/>
                <w:lang w:val="en-US" w:eastAsia="zh-CN"/>
              </w:rPr>
              <w:t xml:space="preserve">1500 </w:t>
            </w:r>
            <w:r>
              <w:rPr>
                <w:rFonts w:ascii="宋体" w:hAnsi="宋体" w:eastAsia="宋体" w:cs="Times New Roman"/>
                <w:color w:val="auto"/>
                <w:kern w:val="0"/>
                <w:sz w:val="24"/>
                <w:szCs w:val="24"/>
                <w:highlight w:val="none"/>
              </w:rPr>
              <w:t>m</w:t>
            </w:r>
          </w:p>
        </w:tc>
        <w:tc>
          <w:tcPr>
            <w:tcW w:w="1418"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总磷</w:t>
            </w:r>
          </w:p>
        </w:tc>
        <w:tc>
          <w:tcPr>
            <w:tcW w:w="1605"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≤0.2mg/L</w:t>
            </w:r>
          </w:p>
        </w:tc>
        <w:tc>
          <w:tcPr>
            <w:tcW w:w="2104"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手工</w:t>
            </w:r>
          </w:p>
        </w:tc>
        <w:tc>
          <w:tcPr>
            <w:tcW w:w="1169"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3次/年</w:t>
            </w:r>
          </w:p>
        </w:tc>
        <w:tc>
          <w:tcPr>
            <w:tcW w:w="2696"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紫外分光光度计</w:t>
            </w:r>
          </w:p>
        </w:tc>
        <w:tc>
          <w:tcPr>
            <w:tcW w:w="4793"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水质 总磷的测定 钼酸铵分光光度法</w:t>
            </w:r>
          </w:p>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GB 11893-89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54" w:type="dxa"/>
            <w:vAlign w:val="center"/>
          </w:tcPr>
          <w:p>
            <w:pPr>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w:t>
            </w:r>
          </w:p>
        </w:tc>
        <w:tc>
          <w:tcPr>
            <w:tcW w:w="137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地表水</w:t>
            </w:r>
            <w:r>
              <w:rPr>
                <w:rFonts w:hint="eastAsia" w:ascii="宋体" w:hAnsi="宋体" w:eastAsia="宋体" w:cs="Times New Roman"/>
                <w:color w:val="auto"/>
                <w:kern w:val="0"/>
                <w:sz w:val="24"/>
                <w:szCs w:val="24"/>
                <w:highlight w:val="none"/>
                <w:lang w:val="en-US" w:eastAsia="zh-CN"/>
              </w:rPr>
              <w:t xml:space="preserve"> </w:t>
            </w:r>
          </w:p>
        </w:tc>
        <w:tc>
          <w:tcPr>
            <w:tcW w:w="162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LHK002</w:t>
            </w:r>
          </w:p>
        </w:tc>
        <w:tc>
          <w:tcPr>
            <w:tcW w:w="4286"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耶溪河</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下</w:t>
            </w:r>
            <w:r>
              <w:rPr>
                <w:rFonts w:ascii="宋体" w:hAnsi="宋体" w:eastAsia="宋体" w:cs="Times New Roman"/>
                <w:color w:val="auto"/>
                <w:kern w:val="0"/>
                <w:sz w:val="24"/>
                <w:szCs w:val="24"/>
                <w:highlight w:val="none"/>
              </w:rPr>
              <w:t>游</w:t>
            </w:r>
            <w:r>
              <w:rPr>
                <w:rFonts w:hint="eastAsia" w:ascii="宋体" w:hAnsi="宋体" w:eastAsia="宋体" w:cs="Times New Roman"/>
                <w:color w:val="auto"/>
                <w:kern w:val="0"/>
                <w:sz w:val="24"/>
                <w:szCs w:val="24"/>
                <w:highlight w:val="none"/>
                <w:lang w:val="en-US" w:eastAsia="zh-CN"/>
              </w:rPr>
              <w:t xml:space="preserve">1500 </w:t>
            </w:r>
            <w:r>
              <w:rPr>
                <w:rFonts w:ascii="宋体" w:hAnsi="宋体" w:eastAsia="宋体" w:cs="Times New Roman"/>
                <w:color w:val="auto"/>
                <w:kern w:val="0"/>
                <w:sz w:val="24"/>
                <w:szCs w:val="24"/>
                <w:highlight w:val="none"/>
              </w:rPr>
              <w:t>m</w:t>
            </w:r>
          </w:p>
        </w:tc>
        <w:tc>
          <w:tcPr>
            <w:tcW w:w="1418"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溶解氧</w:t>
            </w:r>
          </w:p>
        </w:tc>
        <w:tc>
          <w:tcPr>
            <w:tcW w:w="1605"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≤5mg/L</w:t>
            </w:r>
          </w:p>
        </w:tc>
        <w:tc>
          <w:tcPr>
            <w:tcW w:w="2104"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手工</w:t>
            </w:r>
          </w:p>
        </w:tc>
        <w:tc>
          <w:tcPr>
            <w:tcW w:w="1169"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3次/年</w:t>
            </w:r>
          </w:p>
        </w:tc>
        <w:tc>
          <w:tcPr>
            <w:tcW w:w="2696"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便携式多参数分析仪</w:t>
            </w:r>
          </w:p>
        </w:tc>
        <w:tc>
          <w:tcPr>
            <w:tcW w:w="4793"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电化学探头法HJ506-2009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754" w:type="dxa"/>
            <w:vAlign w:val="center"/>
          </w:tcPr>
          <w:p>
            <w:pPr>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w:t>
            </w:r>
          </w:p>
        </w:tc>
        <w:tc>
          <w:tcPr>
            <w:tcW w:w="137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地表水</w:t>
            </w:r>
            <w:r>
              <w:rPr>
                <w:rFonts w:hint="eastAsia" w:ascii="宋体" w:hAnsi="宋体" w:eastAsia="宋体" w:cs="Times New Roman"/>
                <w:color w:val="auto"/>
                <w:kern w:val="0"/>
                <w:sz w:val="24"/>
                <w:szCs w:val="24"/>
                <w:highlight w:val="none"/>
                <w:lang w:val="en-US" w:eastAsia="zh-CN"/>
              </w:rPr>
              <w:t xml:space="preserve"> </w:t>
            </w:r>
          </w:p>
        </w:tc>
        <w:tc>
          <w:tcPr>
            <w:tcW w:w="162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LHK002</w:t>
            </w:r>
          </w:p>
        </w:tc>
        <w:tc>
          <w:tcPr>
            <w:tcW w:w="4286"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耶溪河</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下</w:t>
            </w:r>
            <w:r>
              <w:rPr>
                <w:rFonts w:ascii="宋体" w:hAnsi="宋体" w:eastAsia="宋体" w:cs="Times New Roman"/>
                <w:color w:val="auto"/>
                <w:kern w:val="0"/>
                <w:sz w:val="24"/>
                <w:szCs w:val="24"/>
                <w:highlight w:val="none"/>
              </w:rPr>
              <w:t>游</w:t>
            </w:r>
            <w:r>
              <w:rPr>
                <w:rFonts w:hint="eastAsia" w:ascii="宋体" w:hAnsi="宋体" w:eastAsia="宋体" w:cs="Times New Roman"/>
                <w:color w:val="auto"/>
                <w:kern w:val="0"/>
                <w:sz w:val="24"/>
                <w:szCs w:val="24"/>
                <w:highlight w:val="none"/>
                <w:lang w:val="en-US" w:eastAsia="zh-CN"/>
              </w:rPr>
              <w:t>1500</w:t>
            </w:r>
            <w:r>
              <w:rPr>
                <w:rFonts w:ascii="宋体" w:hAnsi="宋体" w:eastAsia="宋体" w:cs="Times New Roman"/>
                <w:color w:val="auto"/>
                <w:kern w:val="0"/>
                <w:sz w:val="24"/>
                <w:szCs w:val="24"/>
                <w:highlight w:val="none"/>
              </w:rPr>
              <w:t>m</w:t>
            </w:r>
          </w:p>
        </w:tc>
        <w:tc>
          <w:tcPr>
            <w:tcW w:w="1418"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余氯</w:t>
            </w:r>
          </w:p>
        </w:tc>
        <w:tc>
          <w:tcPr>
            <w:tcW w:w="1605"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p>
        </w:tc>
        <w:tc>
          <w:tcPr>
            <w:tcW w:w="2104"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手工</w:t>
            </w:r>
          </w:p>
        </w:tc>
        <w:tc>
          <w:tcPr>
            <w:tcW w:w="1169"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3次/年</w:t>
            </w:r>
          </w:p>
        </w:tc>
        <w:tc>
          <w:tcPr>
            <w:tcW w:w="2696" w:type="dxa"/>
            <w:vAlign w:val="center"/>
          </w:tcPr>
          <w:p>
            <w:pPr>
              <w:jc w:val="center"/>
              <w:rPr>
                <w:rFonts w:hint="eastAsia" w:ascii="Times New Roman" w:hAnsi="Times New Roman" w:eastAsiaTheme="minorEastAsia" w:cstheme="minorBidi"/>
                <w:color w:val="auto"/>
                <w:kern w:val="2"/>
                <w:sz w:val="24"/>
                <w:szCs w:val="24"/>
                <w:highlight w:val="none"/>
                <w:lang w:val="en-US" w:eastAsia="zh-CN" w:bidi="ar-SA"/>
              </w:rPr>
            </w:pPr>
            <w:r>
              <w:rPr>
                <w:rFonts w:hint="eastAsia" w:ascii="Times New Roman" w:hAnsi="Times New Roman"/>
                <w:color w:val="auto"/>
                <w:sz w:val="24"/>
                <w:szCs w:val="24"/>
                <w:highlight w:val="none"/>
              </w:rPr>
              <w:t>便携式分光光度计</w:t>
            </w:r>
          </w:p>
        </w:tc>
        <w:tc>
          <w:tcPr>
            <w:tcW w:w="4793" w:type="dxa"/>
            <w:vAlign w:val="center"/>
          </w:tcPr>
          <w:p>
            <w:pPr>
              <w:jc w:val="center"/>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rPr>
              <w:t>《水质</w:t>
            </w:r>
            <w:r>
              <w:rPr>
                <w:rFonts w:ascii="宋体" w:hAnsi="宋体" w:eastAsia="宋体" w:cs="Times New Roman"/>
                <w:color w:val="auto"/>
                <w:kern w:val="0"/>
                <w:sz w:val="24"/>
                <w:szCs w:val="24"/>
                <w:highlight w:val="none"/>
              </w:rPr>
              <w:t xml:space="preserve"> 游离氯和总氯的测定 N, N-二乙基-1, 4-苯二胺</w:t>
            </w:r>
            <w:r>
              <w:rPr>
                <w:rFonts w:hint="eastAsia" w:ascii="宋体" w:hAnsi="宋体" w:eastAsia="宋体" w:cs="Times New Roman"/>
                <w:color w:val="auto"/>
                <w:kern w:val="0"/>
                <w:sz w:val="24"/>
                <w:szCs w:val="24"/>
                <w:highlight w:val="none"/>
              </w:rPr>
              <w:t>分光光度法》</w:t>
            </w:r>
            <w:r>
              <w:rPr>
                <w:rFonts w:ascii="宋体" w:hAnsi="宋体" w:eastAsia="宋体" w:cs="Times New Roman"/>
                <w:color w:val="auto"/>
                <w:kern w:val="0"/>
                <w:sz w:val="24"/>
                <w:szCs w:val="24"/>
                <w:highlight w:val="none"/>
              </w:rPr>
              <w:t>HJ 586-2010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754" w:type="dxa"/>
            <w:vAlign w:val="center"/>
          </w:tcPr>
          <w:p>
            <w:pPr>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16</w:t>
            </w:r>
          </w:p>
        </w:tc>
        <w:tc>
          <w:tcPr>
            <w:tcW w:w="137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地表水</w:t>
            </w:r>
            <w:r>
              <w:rPr>
                <w:rFonts w:hint="eastAsia" w:ascii="宋体" w:hAnsi="宋体" w:eastAsia="宋体" w:cs="Times New Roman"/>
                <w:color w:val="auto"/>
                <w:kern w:val="0"/>
                <w:sz w:val="24"/>
                <w:szCs w:val="24"/>
                <w:highlight w:val="none"/>
                <w:lang w:val="en-US" w:eastAsia="zh-CN"/>
              </w:rPr>
              <w:t xml:space="preserve"> </w:t>
            </w:r>
          </w:p>
        </w:tc>
        <w:tc>
          <w:tcPr>
            <w:tcW w:w="162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LHK002</w:t>
            </w:r>
          </w:p>
        </w:tc>
        <w:tc>
          <w:tcPr>
            <w:tcW w:w="4286"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耶溪河</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下</w:t>
            </w:r>
            <w:r>
              <w:rPr>
                <w:rFonts w:ascii="宋体" w:hAnsi="宋体" w:eastAsia="宋体" w:cs="Times New Roman"/>
                <w:color w:val="auto"/>
                <w:kern w:val="0"/>
                <w:sz w:val="24"/>
                <w:szCs w:val="24"/>
                <w:highlight w:val="none"/>
              </w:rPr>
              <w:t>游</w:t>
            </w:r>
            <w:r>
              <w:rPr>
                <w:rFonts w:hint="eastAsia" w:ascii="宋体" w:hAnsi="宋体" w:eastAsia="宋体" w:cs="Times New Roman"/>
                <w:color w:val="auto"/>
                <w:kern w:val="0"/>
                <w:sz w:val="24"/>
                <w:szCs w:val="24"/>
                <w:highlight w:val="none"/>
                <w:lang w:val="en-US" w:eastAsia="zh-CN"/>
              </w:rPr>
              <w:t>1500</w:t>
            </w:r>
            <w:r>
              <w:rPr>
                <w:rFonts w:ascii="宋体" w:hAnsi="宋体" w:eastAsia="宋体" w:cs="Times New Roman"/>
                <w:color w:val="auto"/>
                <w:kern w:val="0"/>
                <w:sz w:val="24"/>
                <w:szCs w:val="24"/>
                <w:highlight w:val="none"/>
              </w:rPr>
              <w:t>m</w:t>
            </w:r>
          </w:p>
        </w:tc>
        <w:tc>
          <w:tcPr>
            <w:tcW w:w="1418"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bidi="ar-SA"/>
              </w:rPr>
            </w:pPr>
            <w:r>
              <w:rPr>
                <w:rFonts w:hint="eastAsia" w:ascii="宋体" w:hAnsi="宋体" w:eastAsia="宋体" w:cs="Times New Roman"/>
                <w:color w:val="auto"/>
                <w:spacing w:val="4"/>
                <w:kern w:val="0"/>
                <w:sz w:val="24"/>
                <w:szCs w:val="24"/>
                <w:highlight w:val="none"/>
              </w:rPr>
              <w:t>石油类</w:t>
            </w:r>
          </w:p>
        </w:tc>
        <w:tc>
          <w:tcPr>
            <w:tcW w:w="1605"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5</w:t>
            </w:r>
            <w:r>
              <w:rPr>
                <w:rFonts w:hint="eastAsia" w:ascii="宋体" w:hAnsi="宋体" w:eastAsia="宋体" w:cs="宋体"/>
                <w:color w:val="auto"/>
                <w:sz w:val="24"/>
                <w:szCs w:val="24"/>
                <w:highlight w:val="none"/>
              </w:rPr>
              <w:t>mg/L</w:t>
            </w:r>
          </w:p>
        </w:tc>
        <w:tc>
          <w:tcPr>
            <w:tcW w:w="2104"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手工</w:t>
            </w:r>
          </w:p>
        </w:tc>
        <w:tc>
          <w:tcPr>
            <w:tcW w:w="1169"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3次/年</w:t>
            </w:r>
          </w:p>
        </w:tc>
        <w:tc>
          <w:tcPr>
            <w:tcW w:w="2696" w:type="dxa"/>
            <w:vAlign w:val="center"/>
          </w:tcPr>
          <w:p>
            <w:pPr>
              <w:jc w:val="center"/>
              <w:rPr>
                <w:rFonts w:hint="eastAsia" w:ascii="宋体" w:hAnsi="宋体" w:eastAsia="宋体" w:cs="Times New Roman"/>
                <w:color w:val="auto"/>
                <w:kern w:val="0"/>
                <w:sz w:val="24"/>
                <w:szCs w:val="24"/>
                <w:highlight w:val="none"/>
                <w:lang w:val="en-US" w:eastAsia="zh-CN" w:bidi="ar-SA"/>
              </w:rPr>
            </w:pPr>
            <w:r>
              <w:rPr>
                <w:rFonts w:hint="eastAsia" w:ascii="Times New Roman" w:hAnsi="Times New Roman"/>
                <w:color w:val="auto"/>
                <w:sz w:val="24"/>
                <w:szCs w:val="24"/>
                <w:highlight w:val="none"/>
              </w:rPr>
              <w:t>紫外分光光度计</w:t>
            </w:r>
          </w:p>
        </w:tc>
        <w:tc>
          <w:tcPr>
            <w:tcW w:w="4793" w:type="dxa"/>
            <w:vAlign w:val="center"/>
          </w:tcPr>
          <w:p>
            <w:pPr>
              <w:jc w:val="center"/>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rPr>
              <w:t xml:space="preserve">水质 石油类的测定 紫外分光光度法 HJ </w:t>
            </w:r>
            <w:r>
              <w:rPr>
                <w:rFonts w:ascii="宋体" w:hAnsi="宋体" w:eastAsia="宋体" w:cs="Times New Roman"/>
                <w:color w:val="auto"/>
                <w:kern w:val="0"/>
                <w:sz w:val="24"/>
                <w:szCs w:val="24"/>
                <w:highlight w:val="none"/>
              </w:rPr>
              <w:t>970</w:t>
            </w:r>
            <w:r>
              <w:rPr>
                <w:rFonts w:hint="eastAsia" w:ascii="宋体" w:hAnsi="宋体" w:eastAsia="宋体" w:cs="Times New Roman"/>
                <w:color w:val="auto"/>
                <w:kern w:val="0"/>
                <w:sz w:val="24"/>
                <w:szCs w:val="24"/>
                <w:highlight w:val="none"/>
              </w:rPr>
              <w:t>-2018</w:t>
            </w:r>
            <w:r>
              <w:rPr>
                <w:rFonts w:hint="eastAsia" w:ascii="宋体" w:hAnsi="宋体" w:eastAsia="宋体" w:cs="Times New Roman"/>
                <w:color w:val="auto"/>
                <w:kern w:val="0"/>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1817" w:type="dxa"/>
            <w:gridSpan w:val="1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left"/>
              <w:textAlignment w:val="auto"/>
              <w:rPr>
                <w:rFonts w:hint="eastAsia" w:ascii="Times New Roman" w:hAnsi="Times New Roman"/>
                <w:color w:val="auto"/>
                <w:sz w:val="24"/>
                <w:szCs w:val="24"/>
                <w:highlight w:val="none"/>
                <w:lang w:val="en-US" w:eastAsia="zh-CN"/>
              </w:rPr>
            </w:pPr>
            <w:r>
              <w:rPr>
                <w:rFonts w:hint="eastAsia" w:ascii="宋体" w:hAnsi="宋体"/>
                <w:color w:val="auto"/>
                <w:kern w:val="0"/>
                <w:sz w:val="24"/>
                <w:szCs w:val="24"/>
                <w:highlight w:val="none"/>
                <w:lang w:val="en-US" w:eastAsia="zh-CN"/>
              </w:rPr>
              <w:t>备注：1.采用含氯化学品对污水进行消毒时，需要监测余氯；2、监测频次为丰水期、枯水期、平水期各一次；3、</w:t>
            </w:r>
            <w:r>
              <w:rPr>
                <w:rFonts w:hint="eastAsia"/>
                <w:color w:val="auto"/>
                <w:sz w:val="24"/>
                <w:szCs w:val="24"/>
                <w:highlight w:val="none"/>
              </w:rPr>
              <w:t>所有手工检测项目</w:t>
            </w:r>
            <w:r>
              <w:rPr>
                <w:rFonts w:hint="eastAsia"/>
                <w:color w:val="auto"/>
                <w:sz w:val="24"/>
                <w:szCs w:val="24"/>
                <w:highlight w:val="none"/>
                <w:lang w:val="en-US" w:eastAsia="zh-CN"/>
              </w:rPr>
              <w:t>为</w:t>
            </w:r>
            <w:r>
              <w:rPr>
                <w:rFonts w:hint="eastAsia"/>
                <w:color w:val="auto"/>
                <w:sz w:val="24"/>
                <w:szCs w:val="24"/>
                <w:highlight w:val="none"/>
              </w:rPr>
              <w:t>瞬时采样</w:t>
            </w:r>
            <w:r>
              <w:rPr>
                <w:rFonts w:hint="eastAsia"/>
                <w:color w:val="auto"/>
                <w:sz w:val="24"/>
                <w:szCs w:val="24"/>
                <w:highlight w:val="none"/>
                <w:lang w:val="en-US" w:eastAsia="zh-CN"/>
              </w:rPr>
              <w:t>1</w:t>
            </w:r>
            <w:r>
              <w:rPr>
                <w:rFonts w:hint="eastAsia"/>
                <w:color w:val="auto"/>
                <w:sz w:val="24"/>
                <w:szCs w:val="24"/>
                <w:highlight w:val="none"/>
              </w:rPr>
              <w:t>个瞬时样。</w:t>
            </w:r>
          </w:p>
        </w:tc>
      </w:tr>
    </w:tbl>
    <w:p>
      <w:pPr>
        <w:keepNext w:val="0"/>
        <w:keepLines w:val="0"/>
        <w:pageBreakBefore w:val="0"/>
        <w:widowControl w:val="0"/>
        <w:kinsoku/>
        <w:wordWrap/>
        <w:overflowPunct/>
        <w:topLinePunct w:val="0"/>
        <w:autoSpaceDE/>
        <w:autoSpaceDN/>
        <w:bidi w:val="0"/>
        <w:adjustRightInd w:val="0"/>
        <w:snapToGrid w:val="0"/>
        <w:spacing w:before="250" w:beforeLines="80" w:after="0" w:line="20" w:lineRule="exact"/>
        <w:jc w:val="both"/>
        <w:textAlignment w:val="auto"/>
        <w:rPr>
          <w:rFonts w:hint="eastAsia" w:ascii="宋体" w:hAnsi="宋体" w:eastAsia="宋体" w:cs="宋体"/>
          <w:b w:val="0"/>
          <w:bCs w:val="0"/>
          <w:color w:val="auto"/>
          <w:sz w:val="24"/>
          <w:szCs w:val="24"/>
          <w:highlight w:val="none"/>
          <w:lang w:val="en-US" w:eastAsia="zh-CN"/>
        </w:rPr>
        <w:sectPr>
          <w:pgSz w:w="23757" w:h="16783"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default"/>
          <w:color w:val="auto"/>
          <w:highlight w:val="none"/>
          <w:lang w:val="en-US" w:eastAsia="zh-CN"/>
        </w:rPr>
      </w:pPr>
      <w:bookmarkStart w:id="0" w:name="SCLZXJCINFO"/>
      <w:r>
        <w:rPr>
          <w:rFonts w:hint="eastAsia" w:ascii="宋体" w:hAnsi="宋体" w:eastAsia="宋体" w:cs="宋体"/>
          <w:b w:val="0"/>
          <w:bCs w:val="0"/>
          <w:color w:val="auto"/>
          <w:sz w:val="28"/>
          <w:szCs w:val="28"/>
          <w:highlight w:val="none"/>
          <w:lang w:val="en-US" w:eastAsia="zh-CN"/>
        </w:rPr>
        <w:t xml:space="preserve">4、污泥监测方案 </w:t>
      </w:r>
    </w:p>
    <w:tbl>
      <w:tblPr>
        <w:tblStyle w:val="9"/>
        <w:tblW w:w="0" w:type="auto"/>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1368"/>
        <w:gridCol w:w="1489"/>
        <w:gridCol w:w="2415"/>
        <w:gridCol w:w="1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617"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8"/>
                <w:szCs w:val="28"/>
                <w:highlight w:val="none"/>
                <w:vertAlign w:val="baseline"/>
                <w:lang w:val="en-US" w:eastAsia="zh-CN"/>
              </w:rPr>
            </w:pPr>
            <w:r>
              <w:rPr>
                <w:rFonts w:hint="eastAsia" w:ascii="宋体" w:hAnsi="宋体" w:eastAsia="宋体" w:cs="宋体"/>
                <w:b w:val="0"/>
                <w:bCs w:val="0"/>
                <w:color w:val="auto"/>
                <w:sz w:val="28"/>
                <w:szCs w:val="28"/>
                <w:highlight w:val="none"/>
                <w:vertAlign w:val="baseline"/>
                <w:lang w:val="en-US" w:eastAsia="zh-CN"/>
              </w:rPr>
              <w:t>监测指标</w:t>
            </w:r>
          </w:p>
        </w:tc>
        <w:tc>
          <w:tcPr>
            <w:tcW w:w="1368"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8"/>
                <w:szCs w:val="28"/>
                <w:highlight w:val="none"/>
                <w:vertAlign w:val="baseline"/>
                <w:lang w:val="en-US" w:eastAsia="zh-CN"/>
              </w:rPr>
            </w:pPr>
            <w:r>
              <w:rPr>
                <w:rFonts w:hint="eastAsia" w:ascii="宋体" w:hAnsi="宋体" w:eastAsia="宋体" w:cs="宋体"/>
                <w:b w:val="0"/>
                <w:bCs w:val="0"/>
                <w:color w:val="auto"/>
                <w:sz w:val="28"/>
                <w:szCs w:val="28"/>
                <w:highlight w:val="none"/>
                <w:vertAlign w:val="baseline"/>
                <w:lang w:val="en-US" w:eastAsia="zh-CN"/>
              </w:rPr>
              <w:t>监测频次</w:t>
            </w:r>
          </w:p>
        </w:tc>
        <w:tc>
          <w:tcPr>
            <w:tcW w:w="1489"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8"/>
                <w:szCs w:val="28"/>
                <w:highlight w:val="none"/>
                <w:vertAlign w:val="baseline"/>
                <w:lang w:val="en-US" w:eastAsia="zh-CN"/>
              </w:rPr>
            </w:pPr>
            <w:r>
              <w:rPr>
                <w:rFonts w:hint="eastAsia" w:ascii="宋体" w:hAnsi="宋体" w:eastAsia="宋体" w:cs="宋体"/>
                <w:b w:val="0"/>
                <w:bCs w:val="0"/>
                <w:color w:val="auto"/>
                <w:sz w:val="28"/>
                <w:szCs w:val="28"/>
                <w:highlight w:val="none"/>
                <w:vertAlign w:val="baseline"/>
                <w:lang w:val="en-US" w:eastAsia="zh-CN"/>
              </w:rPr>
              <w:t>监测方式</w:t>
            </w:r>
          </w:p>
        </w:tc>
        <w:tc>
          <w:tcPr>
            <w:tcW w:w="241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8"/>
                <w:szCs w:val="28"/>
                <w:highlight w:val="none"/>
                <w:vertAlign w:val="baseline"/>
                <w:lang w:val="en-US" w:eastAsia="zh-CN"/>
              </w:rPr>
            </w:pPr>
            <w:r>
              <w:rPr>
                <w:rFonts w:hint="eastAsia" w:ascii="宋体" w:hAnsi="宋体" w:eastAsia="宋体" w:cs="宋体"/>
                <w:b w:val="0"/>
                <w:bCs w:val="0"/>
                <w:color w:val="auto"/>
                <w:sz w:val="28"/>
                <w:szCs w:val="28"/>
                <w:highlight w:val="none"/>
                <w:vertAlign w:val="baseline"/>
                <w:lang w:val="en-US" w:eastAsia="zh-CN"/>
              </w:rPr>
              <w:t>监测方法</w:t>
            </w:r>
          </w:p>
        </w:tc>
        <w:tc>
          <w:tcPr>
            <w:tcW w:w="1868"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8"/>
                <w:szCs w:val="28"/>
                <w:highlight w:val="none"/>
                <w:vertAlign w:val="baseline"/>
                <w:lang w:val="en-US" w:eastAsia="zh-CN"/>
              </w:rPr>
            </w:pPr>
            <w:r>
              <w:rPr>
                <w:rFonts w:hint="eastAsia" w:ascii="宋体" w:hAnsi="宋体" w:eastAsia="宋体" w:cs="宋体"/>
                <w:color w:val="auto"/>
                <w:sz w:val="32"/>
                <w:szCs w:val="32"/>
                <w:highlight w:val="none"/>
              </w:rPr>
              <w:t>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8"/>
                <w:szCs w:val="28"/>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含水量＜80%</w:t>
            </w:r>
          </w:p>
        </w:tc>
        <w:tc>
          <w:tcPr>
            <w:tcW w:w="1368"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8"/>
                <w:szCs w:val="28"/>
                <w:highlight w:val="none"/>
                <w:vertAlign w:val="baseline"/>
                <w:lang w:val="en-US" w:eastAsia="zh-CN"/>
              </w:rPr>
            </w:pPr>
            <w:r>
              <w:rPr>
                <w:rFonts w:hint="eastAsia" w:ascii="宋体" w:hAnsi="宋体" w:eastAsia="宋体" w:cs="宋体"/>
                <w:color w:val="auto"/>
                <w:sz w:val="24"/>
                <w:szCs w:val="24"/>
                <w:highlight w:val="none"/>
              </w:rPr>
              <w:t>1次/日</w:t>
            </w:r>
          </w:p>
        </w:tc>
        <w:tc>
          <w:tcPr>
            <w:tcW w:w="1489"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8"/>
                <w:szCs w:val="28"/>
                <w:highlight w:val="none"/>
                <w:vertAlign w:val="baseline"/>
                <w:lang w:val="en-US" w:eastAsia="zh-CN"/>
              </w:rPr>
            </w:pPr>
            <w:r>
              <w:rPr>
                <w:rFonts w:hint="eastAsia" w:ascii="宋体" w:hAnsi="宋体" w:eastAsia="宋体" w:cs="宋体"/>
                <w:b w:val="0"/>
                <w:bCs w:val="0"/>
                <w:color w:val="auto"/>
                <w:sz w:val="28"/>
                <w:szCs w:val="28"/>
                <w:highlight w:val="none"/>
                <w:vertAlign w:val="baseline"/>
                <w:lang w:val="en-US" w:eastAsia="zh-CN"/>
              </w:rPr>
              <w:t>手工</w:t>
            </w:r>
          </w:p>
        </w:tc>
        <w:tc>
          <w:tcPr>
            <w:tcW w:w="2415" w:type="dxa"/>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8"/>
                <w:szCs w:val="28"/>
                <w:highlight w:val="none"/>
                <w:vertAlign w:val="baseline"/>
                <w:lang w:val="en-US" w:eastAsia="zh-CN"/>
              </w:rPr>
            </w:pPr>
            <w:r>
              <w:rPr>
                <w:rFonts w:hint="eastAsia" w:ascii="宋体" w:hAnsi="宋体" w:eastAsia="宋体" w:cs="宋体"/>
                <w:b w:val="0"/>
                <w:bCs w:val="0"/>
                <w:color w:val="auto"/>
                <w:sz w:val="28"/>
                <w:szCs w:val="28"/>
                <w:highlight w:val="none"/>
                <w:vertAlign w:val="baseline"/>
                <w:lang w:val="en-US" w:eastAsia="zh-CN"/>
              </w:rPr>
              <w:t xml:space="preserve"> </w:t>
            </w:r>
            <w:r>
              <w:rPr>
                <w:rFonts w:hint="eastAsia" w:ascii="宋体" w:hAnsi="宋体" w:eastAsia="宋体" w:cs="宋体"/>
                <w:color w:val="auto"/>
                <w:sz w:val="24"/>
                <w:szCs w:val="24"/>
                <w:highlight w:val="none"/>
              </w:rPr>
              <w:t>重量法CJ/T 221-2005\1项</w:t>
            </w:r>
          </w:p>
        </w:tc>
        <w:tc>
          <w:tcPr>
            <w:tcW w:w="1868"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8"/>
                <w:szCs w:val="28"/>
                <w:highlight w:val="none"/>
                <w:vertAlign w:val="baseline"/>
                <w:lang w:val="en-US" w:eastAsia="zh-CN"/>
              </w:rPr>
            </w:pPr>
            <w:r>
              <w:rPr>
                <w:rFonts w:hint="eastAsia" w:ascii="宋体" w:hAnsi="宋体" w:eastAsia="宋体" w:cs="宋体"/>
                <w:color w:val="auto"/>
                <w:sz w:val="24"/>
                <w:szCs w:val="24"/>
                <w:highlight w:val="none"/>
              </w:rPr>
              <w:t>千分之一电子天平</w:t>
            </w:r>
          </w:p>
        </w:tc>
      </w:tr>
    </w:tbl>
    <w:p>
      <w:pPr>
        <w:keepNext w:val="0"/>
        <w:keepLines w:val="0"/>
        <w:pageBreakBefore w:val="0"/>
        <w:numPr>
          <w:ilvl w:val="0"/>
          <w:numId w:val="0"/>
        </w:numPr>
        <w:kinsoku/>
        <w:wordWrap/>
        <w:overflowPunct/>
        <w:topLinePunct w:val="0"/>
        <w:autoSpaceDE/>
        <w:autoSpaceDN/>
        <w:bidi w:val="0"/>
        <w:spacing w:line="240" w:lineRule="auto"/>
        <w:jc w:val="both"/>
        <w:rPr>
          <w:rFonts w:hint="eastAsia" w:ascii="宋体" w:hAnsi="宋体" w:eastAsia="宋体" w:cs="宋体"/>
          <w:b w:val="0"/>
          <w:bCs w:val="0"/>
          <w:color w:val="auto"/>
          <w:kern w:val="28"/>
          <w:sz w:val="28"/>
          <w:szCs w:val="28"/>
          <w:highlight w:val="none"/>
          <w:lang w:val="en-US" w:eastAsia="zh-CN" w:bidi="ar-SA"/>
        </w:rPr>
      </w:pPr>
    </w:p>
    <w:p>
      <w:pPr>
        <w:keepNext w:val="0"/>
        <w:keepLines w:val="0"/>
        <w:pageBreakBefore w:val="0"/>
        <w:numPr>
          <w:ilvl w:val="0"/>
          <w:numId w:val="0"/>
        </w:numPr>
        <w:kinsoku/>
        <w:wordWrap/>
        <w:overflowPunct/>
        <w:topLinePunct w:val="0"/>
        <w:autoSpaceDE/>
        <w:autoSpaceDN/>
        <w:bidi w:val="0"/>
        <w:spacing w:line="240" w:lineRule="auto"/>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5、厂界噪声监测方案</w:t>
      </w:r>
    </w:p>
    <w:tbl>
      <w:tblPr>
        <w:tblStyle w:val="9"/>
        <w:tblW w:w="856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955"/>
        <w:gridCol w:w="2229"/>
        <w:gridCol w:w="893"/>
        <w:gridCol w:w="634"/>
        <w:gridCol w:w="904"/>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blHeader/>
        </w:trPr>
        <w:tc>
          <w:tcPr>
            <w:tcW w:w="936" w:type="dxa"/>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监测点位</w:t>
            </w:r>
          </w:p>
        </w:tc>
        <w:tc>
          <w:tcPr>
            <w:tcW w:w="955" w:type="dxa"/>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监测指标</w:t>
            </w:r>
          </w:p>
        </w:tc>
        <w:tc>
          <w:tcPr>
            <w:tcW w:w="2229" w:type="dxa"/>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排放标准</w:t>
            </w:r>
          </w:p>
        </w:tc>
        <w:tc>
          <w:tcPr>
            <w:tcW w:w="893" w:type="dxa"/>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排放限值</w:t>
            </w:r>
          </w:p>
        </w:tc>
        <w:tc>
          <w:tcPr>
            <w:tcW w:w="634" w:type="dxa"/>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监测方式</w:t>
            </w:r>
          </w:p>
        </w:tc>
        <w:tc>
          <w:tcPr>
            <w:tcW w:w="904" w:type="dxa"/>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监测频次</w:t>
            </w:r>
          </w:p>
        </w:tc>
        <w:tc>
          <w:tcPr>
            <w:tcW w:w="2010" w:type="dxa"/>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监测方法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936"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ZS-001厂界</w:t>
            </w:r>
            <w:r>
              <w:rPr>
                <w:rFonts w:hint="eastAsia" w:ascii="宋体" w:hAnsi="宋体" w:eastAsia="宋体" w:cs="宋体"/>
                <w:b w:val="0"/>
                <w:bCs w:val="0"/>
                <w:color w:val="auto"/>
                <w:sz w:val="24"/>
                <w:szCs w:val="24"/>
                <w:highlight w:val="none"/>
              </w:rPr>
              <w:t>东</w:t>
            </w:r>
          </w:p>
        </w:tc>
        <w:tc>
          <w:tcPr>
            <w:tcW w:w="955" w:type="dxa"/>
            <w:vMerge w:val="restart"/>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r>
              <w:rPr>
                <w:rFonts w:hint="default"/>
                <w:b w:val="0"/>
                <w:bCs w:val="0"/>
                <w:color w:val="auto"/>
                <w:sz w:val="22"/>
                <w:szCs w:val="28"/>
                <w:highlight w:val="none"/>
                <w:lang w:val="en-US" w:eastAsia="zh-CN"/>
              </w:rPr>
              <w:t>《排污单位自行监测技术指南 水处理 HJ 1083-2020》应为等效连续A声级</w:t>
            </w:r>
          </w:p>
        </w:tc>
        <w:tc>
          <w:tcPr>
            <w:tcW w:w="2229"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工业企业厂界环境噪声排放</w:t>
            </w:r>
            <w:r>
              <w:rPr>
                <w:rFonts w:hint="eastAsia" w:ascii="宋体" w:hAnsi="宋体" w:eastAsia="宋体" w:cs="宋体"/>
                <w:b w:val="0"/>
                <w:bCs w:val="0"/>
                <w:color w:val="auto"/>
                <w:sz w:val="24"/>
                <w:szCs w:val="24"/>
                <w:highlight w:val="none"/>
              </w:rPr>
              <w:t>标准》（GB</w:t>
            </w:r>
            <w:r>
              <w:rPr>
                <w:rFonts w:hint="eastAsia" w:ascii="宋体" w:hAnsi="宋体" w:eastAsia="宋体" w:cs="宋体"/>
                <w:b w:val="0"/>
                <w:bCs w:val="0"/>
                <w:color w:val="auto"/>
                <w:sz w:val="24"/>
                <w:szCs w:val="24"/>
                <w:highlight w:val="none"/>
                <w:lang w:val="en-US" w:eastAsia="zh-CN"/>
              </w:rPr>
              <w:t>12348</w:t>
            </w:r>
            <w:r>
              <w:rPr>
                <w:rFonts w:hint="eastAsia" w:ascii="宋体" w:hAnsi="宋体" w:eastAsia="宋体" w:cs="宋体"/>
                <w:b w:val="0"/>
                <w:bCs w:val="0"/>
                <w:color w:val="auto"/>
                <w:sz w:val="24"/>
                <w:szCs w:val="24"/>
                <w:highlight w:val="none"/>
              </w:rPr>
              <w:t>-200</w:t>
            </w: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中的2类</w:t>
            </w:r>
          </w:p>
        </w:tc>
        <w:tc>
          <w:tcPr>
            <w:tcW w:w="893"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昼间60dB夜间50dB</w:t>
            </w:r>
          </w:p>
        </w:tc>
        <w:tc>
          <w:tcPr>
            <w:tcW w:w="634"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手工</w:t>
            </w:r>
          </w:p>
        </w:tc>
        <w:tc>
          <w:tcPr>
            <w:tcW w:w="904"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1次/1季度</w:t>
            </w:r>
          </w:p>
        </w:tc>
        <w:tc>
          <w:tcPr>
            <w:tcW w:w="2010"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工业企业厂界环境噪声排放标准 GB 12348-2008</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类标准</w:t>
            </w:r>
            <w:r>
              <w:rPr>
                <w:rFonts w:hint="default" w:ascii="宋体" w:hAnsi="宋体" w:eastAsia="宋体" w:cs="宋体"/>
                <w:b w:val="0"/>
                <w:bCs w:val="0"/>
                <w:color w:val="auto"/>
                <w:sz w:val="24"/>
                <w:szCs w:val="24"/>
                <w:highlight w:val="none"/>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936"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ZS-002厂界</w:t>
            </w:r>
            <w:r>
              <w:rPr>
                <w:rFonts w:hint="eastAsia" w:ascii="宋体" w:hAnsi="宋体" w:eastAsia="宋体" w:cs="宋体"/>
                <w:b w:val="0"/>
                <w:bCs w:val="0"/>
                <w:color w:val="auto"/>
                <w:sz w:val="24"/>
                <w:szCs w:val="24"/>
                <w:highlight w:val="none"/>
              </w:rPr>
              <w:t>南</w:t>
            </w:r>
          </w:p>
        </w:tc>
        <w:tc>
          <w:tcPr>
            <w:tcW w:w="955" w:type="dxa"/>
            <w:vMerge w:val="continue"/>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p>
        </w:tc>
        <w:tc>
          <w:tcPr>
            <w:tcW w:w="2229"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工业企业厂界环境噪声排放</w:t>
            </w:r>
            <w:r>
              <w:rPr>
                <w:rFonts w:hint="eastAsia" w:ascii="宋体" w:hAnsi="宋体" w:eastAsia="宋体" w:cs="宋体"/>
                <w:b w:val="0"/>
                <w:bCs w:val="0"/>
                <w:color w:val="auto"/>
                <w:sz w:val="24"/>
                <w:szCs w:val="24"/>
                <w:highlight w:val="none"/>
              </w:rPr>
              <w:t>标准》（GB</w:t>
            </w:r>
            <w:r>
              <w:rPr>
                <w:rFonts w:hint="eastAsia" w:ascii="宋体" w:hAnsi="宋体" w:eastAsia="宋体" w:cs="宋体"/>
                <w:b w:val="0"/>
                <w:bCs w:val="0"/>
                <w:color w:val="auto"/>
                <w:sz w:val="24"/>
                <w:szCs w:val="24"/>
                <w:highlight w:val="none"/>
                <w:lang w:val="en-US" w:eastAsia="zh-CN"/>
              </w:rPr>
              <w:t>12348</w:t>
            </w:r>
            <w:r>
              <w:rPr>
                <w:rFonts w:hint="eastAsia" w:ascii="宋体" w:hAnsi="宋体" w:eastAsia="宋体" w:cs="宋体"/>
                <w:b w:val="0"/>
                <w:bCs w:val="0"/>
                <w:color w:val="auto"/>
                <w:sz w:val="24"/>
                <w:szCs w:val="24"/>
                <w:highlight w:val="none"/>
              </w:rPr>
              <w:t>-200</w:t>
            </w: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中的2类</w:t>
            </w:r>
          </w:p>
        </w:tc>
        <w:tc>
          <w:tcPr>
            <w:tcW w:w="893"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rPr>
              <w:t>昼间60dB夜间50dB</w:t>
            </w:r>
          </w:p>
        </w:tc>
        <w:tc>
          <w:tcPr>
            <w:tcW w:w="634"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手工</w:t>
            </w:r>
          </w:p>
        </w:tc>
        <w:tc>
          <w:tcPr>
            <w:tcW w:w="904"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1次/1季度</w:t>
            </w:r>
          </w:p>
        </w:tc>
        <w:tc>
          <w:tcPr>
            <w:tcW w:w="2010"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工业企业厂界环境噪声排放标准 GB 12348-2008</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类标准</w:t>
            </w:r>
            <w:r>
              <w:rPr>
                <w:rFonts w:hint="default" w:ascii="宋体" w:hAnsi="宋体" w:eastAsia="宋体" w:cs="宋体"/>
                <w:b w:val="0"/>
                <w:bCs w:val="0"/>
                <w:color w:val="auto"/>
                <w:sz w:val="24"/>
                <w:szCs w:val="24"/>
                <w:highlight w:val="none"/>
                <w:lang w:val="en-US"/>
              </w:rPr>
              <w:t xml:space="preserve"> </w:t>
            </w:r>
            <w:r>
              <w:rPr>
                <w:rFonts w:hint="eastAsia" w:ascii="宋体" w:hAnsi="宋体" w:eastAsia="宋体" w:cs="宋体"/>
                <w:b w:val="0"/>
                <w:bCs w:val="0"/>
                <w:color w:val="auto"/>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936"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ZS-003厂界</w:t>
            </w:r>
            <w:r>
              <w:rPr>
                <w:rFonts w:hint="eastAsia" w:ascii="宋体" w:hAnsi="宋体" w:eastAsia="宋体" w:cs="宋体"/>
                <w:b w:val="0"/>
                <w:bCs w:val="0"/>
                <w:color w:val="auto"/>
                <w:sz w:val="24"/>
                <w:szCs w:val="24"/>
                <w:highlight w:val="none"/>
              </w:rPr>
              <w:t>西</w:t>
            </w:r>
          </w:p>
        </w:tc>
        <w:tc>
          <w:tcPr>
            <w:tcW w:w="955" w:type="dxa"/>
            <w:vMerge w:val="continue"/>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p>
        </w:tc>
        <w:tc>
          <w:tcPr>
            <w:tcW w:w="2229"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工业企业厂界环境噪声排放</w:t>
            </w:r>
            <w:r>
              <w:rPr>
                <w:rFonts w:hint="eastAsia" w:ascii="宋体" w:hAnsi="宋体" w:eastAsia="宋体" w:cs="宋体"/>
                <w:b w:val="0"/>
                <w:bCs w:val="0"/>
                <w:color w:val="auto"/>
                <w:sz w:val="24"/>
                <w:szCs w:val="24"/>
                <w:highlight w:val="none"/>
              </w:rPr>
              <w:t>标准》（GB</w:t>
            </w:r>
            <w:r>
              <w:rPr>
                <w:rFonts w:hint="eastAsia" w:ascii="宋体" w:hAnsi="宋体" w:eastAsia="宋体" w:cs="宋体"/>
                <w:b w:val="0"/>
                <w:bCs w:val="0"/>
                <w:color w:val="auto"/>
                <w:sz w:val="24"/>
                <w:szCs w:val="24"/>
                <w:highlight w:val="none"/>
                <w:lang w:val="en-US" w:eastAsia="zh-CN"/>
              </w:rPr>
              <w:t>12348</w:t>
            </w:r>
            <w:r>
              <w:rPr>
                <w:rFonts w:hint="eastAsia" w:ascii="宋体" w:hAnsi="宋体" w:eastAsia="宋体" w:cs="宋体"/>
                <w:b w:val="0"/>
                <w:bCs w:val="0"/>
                <w:color w:val="auto"/>
                <w:sz w:val="24"/>
                <w:szCs w:val="24"/>
                <w:highlight w:val="none"/>
              </w:rPr>
              <w:t>-200</w:t>
            </w: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中的2类</w:t>
            </w:r>
          </w:p>
        </w:tc>
        <w:tc>
          <w:tcPr>
            <w:tcW w:w="893"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rPr>
              <w:t>昼间60dB夜间50dB</w:t>
            </w:r>
          </w:p>
        </w:tc>
        <w:tc>
          <w:tcPr>
            <w:tcW w:w="634"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手工</w:t>
            </w:r>
          </w:p>
        </w:tc>
        <w:tc>
          <w:tcPr>
            <w:tcW w:w="904"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1次/1季度</w:t>
            </w:r>
          </w:p>
        </w:tc>
        <w:tc>
          <w:tcPr>
            <w:tcW w:w="2010"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r>
              <w:rPr>
                <w:rFonts w:hint="default" w:ascii="宋体" w:hAnsi="宋体" w:eastAsia="宋体" w:cs="宋体"/>
                <w:b w:val="0"/>
                <w:bCs w:val="0"/>
                <w:color w:val="auto"/>
                <w:sz w:val="24"/>
                <w:szCs w:val="24"/>
                <w:highlight w:val="none"/>
                <w:lang w:val="en-US"/>
              </w:rPr>
              <w:t xml:space="preserve"> </w:t>
            </w:r>
            <w:r>
              <w:rPr>
                <w:rFonts w:hint="eastAsia" w:ascii="宋体" w:hAnsi="宋体" w:eastAsia="宋体" w:cs="宋体"/>
                <w:b w:val="0"/>
                <w:bCs w:val="0"/>
                <w:color w:val="auto"/>
                <w:sz w:val="24"/>
                <w:szCs w:val="24"/>
                <w:highlight w:val="none"/>
              </w:rPr>
              <w:t>工业企业厂界环境噪声排放标准GB 12348-2008</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类标准</w:t>
            </w:r>
            <w:r>
              <w:rPr>
                <w:rFonts w:hint="default" w:ascii="宋体" w:hAnsi="宋体" w:eastAsia="宋体" w:cs="宋体"/>
                <w:b w:val="0"/>
                <w:bCs w:val="0"/>
                <w:color w:val="auto"/>
                <w:sz w:val="24"/>
                <w:szCs w:val="24"/>
                <w:highlight w:val="none"/>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936"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ZS-004厂界</w:t>
            </w:r>
            <w:r>
              <w:rPr>
                <w:rFonts w:hint="eastAsia" w:ascii="宋体" w:hAnsi="宋体" w:eastAsia="宋体" w:cs="宋体"/>
                <w:b w:val="0"/>
                <w:bCs w:val="0"/>
                <w:color w:val="auto"/>
                <w:sz w:val="24"/>
                <w:szCs w:val="24"/>
                <w:highlight w:val="none"/>
              </w:rPr>
              <w:t>北</w:t>
            </w:r>
          </w:p>
        </w:tc>
        <w:tc>
          <w:tcPr>
            <w:tcW w:w="955" w:type="dxa"/>
            <w:vMerge w:val="continue"/>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p>
        </w:tc>
        <w:tc>
          <w:tcPr>
            <w:tcW w:w="2229"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工业企业厂界环境噪声排放</w:t>
            </w:r>
            <w:r>
              <w:rPr>
                <w:rFonts w:hint="eastAsia" w:ascii="宋体" w:hAnsi="宋体" w:eastAsia="宋体" w:cs="宋体"/>
                <w:b w:val="0"/>
                <w:bCs w:val="0"/>
                <w:color w:val="auto"/>
                <w:sz w:val="24"/>
                <w:szCs w:val="24"/>
                <w:highlight w:val="none"/>
              </w:rPr>
              <w:t>标准》（GB</w:t>
            </w:r>
            <w:r>
              <w:rPr>
                <w:rFonts w:hint="eastAsia" w:ascii="宋体" w:hAnsi="宋体" w:eastAsia="宋体" w:cs="宋体"/>
                <w:b w:val="0"/>
                <w:bCs w:val="0"/>
                <w:color w:val="auto"/>
                <w:sz w:val="24"/>
                <w:szCs w:val="24"/>
                <w:highlight w:val="none"/>
                <w:lang w:val="en-US" w:eastAsia="zh-CN"/>
              </w:rPr>
              <w:t>12348</w:t>
            </w:r>
            <w:r>
              <w:rPr>
                <w:rFonts w:hint="eastAsia" w:ascii="宋体" w:hAnsi="宋体" w:eastAsia="宋体" w:cs="宋体"/>
                <w:b w:val="0"/>
                <w:bCs w:val="0"/>
                <w:color w:val="auto"/>
                <w:sz w:val="24"/>
                <w:szCs w:val="24"/>
                <w:highlight w:val="none"/>
              </w:rPr>
              <w:t>-200</w:t>
            </w: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中的2类</w:t>
            </w:r>
          </w:p>
        </w:tc>
        <w:tc>
          <w:tcPr>
            <w:tcW w:w="893"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昼间60dB夜间50dB</w:t>
            </w:r>
            <w:r>
              <w:rPr>
                <w:rFonts w:hint="eastAsia" w:ascii="宋体" w:hAnsi="宋体" w:eastAsia="宋体" w:cs="宋体"/>
                <w:b w:val="0"/>
                <w:bCs w:val="0"/>
                <w:color w:val="auto"/>
                <w:sz w:val="24"/>
                <w:szCs w:val="24"/>
                <w:highlight w:val="none"/>
                <w:lang w:val="en-US" w:eastAsia="zh-CN"/>
              </w:rPr>
              <w:t xml:space="preserve"> </w:t>
            </w:r>
          </w:p>
        </w:tc>
        <w:tc>
          <w:tcPr>
            <w:tcW w:w="634"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手工</w:t>
            </w:r>
          </w:p>
        </w:tc>
        <w:tc>
          <w:tcPr>
            <w:tcW w:w="904"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1次/1季度</w:t>
            </w:r>
          </w:p>
        </w:tc>
        <w:tc>
          <w:tcPr>
            <w:tcW w:w="2010"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工业企业厂界环境噪声排放标准 GB 12348-2008</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类标准</w:t>
            </w:r>
            <w:r>
              <w:rPr>
                <w:rFonts w:hint="default" w:ascii="宋体" w:hAnsi="宋体" w:eastAsia="宋体" w:cs="宋体"/>
                <w:b w:val="0"/>
                <w:bCs w:val="0"/>
                <w:color w:val="auto"/>
                <w:sz w:val="24"/>
                <w:szCs w:val="24"/>
                <w:highlight w:val="none"/>
                <w:lang w:val="en-US"/>
              </w:rPr>
              <w:t xml:space="preserve"> </w:t>
            </w:r>
          </w:p>
        </w:tc>
      </w:tr>
      <w:bookmarkEnd w:id="0"/>
    </w:tbl>
    <w:p>
      <w:pPr>
        <w:pStyle w:val="1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color w:val="auto"/>
          <w:sz w:val="28"/>
          <w:szCs w:val="28"/>
          <w:highlight w:val="none"/>
          <w:lang w:val="en-US" w:eastAsia="zh-CN"/>
        </w:rPr>
      </w:pPr>
    </w:p>
    <w:p>
      <w:pPr>
        <w:pStyle w:val="1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color w:val="auto"/>
          <w:sz w:val="28"/>
          <w:szCs w:val="28"/>
          <w:highlight w:val="none"/>
          <w:lang w:eastAsia="zh-CN"/>
        </w:rPr>
        <w:t>企业在线监测设备信息</w:t>
      </w:r>
    </w:p>
    <w:p>
      <w:pPr>
        <w:pStyle w:val="16"/>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lang w:eastAsia="zh-CN"/>
        </w:rPr>
        <w:t>自动监测设备</w:t>
      </w:r>
    </w:p>
    <w:tbl>
      <w:tblPr>
        <w:tblStyle w:val="8"/>
        <w:tblW w:w="8369" w:type="dxa"/>
        <w:tblInd w:w="0" w:type="dxa"/>
        <w:shd w:val="clear" w:color="auto" w:fill="auto"/>
        <w:tblLayout w:type="fixed"/>
        <w:tblCellMar>
          <w:top w:w="0" w:type="dxa"/>
          <w:left w:w="0" w:type="dxa"/>
          <w:bottom w:w="0" w:type="dxa"/>
          <w:right w:w="0" w:type="dxa"/>
        </w:tblCellMar>
      </w:tblPr>
      <w:tblGrid>
        <w:gridCol w:w="1517"/>
        <w:gridCol w:w="1812"/>
        <w:gridCol w:w="960"/>
        <w:gridCol w:w="1116"/>
        <w:gridCol w:w="2964"/>
      </w:tblGrid>
      <w:tr>
        <w:tblPrEx>
          <w:shd w:val="clear" w:color="auto" w:fill="auto"/>
          <w:tblCellMar>
            <w:top w:w="0" w:type="dxa"/>
            <w:left w:w="0" w:type="dxa"/>
            <w:bottom w:w="0" w:type="dxa"/>
            <w:right w:w="0" w:type="dxa"/>
          </w:tblCellMar>
        </w:tblPrEx>
        <w:trPr>
          <w:trHeight w:val="394" w:hRule="atLeast"/>
        </w:trPr>
        <w:tc>
          <w:tcPr>
            <w:tcW w:w="1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22"/>
                <w:szCs w:val="22"/>
                <w:highlight w:val="none"/>
                <w:u w:val="none"/>
              </w:rPr>
            </w:pPr>
            <w:r>
              <w:rPr>
                <w:rFonts w:hint="eastAsia" w:ascii="等线" w:hAnsi="等线" w:eastAsia="等线" w:cs="等线"/>
                <w:i w:val="0"/>
                <w:color w:val="auto"/>
                <w:kern w:val="0"/>
                <w:sz w:val="22"/>
                <w:szCs w:val="22"/>
                <w:highlight w:val="none"/>
                <w:u w:val="none"/>
                <w:lang w:val="en-US" w:eastAsia="zh-CN" w:bidi="ar"/>
              </w:rPr>
              <w:t>监测设备名称</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22"/>
                <w:szCs w:val="22"/>
                <w:highlight w:val="none"/>
                <w:u w:val="none"/>
              </w:rPr>
            </w:pPr>
            <w:r>
              <w:rPr>
                <w:rFonts w:hint="eastAsia" w:ascii="等线" w:hAnsi="等线" w:eastAsia="等线" w:cs="等线"/>
                <w:i w:val="0"/>
                <w:color w:val="auto"/>
                <w:kern w:val="0"/>
                <w:sz w:val="22"/>
                <w:szCs w:val="22"/>
                <w:highlight w:val="none"/>
                <w:u w:val="none"/>
                <w:lang w:val="en-US" w:eastAsia="zh-CN" w:bidi="ar"/>
              </w:rPr>
              <w:t>型号</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数量</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单位</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22"/>
                <w:szCs w:val="22"/>
                <w:highlight w:val="none"/>
                <w:u w:val="none"/>
              </w:rPr>
            </w:pPr>
            <w:r>
              <w:rPr>
                <w:rFonts w:hint="eastAsia" w:ascii="等线" w:hAnsi="等线" w:eastAsia="等线" w:cs="等线"/>
                <w:i w:val="0"/>
                <w:color w:val="auto"/>
                <w:kern w:val="0"/>
                <w:sz w:val="22"/>
                <w:szCs w:val="22"/>
                <w:highlight w:val="none"/>
                <w:u w:val="none"/>
                <w:lang w:val="en-US" w:eastAsia="zh-CN" w:bidi="ar"/>
              </w:rPr>
              <w:t>生产厂家</w:t>
            </w:r>
          </w:p>
        </w:tc>
      </w:tr>
      <w:tr>
        <w:tblPrEx>
          <w:shd w:val="clear" w:color="auto" w:fill="auto"/>
          <w:tblCellMar>
            <w:top w:w="0" w:type="dxa"/>
            <w:left w:w="0" w:type="dxa"/>
            <w:bottom w:w="0" w:type="dxa"/>
            <w:right w:w="0" w:type="dxa"/>
          </w:tblCellMar>
        </w:tblPrEx>
        <w:trPr>
          <w:trHeight w:val="588" w:hRule="atLeast"/>
        </w:trPr>
        <w:tc>
          <w:tcPr>
            <w:tcW w:w="1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22"/>
                <w:szCs w:val="22"/>
                <w:highlight w:val="none"/>
                <w:u w:val="none"/>
              </w:rPr>
            </w:pPr>
            <w:r>
              <w:rPr>
                <w:rFonts w:hint="eastAsia" w:ascii="等线" w:hAnsi="等线" w:eastAsia="等线" w:cs="等线"/>
                <w:i w:val="0"/>
                <w:color w:val="auto"/>
                <w:kern w:val="0"/>
                <w:sz w:val="22"/>
                <w:szCs w:val="22"/>
                <w:highlight w:val="none"/>
                <w:u w:val="none"/>
                <w:lang w:val="en-US" w:eastAsia="zh-CN" w:bidi="ar"/>
              </w:rPr>
              <w:t>进水COD在线检测仪</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22"/>
                <w:szCs w:val="22"/>
                <w:highlight w:val="none"/>
                <w:u w:val="none"/>
              </w:rPr>
            </w:pPr>
            <w:r>
              <w:rPr>
                <w:rFonts w:hint="eastAsia" w:ascii="等线" w:hAnsi="等线" w:eastAsia="等线" w:cs="等线"/>
                <w:i w:val="0"/>
                <w:color w:val="auto"/>
                <w:kern w:val="0"/>
                <w:sz w:val="22"/>
                <w:szCs w:val="22"/>
                <w:highlight w:val="none"/>
                <w:u w:val="none"/>
                <w:lang w:val="en-US" w:eastAsia="zh-CN" w:bidi="ar"/>
              </w:rPr>
              <w:t>CODmax II</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等线" w:hAnsi="等线" w:eastAsia="等线" w:cs="等线"/>
                <w:i w:val="0"/>
                <w:color w:val="auto"/>
                <w:kern w:val="0"/>
                <w:sz w:val="22"/>
                <w:szCs w:val="22"/>
                <w:highlight w:val="none"/>
                <w:u w:val="none"/>
                <w:lang w:val="en-US" w:eastAsia="zh-CN" w:bidi="ar"/>
              </w:rPr>
            </w:pPr>
            <w:r>
              <w:rPr>
                <w:rFonts w:hint="eastAsia" w:ascii="等线" w:hAnsi="等线" w:eastAsia="等线" w:cs="等线"/>
                <w:i w:val="0"/>
                <w:color w:val="auto"/>
                <w:kern w:val="0"/>
                <w:sz w:val="22"/>
                <w:szCs w:val="22"/>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等线" w:hAnsi="等线" w:eastAsia="等线" w:cs="等线"/>
                <w:i w:val="0"/>
                <w:color w:val="auto"/>
                <w:kern w:val="0"/>
                <w:sz w:val="22"/>
                <w:szCs w:val="22"/>
                <w:highlight w:val="none"/>
                <w:u w:val="none"/>
                <w:lang w:val="en-US" w:eastAsia="zh-CN" w:bidi="ar"/>
              </w:rPr>
            </w:pPr>
            <w:r>
              <w:rPr>
                <w:rFonts w:hint="eastAsia" w:ascii="等线" w:hAnsi="等线" w:eastAsia="等线" w:cs="等线"/>
                <w:i w:val="0"/>
                <w:color w:val="auto"/>
                <w:kern w:val="0"/>
                <w:sz w:val="22"/>
                <w:szCs w:val="22"/>
                <w:highlight w:val="none"/>
                <w:u w:val="none"/>
                <w:lang w:val="en-US" w:eastAsia="zh-CN" w:bidi="ar"/>
              </w:rPr>
              <w:t>台</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22"/>
                <w:szCs w:val="22"/>
                <w:highlight w:val="none"/>
                <w:u w:val="none"/>
              </w:rPr>
            </w:pPr>
            <w:r>
              <w:rPr>
                <w:rFonts w:hint="eastAsia" w:ascii="等线" w:hAnsi="等线" w:eastAsia="等线" w:cs="等线"/>
                <w:i w:val="0"/>
                <w:color w:val="auto"/>
                <w:kern w:val="0"/>
                <w:sz w:val="22"/>
                <w:szCs w:val="22"/>
                <w:highlight w:val="none"/>
                <w:u w:val="none"/>
                <w:lang w:val="en-US" w:eastAsia="zh-CN" w:bidi="ar"/>
              </w:rPr>
              <w:t>上海世䘵仪器有限公司</w:t>
            </w:r>
          </w:p>
        </w:tc>
      </w:tr>
      <w:tr>
        <w:tblPrEx>
          <w:shd w:val="clear" w:color="auto" w:fill="auto"/>
          <w:tblCellMar>
            <w:top w:w="0" w:type="dxa"/>
            <w:left w:w="0" w:type="dxa"/>
            <w:bottom w:w="0" w:type="dxa"/>
            <w:right w:w="0" w:type="dxa"/>
          </w:tblCellMar>
        </w:tblPrEx>
        <w:trPr>
          <w:trHeight w:val="394" w:hRule="atLeast"/>
        </w:trPr>
        <w:tc>
          <w:tcPr>
            <w:tcW w:w="1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22"/>
                <w:szCs w:val="22"/>
                <w:highlight w:val="none"/>
                <w:u w:val="none"/>
              </w:rPr>
            </w:pPr>
            <w:r>
              <w:rPr>
                <w:rFonts w:hint="eastAsia" w:ascii="等线" w:hAnsi="等线" w:eastAsia="等线" w:cs="等线"/>
                <w:i w:val="0"/>
                <w:color w:val="auto"/>
                <w:kern w:val="0"/>
                <w:sz w:val="22"/>
                <w:szCs w:val="22"/>
                <w:highlight w:val="none"/>
                <w:u w:val="none"/>
                <w:lang w:val="en-US" w:eastAsia="zh-CN" w:bidi="ar"/>
              </w:rPr>
              <w:t>进水氨氮在线检测仪</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22"/>
                <w:szCs w:val="22"/>
                <w:highlight w:val="none"/>
                <w:u w:val="none"/>
              </w:rPr>
            </w:pPr>
            <w:r>
              <w:rPr>
                <w:rFonts w:hint="eastAsia" w:ascii="等线" w:hAnsi="等线" w:eastAsia="等线" w:cs="等线"/>
                <w:i w:val="0"/>
                <w:color w:val="auto"/>
                <w:kern w:val="0"/>
                <w:sz w:val="22"/>
                <w:szCs w:val="22"/>
                <w:highlight w:val="none"/>
                <w:u w:val="none"/>
                <w:lang w:val="en-US" w:eastAsia="zh-CN" w:bidi="ar"/>
              </w:rPr>
              <w:t>Amtax  NA8000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等线" w:hAnsi="等线" w:eastAsia="等线" w:cs="等线"/>
                <w:i w:val="0"/>
                <w:color w:val="auto"/>
                <w:kern w:val="0"/>
                <w:sz w:val="22"/>
                <w:szCs w:val="22"/>
                <w:highlight w:val="none"/>
                <w:u w:val="none"/>
                <w:lang w:val="en-US" w:eastAsia="zh-CN" w:bidi="ar"/>
              </w:rPr>
            </w:pPr>
            <w:r>
              <w:rPr>
                <w:rFonts w:hint="eastAsia" w:ascii="等线" w:hAnsi="等线" w:eastAsia="等线" w:cs="等线"/>
                <w:i w:val="0"/>
                <w:color w:val="auto"/>
                <w:kern w:val="0"/>
                <w:sz w:val="22"/>
                <w:szCs w:val="22"/>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等线" w:hAnsi="等线" w:eastAsia="等线" w:cs="等线"/>
                <w:i w:val="0"/>
                <w:color w:val="auto"/>
                <w:kern w:val="0"/>
                <w:sz w:val="22"/>
                <w:szCs w:val="22"/>
                <w:highlight w:val="none"/>
                <w:u w:val="none"/>
                <w:lang w:val="en-US" w:eastAsia="zh-CN" w:bidi="ar"/>
              </w:rPr>
            </w:pPr>
            <w:r>
              <w:rPr>
                <w:rFonts w:hint="eastAsia" w:ascii="等线" w:hAnsi="等线" w:eastAsia="等线" w:cs="等线"/>
                <w:i w:val="0"/>
                <w:color w:val="auto"/>
                <w:kern w:val="0"/>
                <w:sz w:val="22"/>
                <w:szCs w:val="22"/>
                <w:highlight w:val="none"/>
                <w:u w:val="none"/>
                <w:lang w:val="en-US" w:eastAsia="zh-CN" w:bidi="ar"/>
              </w:rPr>
              <w:t>台</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22"/>
                <w:szCs w:val="22"/>
                <w:highlight w:val="none"/>
                <w:u w:val="none"/>
              </w:rPr>
            </w:pPr>
            <w:r>
              <w:rPr>
                <w:rFonts w:hint="eastAsia" w:ascii="等线" w:hAnsi="等线" w:eastAsia="等线" w:cs="等线"/>
                <w:i w:val="0"/>
                <w:color w:val="auto"/>
                <w:kern w:val="0"/>
                <w:sz w:val="22"/>
                <w:szCs w:val="22"/>
                <w:highlight w:val="none"/>
                <w:u w:val="none"/>
                <w:lang w:val="en-US" w:eastAsia="zh-CN" w:bidi="ar"/>
              </w:rPr>
              <w:t>上海世䘵仪器有限公司</w:t>
            </w:r>
          </w:p>
        </w:tc>
      </w:tr>
      <w:tr>
        <w:tblPrEx>
          <w:shd w:val="clear" w:color="auto" w:fill="auto"/>
          <w:tblCellMar>
            <w:top w:w="0" w:type="dxa"/>
            <w:left w:w="0" w:type="dxa"/>
            <w:bottom w:w="0" w:type="dxa"/>
            <w:right w:w="0" w:type="dxa"/>
          </w:tblCellMar>
        </w:tblPrEx>
        <w:trPr>
          <w:trHeight w:val="816" w:hRule="atLeast"/>
        </w:trPr>
        <w:tc>
          <w:tcPr>
            <w:tcW w:w="1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22"/>
                <w:szCs w:val="22"/>
                <w:highlight w:val="none"/>
                <w:u w:val="none"/>
              </w:rPr>
            </w:pPr>
            <w:r>
              <w:rPr>
                <w:rFonts w:hint="eastAsia" w:ascii="等线" w:hAnsi="等线" w:eastAsia="等线" w:cs="等线"/>
                <w:i w:val="0"/>
                <w:color w:val="auto"/>
                <w:kern w:val="0"/>
                <w:sz w:val="22"/>
                <w:szCs w:val="22"/>
                <w:highlight w:val="none"/>
                <w:u w:val="none"/>
                <w:lang w:val="en-US" w:eastAsia="zh-CN" w:bidi="ar"/>
              </w:rPr>
              <w:t>进水pH/T在线检测仪</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22"/>
                <w:szCs w:val="22"/>
                <w:highlight w:val="none"/>
                <w:u w:val="none"/>
              </w:rPr>
            </w:pPr>
            <w:r>
              <w:rPr>
                <w:rFonts w:hint="eastAsia" w:ascii="等线" w:hAnsi="等线" w:eastAsia="等线" w:cs="等线"/>
                <w:i w:val="0"/>
                <w:color w:val="auto"/>
                <w:kern w:val="0"/>
                <w:sz w:val="22"/>
                <w:szCs w:val="22"/>
                <w:highlight w:val="none"/>
                <w:u w:val="none"/>
                <w:lang w:val="en-US" w:eastAsia="zh-CN" w:bidi="ar"/>
              </w:rPr>
              <w:t>SC200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等线" w:hAnsi="等线" w:eastAsia="等线" w:cs="等线"/>
                <w:i w:val="0"/>
                <w:color w:val="auto"/>
                <w:kern w:val="0"/>
                <w:sz w:val="22"/>
                <w:szCs w:val="22"/>
                <w:highlight w:val="none"/>
                <w:u w:val="none"/>
                <w:lang w:val="en-US" w:eastAsia="zh-CN" w:bidi="ar"/>
              </w:rPr>
            </w:pPr>
            <w:r>
              <w:rPr>
                <w:rFonts w:hint="eastAsia" w:ascii="等线" w:hAnsi="等线" w:eastAsia="等线" w:cs="等线"/>
                <w:i w:val="0"/>
                <w:color w:val="auto"/>
                <w:kern w:val="0"/>
                <w:sz w:val="22"/>
                <w:szCs w:val="22"/>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等线" w:hAnsi="等线" w:eastAsia="等线" w:cs="等线"/>
                <w:i w:val="0"/>
                <w:color w:val="auto"/>
                <w:kern w:val="0"/>
                <w:sz w:val="22"/>
                <w:szCs w:val="22"/>
                <w:highlight w:val="none"/>
                <w:u w:val="none"/>
                <w:lang w:val="en-US" w:eastAsia="zh-CN" w:bidi="ar"/>
              </w:rPr>
            </w:pPr>
            <w:r>
              <w:rPr>
                <w:rFonts w:hint="eastAsia" w:ascii="等线" w:hAnsi="等线" w:eastAsia="等线" w:cs="等线"/>
                <w:i w:val="0"/>
                <w:color w:val="auto"/>
                <w:kern w:val="0"/>
                <w:sz w:val="22"/>
                <w:szCs w:val="22"/>
                <w:highlight w:val="none"/>
                <w:u w:val="none"/>
                <w:lang w:val="en-US" w:eastAsia="zh-CN" w:bidi="ar"/>
              </w:rPr>
              <w:t>台</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22"/>
                <w:szCs w:val="22"/>
                <w:highlight w:val="none"/>
                <w:u w:val="none"/>
              </w:rPr>
            </w:pPr>
            <w:r>
              <w:rPr>
                <w:rFonts w:hint="eastAsia" w:ascii="等线" w:hAnsi="等线" w:eastAsia="等线" w:cs="等线"/>
                <w:i w:val="0"/>
                <w:color w:val="auto"/>
                <w:kern w:val="0"/>
                <w:sz w:val="22"/>
                <w:szCs w:val="22"/>
                <w:highlight w:val="none"/>
                <w:u w:val="none"/>
                <w:lang w:val="en-US" w:eastAsia="zh-CN" w:bidi="ar"/>
              </w:rPr>
              <w:t>哈希</w:t>
            </w:r>
          </w:p>
        </w:tc>
      </w:tr>
      <w:tr>
        <w:tblPrEx>
          <w:shd w:val="clear" w:color="auto" w:fill="auto"/>
          <w:tblCellMar>
            <w:top w:w="0" w:type="dxa"/>
            <w:left w:w="0" w:type="dxa"/>
            <w:bottom w:w="0" w:type="dxa"/>
            <w:right w:w="0" w:type="dxa"/>
          </w:tblCellMar>
        </w:tblPrEx>
        <w:trPr>
          <w:trHeight w:val="1484" w:hRule="atLeast"/>
        </w:trPr>
        <w:tc>
          <w:tcPr>
            <w:tcW w:w="1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22"/>
                <w:szCs w:val="22"/>
                <w:highlight w:val="none"/>
                <w:u w:val="none"/>
              </w:rPr>
            </w:pPr>
            <w:r>
              <w:rPr>
                <w:rFonts w:hint="eastAsia" w:ascii="等线" w:hAnsi="等线" w:eastAsia="等线" w:cs="等线"/>
                <w:i w:val="0"/>
                <w:color w:val="auto"/>
                <w:kern w:val="0"/>
                <w:sz w:val="22"/>
                <w:szCs w:val="22"/>
                <w:highlight w:val="none"/>
                <w:u w:val="none"/>
                <w:lang w:val="en-US" w:eastAsia="zh-CN" w:bidi="ar"/>
              </w:rPr>
              <w:t>进水流量计</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i w:val="0"/>
                <w:color w:val="auto"/>
                <w:kern w:val="0"/>
                <w:sz w:val="22"/>
                <w:szCs w:val="22"/>
                <w:highlight w:val="none"/>
                <w:u w:val="none"/>
                <w:lang w:val="en-US" w:eastAsia="zh-CN" w:bidi="ar"/>
              </w:rPr>
            </w:pPr>
            <w:r>
              <w:rPr>
                <w:rFonts w:hint="eastAsia" w:ascii="等线" w:hAnsi="等线" w:eastAsia="等线" w:cs="等线"/>
                <w:i w:val="0"/>
                <w:color w:val="auto"/>
                <w:kern w:val="0"/>
                <w:sz w:val="22"/>
                <w:szCs w:val="22"/>
                <w:highlight w:val="none"/>
                <w:u w:val="none"/>
                <w:lang w:val="en-US" w:eastAsia="zh-CN" w:bidi="ar"/>
              </w:rPr>
              <w:t xml:space="preserve">1、DE41F/WT4300H </w:t>
            </w:r>
          </w:p>
          <w:p>
            <w:pPr>
              <w:keepNext w:val="0"/>
              <w:keepLines w:val="0"/>
              <w:widowControl/>
              <w:suppressLineNumbers w:val="0"/>
              <w:jc w:val="left"/>
              <w:textAlignment w:val="center"/>
              <w:rPr>
                <w:rFonts w:hint="eastAsia" w:ascii="等线" w:hAnsi="等线" w:eastAsia="等线" w:cs="等线"/>
                <w:i w:val="0"/>
                <w:color w:val="auto"/>
                <w:sz w:val="22"/>
                <w:szCs w:val="22"/>
                <w:highlight w:val="none"/>
                <w:u w:val="none"/>
              </w:rPr>
            </w:pPr>
            <w:r>
              <w:rPr>
                <w:rFonts w:hint="eastAsia" w:ascii="等线" w:hAnsi="等线" w:eastAsia="等线" w:cs="等线"/>
                <w:i w:val="0"/>
                <w:color w:val="auto"/>
                <w:kern w:val="0"/>
                <w:sz w:val="22"/>
                <w:szCs w:val="22"/>
                <w:highlight w:val="none"/>
                <w:u w:val="none"/>
                <w:lang w:val="en-US" w:eastAsia="zh-CN" w:bidi="ar"/>
              </w:rPr>
              <w:t>2、SITRANS F M MAG6000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440" w:firstLineChars="200"/>
              <w:jc w:val="left"/>
              <w:textAlignment w:val="center"/>
              <w:rPr>
                <w:rFonts w:hint="default" w:ascii="等线" w:hAnsi="等线" w:eastAsia="等线" w:cs="等线"/>
                <w:i w:val="0"/>
                <w:color w:val="auto"/>
                <w:kern w:val="0"/>
                <w:sz w:val="22"/>
                <w:szCs w:val="22"/>
                <w:highlight w:val="none"/>
                <w:u w:val="none"/>
                <w:lang w:val="en-US" w:eastAsia="zh-CN" w:bidi="ar"/>
              </w:rPr>
            </w:pPr>
            <w:r>
              <w:rPr>
                <w:rFonts w:hint="eastAsia" w:ascii="等线" w:hAnsi="等线" w:eastAsia="等线" w:cs="等线"/>
                <w:i w:val="0"/>
                <w:color w:val="auto"/>
                <w:kern w:val="0"/>
                <w:sz w:val="22"/>
                <w:szCs w:val="22"/>
                <w:highlight w:val="none"/>
                <w:u w:val="none"/>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440" w:firstLineChars="200"/>
              <w:jc w:val="left"/>
              <w:textAlignment w:val="center"/>
              <w:rPr>
                <w:rFonts w:hint="default" w:ascii="等线" w:hAnsi="等线" w:eastAsia="等线" w:cs="等线"/>
                <w:i w:val="0"/>
                <w:color w:val="auto"/>
                <w:kern w:val="0"/>
                <w:sz w:val="22"/>
                <w:szCs w:val="22"/>
                <w:highlight w:val="none"/>
                <w:u w:val="none"/>
                <w:lang w:val="en-US" w:eastAsia="zh-CN" w:bidi="ar"/>
              </w:rPr>
            </w:pPr>
            <w:r>
              <w:rPr>
                <w:rFonts w:hint="eastAsia" w:ascii="等线" w:hAnsi="等线" w:eastAsia="等线" w:cs="等线"/>
                <w:i w:val="0"/>
                <w:color w:val="auto"/>
                <w:kern w:val="0"/>
                <w:sz w:val="22"/>
                <w:szCs w:val="22"/>
                <w:highlight w:val="none"/>
                <w:u w:val="none"/>
                <w:lang w:val="en-US" w:eastAsia="zh-CN" w:bidi="ar"/>
              </w:rPr>
              <w:t>台</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kern w:val="0"/>
                <w:sz w:val="22"/>
                <w:szCs w:val="22"/>
                <w:highlight w:val="none"/>
                <w:u w:val="none"/>
                <w:lang w:val="en-US" w:eastAsia="zh-CN" w:bidi="ar"/>
              </w:rPr>
            </w:pPr>
            <w:r>
              <w:rPr>
                <w:rFonts w:hint="eastAsia" w:ascii="等线" w:hAnsi="等线" w:eastAsia="等线" w:cs="等线"/>
                <w:i w:val="0"/>
                <w:color w:val="auto"/>
                <w:kern w:val="0"/>
                <w:sz w:val="22"/>
                <w:szCs w:val="22"/>
                <w:highlight w:val="none"/>
                <w:u w:val="none"/>
                <w:lang w:val="en-US" w:eastAsia="zh-CN" w:bidi="ar"/>
              </w:rPr>
              <w:t>1、威尔泰电磁流量计</w:t>
            </w:r>
          </w:p>
          <w:p>
            <w:pPr>
              <w:keepNext w:val="0"/>
              <w:keepLines w:val="0"/>
              <w:widowControl/>
              <w:suppressLineNumbers w:val="0"/>
              <w:jc w:val="center"/>
              <w:textAlignment w:val="center"/>
              <w:rPr>
                <w:rFonts w:hint="eastAsia" w:ascii="等线" w:hAnsi="等线" w:eastAsia="等线" w:cs="等线"/>
                <w:i w:val="0"/>
                <w:color w:val="auto"/>
                <w:kern w:val="0"/>
                <w:sz w:val="22"/>
                <w:szCs w:val="22"/>
                <w:highlight w:val="none"/>
                <w:u w:val="none"/>
                <w:lang w:val="en-US" w:eastAsia="zh-CN" w:bidi="ar"/>
              </w:rPr>
            </w:pPr>
            <w:r>
              <w:rPr>
                <w:rFonts w:hint="eastAsia" w:ascii="等线" w:hAnsi="等线" w:eastAsia="等线" w:cs="等线"/>
                <w:i w:val="0"/>
                <w:color w:val="auto"/>
                <w:kern w:val="0"/>
                <w:sz w:val="22"/>
                <w:szCs w:val="22"/>
                <w:highlight w:val="none"/>
                <w:u w:val="none"/>
                <w:lang w:val="en-US" w:eastAsia="zh-CN" w:bidi="ar"/>
              </w:rPr>
              <w:t>2、西门子电磁流量计</w:t>
            </w:r>
          </w:p>
          <w:p>
            <w:pPr>
              <w:keepNext w:val="0"/>
              <w:keepLines w:val="0"/>
              <w:widowControl/>
              <w:suppressLineNumbers w:val="0"/>
              <w:jc w:val="center"/>
              <w:textAlignment w:val="center"/>
              <w:rPr>
                <w:rFonts w:hint="eastAsia" w:ascii="等线" w:hAnsi="等线" w:eastAsia="等线" w:cs="等线"/>
                <w:i w:val="0"/>
                <w:color w:val="auto"/>
                <w:sz w:val="22"/>
                <w:szCs w:val="22"/>
                <w:highlight w:val="none"/>
                <w:u w:val="none"/>
              </w:rPr>
            </w:pPr>
            <w:r>
              <w:rPr>
                <w:rFonts w:hint="eastAsia" w:ascii="等线" w:hAnsi="等线" w:eastAsia="等线" w:cs="等线"/>
                <w:i w:val="0"/>
                <w:color w:val="auto"/>
                <w:kern w:val="0"/>
                <w:sz w:val="22"/>
                <w:szCs w:val="22"/>
                <w:highlight w:val="none"/>
                <w:u w:val="none"/>
                <w:lang w:val="en-US" w:eastAsia="zh-CN" w:bidi="ar"/>
              </w:rPr>
              <w:t xml:space="preserve"> </w:t>
            </w:r>
          </w:p>
        </w:tc>
      </w:tr>
      <w:tr>
        <w:tblPrEx>
          <w:shd w:val="clear" w:color="auto" w:fill="auto"/>
          <w:tblCellMar>
            <w:top w:w="0" w:type="dxa"/>
            <w:left w:w="0" w:type="dxa"/>
            <w:bottom w:w="0" w:type="dxa"/>
            <w:right w:w="0" w:type="dxa"/>
          </w:tblCellMar>
        </w:tblPrEx>
        <w:trPr>
          <w:trHeight w:val="510" w:hRule="atLeast"/>
        </w:trPr>
        <w:tc>
          <w:tcPr>
            <w:tcW w:w="1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kern w:val="2"/>
                <w:sz w:val="22"/>
                <w:szCs w:val="22"/>
                <w:highlight w:val="none"/>
                <w:u w:val="none"/>
                <w:lang w:val="en-US" w:eastAsia="zh-CN" w:bidi="ar-SA"/>
              </w:rPr>
            </w:pPr>
            <w:r>
              <w:rPr>
                <w:rFonts w:hint="eastAsia" w:ascii="等线" w:hAnsi="等线" w:eastAsia="等线" w:cs="等线"/>
                <w:i w:val="0"/>
                <w:color w:val="auto"/>
                <w:kern w:val="0"/>
                <w:sz w:val="22"/>
                <w:szCs w:val="22"/>
                <w:highlight w:val="none"/>
                <w:u w:val="none"/>
                <w:lang w:val="en-US" w:eastAsia="zh-CN" w:bidi="ar"/>
              </w:rPr>
              <w:t>出水COD在线检测仪</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kern w:val="2"/>
                <w:sz w:val="22"/>
                <w:szCs w:val="22"/>
                <w:highlight w:val="none"/>
                <w:u w:val="none"/>
                <w:lang w:val="en-US" w:eastAsia="zh-CN" w:bidi="ar-SA"/>
              </w:rPr>
            </w:pPr>
            <w:r>
              <w:rPr>
                <w:rFonts w:hint="eastAsia" w:ascii="等线" w:hAnsi="等线" w:eastAsia="等线" w:cs="等线"/>
                <w:i w:val="0"/>
                <w:color w:val="auto"/>
                <w:kern w:val="0"/>
                <w:sz w:val="22"/>
                <w:szCs w:val="22"/>
                <w:highlight w:val="none"/>
                <w:u w:val="none"/>
                <w:lang w:val="en-US" w:eastAsia="zh-CN" w:bidi="ar"/>
              </w:rPr>
              <w:t>CODmax II</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kern w:val="0"/>
                <w:sz w:val="22"/>
                <w:szCs w:val="22"/>
                <w:highlight w:val="none"/>
                <w:u w:val="none"/>
                <w:lang w:val="en-US" w:eastAsia="zh-CN" w:bidi="ar"/>
              </w:rPr>
            </w:pPr>
            <w:r>
              <w:rPr>
                <w:rFonts w:hint="eastAsia" w:ascii="等线" w:hAnsi="等线" w:eastAsia="等线" w:cs="等线"/>
                <w:i w:val="0"/>
                <w:color w:val="auto"/>
                <w:kern w:val="0"/>
                <w:sz w:val="22"/>
                <w:szCs w:val="22"/>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kern w:val="0"/>
                <w:sz w:val="22"/>
                <w:szCs w:val="22"/>
                <w:highlight w:val="none"/>
                <w:u w:val="none"/>
                <w:lang w:val="en-US" w:eastAsia="zh-CN" w:bidi="ar"/>
              </w:rPr>
            </w:pPr>
            <w:r>
              <w:rPr>
                <w:rFonts w:hint="eastAsia" w:ascii="等线" w:hAnsi="等线" w:eastAsia="等线" w:cs="等线"/>
                <w:i w:val="0"/>
                <w:color w:val="auto"/>
                <w:kern w:val="0"/>
                <w:sz w:val="22"/>
                <w:szCs w:val="22"/>
                <w:highlight w:val="none"/>
                <w:u w:val="none"/>
                <w:lang w:val="en-US" w:eastAsia="zh-CN" w:bidi="ar"/>
              </w:rPr>
              <w:t>台</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kern w:val="2"/>
                <w:sz w:val="22"/>
                <w:szCs w:val="22"/>
                <w:highlight w:val="none"/>
                <w:u w:val="none"/>
                <w:lang w:val="en-US" w:eastAsia="zh-CN" w:bidi="ar-SA"/>
              </w:rPr>
            </w:pPr>
            <w:r>
              <w:rPr>
                <w:rFonts w:hint="eastAsia" w:ascii="等线" w:hAnsi="等线" w:eastAsia="等线" w:cs="等线"/>
                <w:i w:val="0"/>
                <w:color w:val="auto"/>
                <w:kern w:val="0"/>
                <w:sz w:val="22"/>
                <w:szCs w:val="22"/>
                <w:highlight w:val="none"/>
                <w:u w:val="none"/>
                <w:lang w:val="en-US" w:eastAsia="zh-CN" w:bidi="ar"/>
              </w:rPr>
              <w:t>上海世䘵仪器有限公司</w:t>
            </w:r>
          </w:p>
        </w:tc>
      </w:tr>
      <w:tr>
        <w:tblPrEx>
          <w:shd w:val="clear" w:color="auto" w:fill="auto"/>
          <w:tblCellMar>
            <w:top w:w="0" w:type="dxa"/>
            <w:left w:w="0" w:type="dxa"/>
            <w:bottom w:w="0" w:type="dxa"/>
            <w:right w:w="0" w:type="dxa"/>
          </w:tblCellMar>
        </w:tblPrEx>
        <w:trPr>
          <w:trHeight w:val="510" w:hRule="atLeast"/>
        </w:trPr>
        <w:tc>
          <w:tcPr>
            <w:tcW w:w="1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kern w:val="2"/>
                <w:sz w:val="22"/>
                <w:szCs w:val="22"/>
                <w:highlight w:val="none"/>
                <w:u w:val="none"/>
                <w:lang w:val="en-US" w:eastAsia="zh-CN" w:bidi="ar-SA"/>
              </w:rPr>
            </w:pPr>
            <w:r>
              <w:rPr>
                <w:rFonts w:hint="eastAsia" w:ascii="等线" w:hAnsi="等线" w:eastAsia="等线" w:cs="等线"/>
                <w:i w:val="0"/>
                <w:color w:val="auto"/>
                <w:kern w:val="0"/>
                <w:sz w:val="22"/>
                <w:szCs w:val="22"/>
                <w:highlight w:val="none"/>
                <w:u w:val="none"/>
                <w:lang w:val="en-US" w:eastAsia="zh-CN" w:bidi="ar"/>
              </w:rPr>
              <w:t>出水氨氮在线检测仪</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kern w:val="2"/>
                <w:sz w:val="22"/>
                <w:szCs w:val="22"/>
                <w:highlight w:val="none"/>
                <w:u w:val="none"/>
                <w:lang w:val="en-US" w:eastAsia="zh-CN" w:bidi="ar-SA"/>
              </w:rPr>
            </w:pPr>
            <w:r>
              <w:rPr>
                <w:rFonts w:hint="eastAsia" w:ascii="等线" w:hAnsi="等线" w:eastAsia="等线" w:cs="等线"/>
                <w:i w:val="0"/>
                <w:color w:val="auto"/>
                <w:kern w:val="0"/>
                <w:sz w:val="22"/>
                <w:szCs w:val="22"/>
                <w:highlight w:val="none"/>
                <w:u w:val="none"/>
                <w:lang w:val="en-US" w:eastAsia="zh-CN" w:bidi="ar"/>
              </w:rPr>
              <w:t>Amtax  NA8000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kern w:val="0"/>
                <w:sz w:val="22"/>
                <w:szCs w:val="22"/>
                <w:highlight w:val="none"/>
                <w:u w:val="none"/>
                <w:lang w:val="en-US" w:eastAsia="zh-CN" w:bidi="ar"/>
              </w:rPr>
            </w:pPr>
            <w:r>
              <w:rPr>
                <w:rFonts w:hint="eastAsia" w:ascii="等线" w:hAnsi="等线" w:eastAsia="等线" w:cs="等线"/>
                <w:i w:val="0"/>
                <w:color w:val="auto"/>
                <w:kern w:val="0"/>
                <w:sz w:val="22"/>
                <w:szCs w:val="22"/>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kern w:val="0"/>
                <w:sz w:val="22"/>
                <w:szCs w:val="22"/>
                <w:highlight w:val="none"/>
                <w:u w:val="none"/>
                <w:lang w:val="en-US" w:eastAsia="zh-CN" w:bidi="ar"/>
              </w:rPr>
            </w:pPr>
            <w:r>
              <w:rPr>
                <w:rFonts w:hint="eastAsia" w:ascii="等线" w:hAnsi="等线" w:eastAsia="等线" w:cs="等线"/>
                <w:i w:val="0"/>
                <w:color w:val="auto"/>
                <w:kern w:val="0"/>
                <w:sz w:val="22"/>
                <w:szCs w:val="22"/>
                <w:highlight w:val="none"/>
                <w:u w:val="none"/>
                <w:lang w:val="en-US" w:eastAsia="zh-CN" w:bidi="ar"/>
              </w:rPr>
              <w:t>台</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kern w:val="2"/>
                <w:sz w:val="22"/>
                <w:szCs w:val="22"/>
                <w:highlight w:val="none"/>
                <w:u w:val="none"/>
                <w:lang w:val="en-US" w:eastAsia="zh-CN" w:bidi="ar-SA"/>
              </w:rPr>
            </w:pPr>
            <w:r>
              <w:rPr>
                <w:rFonts w:hint="eastAsia" w:ascii="等线" w:hAnsi="等线" w:eastAsia="等线" w:cs="等线"/>
                <w:i w:val="0"/>
                <w:color w:val="auto"/>
                <w:kern w:val="0"/>
                <w:sz w:val="22"/>
                <w:szCs w:val="22"/>
                <w:highlight w:val="none"/>
                <w:u w:val="none"/>
                <w:lang w:val="en-US" w:eastAsia="zh-CN" w:bidi="ar"/>
              </w:rPr>
              <w:t>上海世䘵仪器有限公司</w:t>
            </w:r>
          </w:p>
        </w:tc>
      </w:tr>
      <w:tr>
        <w:tblPrEx>
          <w:shd w:val="clear" w:color="auto" w:fill="auto"/>
          <w:tblCellMar>
            <w:top w:w="0" w:type="dxa"/>
            <w:left w:w="0" w:type="dxa"/>
            <w:bottom w:w="0" w:type="dxa"/>
            <w:right w:w="0" w:type="dxa"/>
          </w:tblCellMar>
        </w:tblPrEx>
        <w:trPr>
          <w:trHeight w:val="510" w:hRule="atLeast"/>
        </w:trPr>
        <w:tc>
          <w:tcPr>
            <w:tcW w:w="1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kern w:val="2"/>
                <w:sz w:val="22"/>
                <w:szCs w:val="22"/>
                <w:highlight w:val="none"/>
                <w:u w:val="none"/>
                <w:lang w:val="en-US" w:eastAsia="zh-CN" w:bidi="ar-SA"/>
              </w:rPr>
            </w:pPr>
            <w:r>
              <w:rPr>
                <w:rFonts w:hint="eastAsia" w:ascii="等线" w:hAnsi="等线" w:eastAsia="等线" w:cs="等线"/>
                <w:i w:val="0"/>
                <w:color w:val="auto"/>
                <w:kern w:val="0"/>
                <w:sz w:val="22"/>
                <w:szCs w:val="22"/>
                <w:highlight w:val="none"/>
                <w:u w:val="none"/>
                <w:lang w:val="en-US" w:eastAsia="zh-CN" w:bidi="ar"/>
              </w:rPr>
              <w:t>出水总磷总氮在线检测仪</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kern w:val="2"/>
                <w:sz w:val="22"/>
                <w:szCs w:val="22"/>
                <w:highlight w:val="none"/>
                <w:u w:val="none"/>
                <w:lang w:val="en-US" w:eastAsia="zh-CN" w:bidi="ar-SA"/>
              </w:rPr>
            </w:pPr>
            <w:r>
              <w:rPr>
                <w:rFonts w:hint="eastAsia" w:ascii="等线" w:hAnsi="等线" w:eastAsia="等线" w:cs="等线"/>
                <w:i w:val="0"/>
                <w:color w:val="auto"/>
                <w:kern w:val="0"/>
                <w:sz w:val="22"/>
                <w:szCs w:val="22"/>
                <w:highlight w:val="none"/>
                <w:u w:val="none"/>
                <w:lang w:val="en-US" w:eastAsia="zh-CN" w:bidi="ar"/>
              </w:rPr>
              <w:t>NPW160H</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kern w:val="0"/>
                <w:sz w:val="22"/>
                <w:szCs w:val="22"/>
                <w:highlight w:val="none"/>
                <w:u w:val="none"/>
                <w:lang w:val="en-US" w:eastAsia="zh-CN" w:bidi="ar"/>
              </w:rPr>
            </w:pPr>
            <w:r>
              <w:rPr>
                <w:rFonts w:hint="eastAsia" w:ascii="等线" w:hAnsi="等线" w:eastAsia="等线" w:cs="等线"/>
                <w:i w:val="0"/>
                <w:color w:val="auto"/>
                <w:kern w:val="0"/>
                <w:sz w:val="22"/>
                <w:szCs w:val="22"/>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kern w:val="0"/>
                <w:sz w:val="22"/>
                <w:szCs w:val="22"/>
                <w:highlight w:val="none"/>
                <w:u w:val="none"/>
                <w:lang w:val="en-US" w:eastAsia="zh-CN" w:bidi="ar"/>
              </w:rPr>
            </w:pPr>
            <w:r>
              <w:rPr>
                <w:rFonts w:hint="eastAsia" w:ascii="等线" w:hAnsi="等线" w:eastAsia="等线" w:cs="等线"/>
                <w:i w:val="0"/>
                <w:color w:val="auto"/>
                <w:kern w:val="0"/>
                <w:sz w:val="22"/>
                <w:szCs w:val="22"/>
                <w:highlight w:val="none"/>
                <w:u w:val="none"/>
                <w:lang w:val="en-US" w:eastAsia="zh-CN" w:bidi="ar"/>
              </w:rPr>
              <w:t>台</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kern w:val="2"/>
                <w:sz w:val="22"/>
                <w:szCs w:val="22"/>
                <w:highlight w:val="none"/>
                <w:u w:val="none"/>
                <w:lang w:val="en-US" w:eastAsia="zh-CN" w:bidi="ar-SA"/>
              </w:rPr>
            </w:pPr>
            <w:r>
              <w:rPr>
                <w:rFonts w:hint="eastAsia" w:ascii="等线" w:hAnsi="等线" w:eastAsia="等线" w:cs="等线"/>
                <w:i w:val="0"/>
                <w:color w:val="auto"/>
                <w:kern w:val="0"/>
                <w:sz w:val="22"/>
                <w:szCs w:val="22"/>
                <w:highlight w:val="none"/>
                <w:u w:val="none"/>
                <w:lang w:val="en-US" w:eastAsia="zh-CN" w:bidi="ar"/>
              </w:rPr>
              <w:t>上海世䘵仪器有限公司</w:t>
            </w:r>
          </w:p>
        </w:tc>
      </w:tr>
      <w:tr>
        <w:tblPrEx>
          <w:shd w:val="clear" w:color="auto" w:fill="auto"/>
          <w:tblCellMar>
            <w:top w:w="0" w:type="dxa"/>
            <w:left w:w="0" w:type="dxa"/>
            <w:bottom w:w="0" w:type="dxa"/>
            <w:right w:w="0" w:type="dxa"/>
          </w:tblCellMar>
        </w:tblPrEx>
        <w:trPr>
          <w:trHeight w:val="510" w:hRule="atLeast"/>
        </w:trPr>
        <w:tc>
          <w:tcPr>
            <w:tcW w:w="1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kern w:val="2"/>
                <w:sz w:val="22"/>
                <w:szCs w:val="22"/>
                <w:highlight w:val="none"/>
                <w:u w:val="none"/>
                <w:lang w:val="en-US" w:eastAsia="zh-CN" w:bidi="ar-SA"/>
              </w:rPr>
            </w:pPr>
            <w:r>
              <w:rPr>
                <w:rFonts w:hint="eastAsia" w:ascii="等线" w:hAnsi="等线" w:eastAsia="等线" w:cs="等线"/>
                <w:i w:val="0"/>
                <w:color w:val="auto"/>
                <w:kern w:val="0"/>
                <w:sz w:val="22"/>
                <w:szCs w:val="22"/>
                <w:highlight w:val="none"/>
                <w:u w:val="none"/>
                <w:lang w:val="en-US" w:eastAsia="zh-CN" w:bidi="ar"/>
              </w:rPr>
              <w:t>出水流量计</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i w:val="0"/>
                <w:color w:val="auto"/>
                <w:kern w:val="0"/>
                <w:sz w:val="22"/>
                <w:szCs w:val="22"/>
                <w:highlight w:val="none"/>
                <w:u w:val="none"/>
                <w:lang w:val="en-US" w:eastAsia="zh-CN" w:bidi="ar"/>
              </w:rPr>
            </w:pPr>
            <w:r>
              <w:rPr>
                <w:rFonts w:hint="eastAsia" w:ascii="等线" w:hAnsi="等线" w:eastAsia="等线" w:cs="等线"/>
                <w:i w:val="0"/>
                <w:color w:val="auto"/>
                <w:kern w:val="0"/>
                <w:sz w:val="22"/>
                <w:szCs w:val="22"/>
                <w:highlight w:val="none"/>
                <w:u w:val="none"/>
                <w:lang w:val="en-US" w:eastAsia="zh-CN" w:bidi="ar"/>
              </w:rPr>
              <w:t xml:space="preserve"> </w:t>
            </w:r>
          </w:p>
          <w:p>
            <w:pPr>
              <w:keepNext w:val="0"/>
              <w:keepLines w:val="0"/>
              <w:widowControl/>
              <w:suppressLineNumbers w:val="0"/>
              <w:jc w:val="left"/>
              <w:textAlignment w:val="center"/>
              <w:rPr>
                <w:rFonts w:hint="eastAsia" w:ascii="等线" w:hAnsi="等线" w:eastAsia="等线" w:cs="等线"/>
                <w:i w:val="0"/>
                <w:color w:val="auto"/>
                <w:kern w:val="0"/>
                <w:sz w:val="22"/>
                <w:szCs w:val="22"/>
                <w:highlight w:val="none"/>
                <w:u w:val="none"/>
                <w:lang w:val="en-US" w:eastAsia="zh-CN" w:bidi="ar"/>
              </w:rPr>
            </w:pPr>
            <w:r>
              <w:rPr>
                <w:rFonts w:hint="eastAsia" w:ascii="等线" w:hAnsi="等线" w:eastAsia="等线" w:cs="等线"/>
                <w:i w:val="0"/>
                <w:color w:val="auto"/>
                <w:kern w:val="0"/>
                <w:sz w:val="22"/>
                <w:szCs w:val="22"/>
                <w:highlight w:val="none"/>
                <w:u w:val="none"/>
                <w:lang w:val="en-US" w:eastAsia="zh-CN" w:bidi="ar"/>
              </w:rPr>
              <w:t>KEFN DN800</w:t>
            </w:r>
          </w:p>
          <w:p>
            <w:pPr>
              <w:keepNext w:val="0"/>
              <w:keepLines w:val="0"/>
              <w:widowControl/>
              <w:suppressLineNumbers w:val="0"/>
              <w:jc w:val="left"/>
              <w:textAlignment w:val="center"/>
              <w:rPr>
                <w:rFonts w:hint="eastAsia" w:ascii="等线" w:hAnsi="等线" w:eastAsia="等线" w:cs="等线"/>
                <w:i w:val="0"/>
                <w:color w:val="auto"/>
                <w:kern w:val="2"/>
                <w:sz w:val="22"/>
                <w:szCs w:val="22"/>
                <w:highlight w:val="none"/>
                <w:u w:val="none"/>
                <w:lang w:val="en-US" w:eastAsia="zh-CN" w:bidi="ar-SA"/>
              </w:rPr>
            </w:pPr>
            <w:r>
              <w:rPr>
                <w:rFonts w:hint="eastAsia" w:ascii="等线" w:hAnsi="等线" w:eastAsia="等线" w:cs="等线"/>
                <w:i w:val="0"/>
                <w:color w:val="auto"/>
                <w:kern w:val="0"/>
                <w:sz w:val="22"/>
                <w:szCs w:val="22"/>
                <w:highlight w:val="none"/>
                <w:u w:val="none"/>
                <w:lang w:val="en-US" w:eastAsia="zh-CN" w:bidi="ar"/>
              </w:rPr>
              <w:t xml:space="preserve"> </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440" w:firstLineChars="200"/>
              <w:jc w:val="left"/>
              <w:textAlignment w:val="center"/>
              <w:rPr>
                <w:rFonts w:hint="default" w:ascii="等线" w:hAnsi="等线" w:eastAsia="等线" w:cs="等线"/>
                <w:i w:val="0"/>
                <w:color w:val="auto"/>
                <w:kern w:val="0"/>
                <w:sz w:val="22"/>
                <w:szCs w:val="22"/>
                <w:highlight w:val="none"/>
                <w:u w:val="none"/>
                <w:lang w:val="en-US" w:eastAsia="zh-CN" w:bidi="ar"/>
              </w:rPr>
            </w:pPr>
            <w:r>
              <w:rPr>
                <w:rFonts w:hint="eastAsia" w:ascii="等线" w:hAnsi="等线" w:eastAsia="等线" w:cs="等线"/>
                <w:i w:val="0"/>
                <w:color w:val="auto"/>
                <w:kern w:val="0"/>
                <w:sz w:val="22"/>
                <w:szCs w:val="22"/>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440" w:firstLineChars="200"/>
              <w:jc w:val="left"/>
              <w:textAlignment w:val="center"/>
              <w:rPr>
                <w:rFonts w:hint="eastAsia" w:ascii="等线" w:hAnsi="等线" w:eastAsia="等线" w:cs="等线"/>
                <w:i w:val="0"/>
                <w:color w:val="auto"/>
                <w:kern w:val="0"/>
                <w:sz w:val="22"/>
                <w:szCs w:val="22"/>
                <w:highlight w:val="none"/>
                <w:u w:val="none"/>
                <w:lang w:val="en-US" w:eastAsia="zh-CN" w:bidi="ar"/>
              </w:rPr>
            </w:pPr>
            <w:r>
              <w:rPr>
                <w:rFonts w:hint="eastAsia" w:ascii="等线" w:hAnsi="等线" w:eastAsia="等线" w:cs="等线"/>
                <w:i w:val="0"/>
                <w:color w:val="auto"/>
                <w:kern w:val="0"/>
                <w:sz w:val="22"/>
                <w:szCs w:val="22"/>
                <w:highlight w:val="none"/>
                <w:u w:val="none"/>
                <w:lang w:val="en-US" w:eastAsia="zh-CN" w:bidi="ar"/>
              </w:rPr>
              <w:t>台</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kern w:val="2"/>
                <w:sz w:val="22"/>
                <w:szCs w:val="22"/>
                <w:highlight w:val="none"/>
                <w:u w:val="none"/>
                <w:lang w:val="en-US" w:eastAsia="zh-CN" w:bidi="ar-SA"/>
              </w:rPr>
            </w:pPr>
            <w:r>
              <w:rPr>
                <w:rFonts w:hint="eastAsia" w:ascii="等线" w:hAnsi="等线" w:eastAsia="等线" w:cs="等线"/>
                <w:i w:val="0"/>
                <w:color w:val="auto"/>
                <w:kern w:val="0"/>
                <w:sz w:val="22"/>
                <w:szCs w:val="22"/>
                <w:highlight w:val="none"/>
                <w:u w:val="none"/>
                <w:lang w:val="en-US" w:eastAsia="zh-CN" w:bidi="ar"/>
              </w:rPr>
              <w:t xml:space="preserve"> 上海肯特仪表股份有限公司</w:t>
            </w:r>
          </w:p>
        </w:tc>
      </w:tr>
      <w:tr>
        <w:tblPrEx>
          <w:shd w:val="clear" w:color="auto" w:fill="auto"/>
          <w:tblCellMar>
            <w:top w:w="0" w:type="dxa"/>
            <w:left w:w="0" w:type="dxa"/>
            <w:bottom w:w="0" w:type="dxa"/>
            <w:right w:w="0" w:type="dxa"/>
          </w:tblCellMar>
        </w:tblPrEx>
        <w:trPr>
          <w:trHeight w:val="510" w:hRule="atLeast"/>
        </w:trPr>
        <w:tc>
          <w:tcPr>
            <w:tcW w:w="1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等线" w:hAnsi="等线" w:eastAsia="等线" w:cs="等线"/>
                <w:i w:val="0"/>
                <w:color w:val="auto"/>
                <w:kern w:val="2"/>
                <w:sz w:val="22"/>
                <w:szCs w:val="22"/>
                <w:highlight w:val="none"/>
                <w:u w:val="none"/>
                <w:lang w:val="en-US" w:eastAsia="zh-CN" w:bidi="ar-SA"/>
              </w:rPr>
            </w:pPr>
            <w:r>
              <w:rPr>
                <w:rFonts w:hint="eastAsia" w:ascii="等线" w:hAnsi="等线" w:eastAsia="等线" w:cs="等线"/>
                <w:i w:val="0"/>
                <w:color w:val="auto"/>
                <w:kern w:val="0"/>
                <w:sz w:val="22"/>
                <w:szCs w:val="22"/>
                <w:highlight w:val="none"/>
                <w:u w:val="none"/>
                <w:lang w:val="en-US" w:eastAsia="zh-CN" w:bidi="ar"/>
              </w:rPr>
              <w:t xml:space="preserve">出水pH/T在线检测仪 </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kern w:val="2"/>
                <w:sz w:val="22"/>
                <w:szCs w:val="22"/>
                <w:highlight w:val="none"/>
                <w:u w:val="none"/>
                <w:lang w:val="en-US" w:eastAsia="zh-CN" w:bidi="ar-SA"/>
              </w:rPr>
            </w:pPr>
            <w:r>
              <w:rPr>
                <w:rFonts w:hint="eastAsia" w:ascii="等线" w:hAnsi="等线" w:eastAsia="等线" w:cs="等线"/>
                <w:i w:val="0"/>
                <w:color w:val="auto"/>
                <w:kern w:val="0"/>
                <w:sz w:val="22"/>
                <w:szCs w:val="22"/>
                <w:highlight w:val="none"/>
                <w:u w:val="none"/>
                <w:lang w:val="en-US" w:eastAsia="zh-CN" w:bidi="ar"/>
              </w:rPr>
              <w:t>SC200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kern w:val="0"/>
                <w:sz w:val="22"/>
                <w:szCs w:val="22"/>
                <w:highlight w:val="none"/>
                <w:u w:val="none"/>
                <w:lang w:val="en-US" w:eastAsia="zh-CN" w:bidi="ar"/>
              </w:rPr>
            </w:pPr>
            <w:r>
              <w:rPr>
                <w:rFonts w:hint="eastAsia" w:ascii="等线" w:hAnsi="等线" w:eastAsia="等线" w:cs="等线"/>
                <w:i w:val="0"/>
                <w:color w:val="auto"/>
                <w:kern w:val="0"/>
                <w:sz w:val="22"/>
                <w:szCs w:val="22"/>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kern w:val="0"/>
                <w:sz w:val="22"/>
                <w:szCs w:val="22"/>
                <w:highlight w:val="none"/>
                <w:u w:val="none"/>
                <w:lang w:val="en-US" w:eastAsia="zh-CN" w:bidi="ar"/>
              </w:rPr>
            </w:pPr>
            <w:r>
              <w:rPr>
                <w:rFonts w:hint="eastAsia" w:ascii="等线" w:hAnsi="等线" w:eastAsia="等线" w:cs="等线"/>
                <w:i w:val="0"/>
                <w:color w:val="auto"/>
                <w:kern w:val="0"/>
                <w:sz w:val="22"/>
                <w:szCs w:val="22"/>
                <w:highlight w:val="none"/>
                <w:u w:val="none"/>
                <w:lang w:val="en-US" w:eastAsia="zh-CN" w:bidi="ar"/>
              </w:rPr>
              <w:t>台</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kern w:val="2"/>
                <w:sz w:val="22"/>
                <w:szCs w:val="22"/>
                <w:highlight w:val="none"/>
                <w:u w:val="none"/>
                <w:lang w:val="en-US" w:eastAsia="zh-CN" w:bidi="ar-SA"/>
              </w:rPr>
            </w:pPr>
            <w:r>
              <w:rPr>
                <w:rFonts w:hint="eastAsia" w:ascii="等线" w:hAnsi="等线" w:eastAsia="等线" w:cs="等线"/>
                <w:i w:val="0"/>
                <w:color w:val="auto"/>
                <w:kern w:val="0"/>
                <w:sz w:val="22"/>
                <w:szCs w:val="22"/>
                <w:highlight w:val="none"/>
                <w:u w:val="none"/>
                <w:lang w:val="en-US" w:eastAsia="zh-CN" w:bidi="ar"/>
              </w:rPr>
              <w:t>哈希</w:t>
            </w:r>
          </w:p>
        </w:tc>
      </w:tr>
    </w:tbl>
    <w:p>
      <w:pPr>
        <w:pStyle w:val="7"/>
        <w:keepNext w:val="0"/>
        <w:keepLines w:val="0"/>
        <w:pageBreakBefore w:val="0"/>
        <w:kinsoku/>
        <w:wordWrap/>
        <w:overflowPunct/>
        <w:topLinePunct w:val="0"/>
        <w:autoSpaceDE/>
        <w:autoSpaceDN/>
        <w:bidi w:val="0"/>
        <w:spacing w:line="240" w:lineRule="auto"/>
        <w:jc w:val="both"/>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2.</w:t>
      </w:r>
      <w:r>
        <w:rPr>
          <w:rFonts w:hint="eastAsia" w:ascii="宋体" w:hAnsi="宋体" w:eastAsia="宋体" w:cs="宋体"/>
          <w:b/>
          <w:bCs/>
          <w:color w:val="auto"/>
          <w:sz w:val="32"/>
          <w:szCs w:val="32"/>
          <w:highlight w:val="none"/>
        </w:rPr>
        <w:t>手工监测设备</w:t>
      </w:r>
    </w:p>
    <w:tbl>
      <w:tblPr>
        <w:tblStyle w:val="8"/>
        <w:tblW w:w="8666" w:type="dxa"/>
        <w:tblInd w:w="0" w:type="dxa"/>
        <w:shd w:val="clear" w:color="auto" w:fill="auto"/>
        <w:tblLayout w:type="fixed"/>
        <w:tblCellMar>
          <w:top w:w="0" w:type="dxa"/>
          <w:left w:w="0" w:type="dxa"/>
          <w:bottom w:w="0" w:type="dxa"/>
          <w:right w:w="0" w:type="dxa"/>
        </w:tblCellMar>
      </w:tblPr>
      <w:tblGrid>
        <w:gridCol w:w="2802"/>
        <w:gridCol w:w="2097"/>
        <w:gridCol w:w="3767"/>
      </w:tblGrid>
      <w:tr>
        <w:tblPrEx>
          <w:tblCellMar>
            <w:top w:w="0" w:type="dxa"/>
            <w:left w:w="0" w:type="dxa"/>
            <w:bottom w:w="0" w:type="dxa"/>
            <w:right w:w="0" w:type="dxa"/>
          </w:tblCellMar>
        </w:tblPrEx>
        <w:trPr>
          <w:trHeight w:val="453" w:hRule="atLeast"/>
        </w:trPr>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监测设备名称</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型号</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生产厂家</w:t>
            </w:r>
          </w:p>
        </w:tc>
      </w:tr>
      <w:tr>
        <w:tblPrEx>
          <w:tblCellMar>
            <w:top w:w="0" w:type="dxa"/>
            <w:left w:w="0" w:type="dxa"/>
            <w:bottom w:w="0" w:type="dxa"/>
            <w:right w:w="0" w:type="dxa"/>
          </w:tblCellMar>
        </w:tblPrEx>
        <w:trPr>
          <w:trHeight w:val="441" w:hRule="atLeast"/>
        </w:trPr>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生化培养箱</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both"/>
              <w:textAlignment w:val="center"/>
              <w:rPr>
                <w:rFonts w:ascii="新宋体" w:hAnsi="新宋体" w:eastAsia="新宋体" w:cs="新宋体"/>
                <w:i w:val="0"/>
                <w:color w:val="auto"/>
                <w:sz w:val="24"/>
                <w:szCs w:val="24"/>
                <w:highlight w:val="none"/>
                <w:u w:val="none"/>
              </w:rPr>
            </w:pPr>
            <w:r>
              <w:rPr>
                <w:rFonts w:hint="eastAsia" w:ascii="新宋体" w:hAnsi="新宋体" w:eastAsia="新宋体" w:cs="新宋体"/>
                <w:i w:val="0"/>
                <w:color w:val="auto"/>
                <w:kern w:val="0"/>
                <w:sz w:val="24"/>
                <w:szCs w:val="24"/>
                <w:highlight w:val="none"/>
                <w:u w:val="none"/>
                <w:lang w:val="en-US" w:eastAsia="zh-CN" w:bidi="ar"/>
              </w:rPr>
              <w:t>SHP-160</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both"/>
              <w:textAlignment w:val="center"/>
              <w:rPr>
                <w:rFonts w:hint="eastAsia" w:ascii="新宋体" w:hAnsi="新宋体" w:eastAsia="新宋体" w:cs="新宋体"/>
                <w:i w:val="0"/>
                <w:color w:val="auto"/>
                <w:sz w:val="24"/>
                <w:szCs w:val="24"/>
                <w:highlight w:val="none"/>
                <w:u w:val="none"/>
              </w:rPr>
            </w:pPr>
            <w:r>
              <w:rPr>
                <w:rFonts w:hint="eastAsia" w:ascii="新宋体" w:hAnsi="新宋体" w:eastAsia="新宋体" w:cs="新宋体"/>
                <w:i w:val="0"/>
                <w:color w:val="auto"/>
                <w:kern w:val="0"/>
                <w:sz w:val="24"/>
                <w:szCs w:val="24"/>
                <w:highlight w:val="none"/>
                <w:u w:val="none"/>
                <w:lang w:val="en-US" w:eastAsia="zh-CN" w:bidi="ar"/>
              </w:rPr>
              <w:t>上海鸿都电子科技有限公司</w:t>
            </w:r>
          </w:p>
        </w:tc>
      </w:tr>
      <w:tr>
        <w:tblPrEx>
          <w:tblCellMar>
            <w:top w:w="0" w:type="dxa"/>
            <w:left w:w="0" w:type="dxa"/>
            <w:bottom w:w="0" w:type="dxa"/>
            <w:right w:w="0" w:type="dxa"/>
          </w:tblCellMar>
        </w:tblPrEx>
        <w:trPr>
          <w:trHeight w:val="420" w:hRule="atLeast"/>
        </w:trPr>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高温灭菌器</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both"/>
              <w:textAlignment w:val="center"/>
              <w:rPr>
                <w:rFonts w:hint="eastAsia" w:ascii="新宋体" w:hAnsi="新宋体" w:eastAsia="新宋体" w:cs="新宋体"/>
                <w:i w:val="0"/>
                <w:color w:val="auto"/>
                <w:sz w:val="24"/>
                <w:szCs w:val="24"/>
                <w:highlight w:val="none"/>
                <w:u w:val="none"/>
              </w:rPr>
            </w:pPr>
            <w:r>
              <w:rPr>
                <w:rFonts w:hint="eastAsia" w:ascii="新宋体" w:hAnsi="新宋体" w:eastAsia="新宋体" w:cs="新宋体"/>
                <w:i w:val="0"/>
                <w:color w:val="auto"/>
                <w:kern w:val="0"/>
                <w:sz w:val="24"/>
                <w:szCs w:val="24"/>
                <w:highlight w:val="none"/>
                <w:u w:val="none"/>
                <w:lang w:val="en-US" w:eastAsia="zh-CN" w:bidi="ar"/>
              </w:rPr>
              <w:t>BXM-30R</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both"/>
              <w:textAlignment w:val="center"/>
              <w:rPr>
                <w:rFonts w:hint="eastAsia" w:ascii="新宋体" w:hAnsi="新宋体" w:eastAsia="新宋体" w:cs="新宋体"/>
                <w:i w:val="0"/>
                <w:color w:val="auto"/>
                <w:sz w:val="24"/>
                <w:szCs w:val="24"/>
                <w:highlight w:val="none"/>
                <w:u w:val="none"/>
              </w:rPr>
            </w:pPr>
            <w:r>
              <w:rPr>
                <w:rFonts w:hint="eastAsia" w:ascii="新宋体" w:hAnsi="新宋体" w:eastAsia="新宋体" w:cs="新宋体"/>
                <w:i w:val="0"/>
                <w:color w:val="auto"/>
                <w:kern w:val="0"/>
                <w:sz w:val="24"/>
                <w:szCs w:val="24"/>
                <w:highlight w:val="none"/>
                <w:u w:val="none"/>
                <w:lang w:val="en-US" w:eastAsia="zh-CN" w:bidi="ar"/>
              </w:rPr>
              <w:t>上海博迅实业有限公司医疗设备厂</w:t>
            </w:r>
          </w:p>
        </w:tc>
      </w:tr>
      <w:tr>
        <w:tblPrEx>
          <w:tblCellMar>
            <w:top w:w="0" w:type="dxa"/>
            <w:left w:w="0" w:type="dxa"/>
            <w:bottom w:w="0" w:type="dxa"/>
            <w:right w:w="0" w:type="dxa"/>
          </w:tblCellMar>
        </w:tblPrEx>
        <w:trPr>
          <w:trHeight w:val="489" w:hRule="atLeast"/>
        </w:trPr>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COD消解装置</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SH-10C</w:t>
            </w:r>
            <w:r>
              <w:rPr>
                <w:rFonts w:hint="eastAsia" w:eastAsia="宋体"/>
                <w:color w:val="auto"/>
                <w:kern w:val="2"/>
                <w:sz w:val="21"/>
                <w:szCs w:val="21"/>
                <w:highlight w:val="none"/>
                <w:lang w:val="en-US" w:eastAsia="zh-CN" w:bidi="ar-SA"/>
              </w:rPr>
              <w:t xml:space="preserve"> </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江苏盛奥华环保科技有限公司</w:t>
            </w:r>
          </w:p>
        </w:tc>
      </w:tr>
      <w:tr>
        <w:tblPrEx>
          <w:tblCellMar>
            <w:top w:w="0" w:type="dxa"/>
            <w:left w:w="0" w:type="dxa"/>
            <w:bottom w:w="0" w:type="dxa"/>
            <w:right w:w="0" w:type="dxa"/>
          </w:tblCellMar>
        </w:tblPrEx>
        <w:trPr>
          <w:trHeight w:val="477" w:hRule="atLeast"/>
        </w:trPr>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显微镜(带电子镜头)</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XSP-2CA</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上海光学仪器六厂</w:t>
            </w:r>
          </w:p>
        </w:tc>
      </w:tr>
      <w:tr>
        <w:tblPrEx>
          <w:shd w:val="clear" w:color="auto" w:fill="auto"/>
          <w:tblCellMar>
            <w:top w:w="0" w:type="dxa"/>
            <w:left w:w="0" w:type="dxa"/>
            <w:bottom w:w="0" w:type="dxa"/>
            <w:right w:w="0" w:type="dxa"/>
          </w:tblCellMar>
        </w:tblPrEx>
        <w:trPr>
          <w:trHeight w:val="441" w:hRule="atLeast"/>
        </w:trPr>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紫外分光光度计</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752</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上海现科分光仪器有限公司</w:t>
            </w:r>
          </w:p>
        </w:tc>
      </w:tr>
      <w:tr>
        <w:tblPrEx>
          <w:tblCellMar>
            <w:top w:w="0" w:type="dxa"/>
            <w:left w:w="0" w:type="dxa"/>
            <w:bottom w:w="0" w:type="dxa"/>
            <w:right w:w="0" w:type="dxa"/>
          </w:tblCellMar>
        </w:tblPrEx>
        <w:trPr>
          <w:trHeight w:val="453" w:hRule="atLeast"/>
        </w:trPr>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万分之一分析天平</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FA2204</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上海良平仪器仪表有限公司</w:t>
            </w:r>
          </w:p>
        </w:tc>
      </w:tr>
      <w:tr>
        <w:tblPrEx>
          <w:tblCellMar>
            <w:top w:w="0" w:type="dxa"/>
            <w:left w:w="0" w:type="dxa"/>
            <w:bottom w:w="0" w:type="dxa"/>
            <w:right w:w="0" w:type="dxa"/>
          </w:tblCellMar>
        </w:tblPrEx>
        <w:trPr>
          <w:trHeight w:val="549" w:hRule="atLeast"/>
        </w:trPr>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电热恒温干燥箱</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both"/>
              <w:textAlignment w:val="center"/>
              <w:rPr>
                <w:rFonts w:hint="eastAsia" w:ascii="新宋体" w:hAnsi="新宋体" w:eastAsia="新宋体" w:cs="新宋体"/>
                <w:i w:val="0"/>
                <w:color w:val="auto"/>
                <w:sz w:val="24"/>
                <w:szCs w:val="24"/>
                <w:highlight w:val="none"/>
                <w:u w:val="none"/>
              </w:rPr>
            </w:pPr>
            <w:r>
              <w:rPr>
                <w:rFonts w:hint="eastAsia" w:ascii="新宋体" w:hAnsi="新宋体" w:eastAsia="新宋体" w:cs="新宋体"/>
                <w:i w:val="0"/>
                <w:color w:val="auto"/>
                <w:kern w:val="0"/>
                <w:sz w:val="24"/>
                <w:szCs w:val="24"/>
                <w:highlight w:val="none"/>
                <w:u w:val="none"/>
                <w:lang w:val="en-US" w:eastAsia="zh-CN" w:bidi="ar"/>
              </w:rPr>
              <w:t>DHG-9101-ISA</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both"/>
              <w:textAlignment w:val="center"/>
              <w:rPr>
                <w:rFonts w:hint="eastAsia" w:ascii="新宋体" w:hAnsi="新宋体" w:eastAsia="新宋体" w:cs="新宋体"/>
                <w:i w:val="0"/>
                <w:color w:val="auto"/>
                <w:sz w:val="24"/>
                <w:szCs w:val="24"/>
                <w:highlight w:val="none"/>
                <w:u w:val="none"/>
              </w:rPr>
            </w:pPr>
            <w:r>
              <w:rPr>
                <w:rFonts w:hint="eastAsia" w:ascii="新宋体" w:hAnsi="新宋体" w:eastAsia="新宋体" w:cs="新宋体"/>
                <w:i w:val="0"/>
                <w:color w:val="auto"/>
                <w:kern w:val="0"/>
                <w:sz w:val="24"/>
                <w:szCs w:val="24"/>
                <w:highlight w:val="none"/>
                <w:u w:val="none"/>
                <w:lang w:val="en-US" w:eastAsia="zh-CN" w:bidi="ar"/>
              </w:rPr>
              <w:t>上海鸿都电子科技有限公司</w:t>
            </w:r>
          </w:p>
        </w:tc>
      </w:tr>
      <w:tr>
        <w:tblPrEx>
          <w:tblCellMar>
            <w:top w:w="0" w:type="dxa"/>
            <w:left w:w="0" w:type="dxa"/>
            <w:bottom w:w="0" w:type="dxa"/>
            <w:right w:w="0" w:type="dxa"/>
          </w:tblCellMar>
        </w:tblPrEx>
        <w:trPr>
          <w:trHeight w:val="465" w:hRule="atLeast"/>
        </w:trPr>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PH计</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PHS-3C</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上海仪电科学仪器股份有限公司</w:t>
            </w:r>
          </w:p>
        </w:tc>
      </w:tr>
      <w:tr>
        <w:tblPrEx>
          <w:shd w:val="clear" w:color="auto" w:fill="auto"/>
          <w:tblCellMar>
            <w:top w:w="0" w:type="dxa"/>
            <w:left w:w="0" w:type="dxa"/>
            <w:bottom w:w="0" w:type="dxa"/>
            <w:right w:w="0" w:type="dxa"/>
          </w:tblCellMar>
        </w:tblPrEx>
        <w:trPr>
          <w:trHeight w:val="559" w:hRule="atLeast"/>
        </w:trPr>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箱式电阻炉</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SX2-4-10</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龙口市文太电炉制造有限公司</w:t>
            </w:r>
          </w:p>
        </w:tc>
      </w:tr>
      <w:tr>
        <w:tblPrEx>
          <w:shd w:val="clear" w:color="auto" w:fill="auto"/>
          <w:tblCellMar>
            <w:top w:w="0" w:type="dxa"/>
            <w:left w:w="0" w:type="dxa"/>
            <w:bottom w:w="0" w:type="dxa"/>
            <w:right w:w="0" w:type="dxa"/>
          </w:tblCellMar>
        </w:tblPrEx>
        <w:trPr>
          <w:trHeight w:val="559" w:hRule="atLeast"/>
        </w:trPr>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千分之一分析天平</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JA2003N</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上海佑科仪器仪表有限公司</w:t>
            </w:r>
          </w:p>
        </w:tc>
      </w:tr>
      <w:tr>
        <w:tblPrEx>
          <w:tblCellMar>
            <w:top w:w="0" w:type="dxa"/>
            <w:left w:w="0" w:type="dxa"/>
            <w:bottom w:w="0" w:type="dxa"/>
            <w:right w:w="0" w:type="dxa"/>
          </w:tblCellMar>
        </w:tblPrEx>
        <w:trPr>
          <w:trHeight w:val="559" w:hRule="atLeast"/>
        </w:trPr>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 xml:space="preserve">DO/PH 便捷式检测仪 </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 xml:space="preserve">Multi 3620 IDS  </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德国WTW公司</w:t>
            </w:r>
          </w:p>
        </w:tc>
      </w:tr>
    </w:tbl>
    <w:p>
      <w:pPr>
        <w:pStyle w:val="16"/>
        <w:keepNext w:val="0"/>
        <w:keepLines w:val="0"/>
        <w:pageBreakBefore w:val="0"/>
        <w:numPr>
          <w:ilvl w:val="0"/>
          <w:numId w:val="0"/>
        </w:numPr>
        <w:kinsoku/>
        <w:wordWrap/>
        <w:overflowPunct/>
        <w:topLinePunct w:val="0"/>
        <w:autoSpaceDE/>
        <w:autoSpaceDN/>
        <w:bidi w:val="0"/>
        <w:spacing w:line="240" w:lineRule="auto"/>
        <w:rPr>
          <w:rFonts w:hint="eastAsia" w:ascii="宋体" w:hAnsi="宋体" w:eastAsia="宋体" w:cs="宋体"/>
          <w:b/>
          <w:bCs/>
          <w:color w:val="auto"/>
          <w:sz w:val="28"/>
          <w:szCs w:val="28"/>
          <w:highlight w:val="none"/>
          <w:lang w:eastAsia="zh-CN"/>
        </w:rPr>
      </w:pPr>
    </w:p>
    <w:p>
      <w:pPr>
        <w:pStyle w:val="16"/>
        <w:keepNext w:val="0"/>
        <w:keepLines w:val="0"/>
        <w:pageBreakBefore w:val="0"/>
        <w:numPr>
          <w:ilvl w:val="0"/>
          <w:numId w:val="0"/>
        </w:numPr>
        <w:kinsoku/>
        <w:wordWrap/>
        <w:overflowPunct/>
        <w:topLinePunct w:val="0"/>
        <w:autoSpaceDE/>
        <w:autoSpaceDN/>
        <w:bidi w:val="0"/>
        <w:spacing w:line="240" w:lineRule="auto"/>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lang w:eastAsia="zh-CN"/>
        </w:rPr>
        <w:t>企业治理设施</w:t>
      </w:r>
    </w:p>
    <w:p>
      <w:pPr>
        <w:pStyle w:val="16"/>
        <w:keepNext w:val="0"/>
        <w:keepLines w:val="0"/>
        <w:pageBreakBefore w:val="0"/>
        <w:numPr>
          <w:ilvl w:val="0"/>
          <w:numId w:val="0"/>
        </w:numPr>
        <w:kinsoku/>
        <w:wordWrap/>
        <w:overflowPunct/>
        <w:topLinePunct w:val="0"/>
        <w:autoSpaceDE/>
        <w:autoSpaceDN/>
        <w:bidi w:val="0"/>
        <w:spacing w:line="24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kern w:val="2"/>
          <w:sz w:val="28"/>
          <w:szCs w:val="28"/>
          <w:highlight w:val="none"/>
          <w:lang w:val="en-US" w:eastAsia="zh-CN" w:bidi="ar-SA"/>
        </w:rPr>
        <w:t>1</w:t>
      </w: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rPr>
        <w:t>废水治理设施</w:t>
      </w:r>
    </w:p>
    <w:tbl>
      <w:tblPr>
        <w:tblStyle w:val="9"/>
        <w:tblW w:w="8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8"/>
        <w:gridCol w:w="1827"/>
        <w:gridCol w:w="1499"/>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228"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设施名称</w:t>
            </w:r>
          </w:p>
        </w:tc>
        <w:tc>
          <w:tcPr>
            <w:tcW w:w="1827"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处理方法</w:t>
            </w:r>
          </w:p>
        </w:tc>
        <w:tc>
          <w:tcPr>
            <w:tcW w:w="1499"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处理能力</w:t>
            </w:r>
          </w:p>
        </w:tc>
        <w:tc>
          <w:tcPr>
            <w:tcW w:w="2253"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处理工艺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3228" w:type="dxa"/>
            <w:vAlign w:val="center"/>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粗格栅、细格栅、沉砂池、氧化沟、配水井、二沉池、高效沉淀池、次氯消毒、储泥池</w:t>
            </w:r>
          </w:p>
        </w:tc>
        <w:tc>
          <w:tcPr>
            <w:tcW w:w="1827" w:type="dxa"/>
            <w:vAlign w:val="center"/>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物理处理法+活性污泥法+磁混凝处理</w:t>
            </w:r>
          </w:p>
        </w:tc>
        <w:tc>
          <w:tcPr>
            <w:tcW w:w="1499"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3万/日</w:t>
            </w:r>
          </w:p>
        </w:tc>
        <w:tc>
          <w:tcPr>
            <w:tcW w:w="2253" w:type="dxa"/>
            <w:vAlign w:val="center"/>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采用预处理（细格栅及沉砂池）、二级生物处理（改良型氧化沟+二沉池）+深处处理（磁混凝高效沉淀池）、尾水消毒（次氯酸钠）的方式，处理达标排放入耶溪河</w:t>
            </w:r>
          </w:p>
        </w:tc>
      </w:tr>
    </w:tbl>
    <w:p>
      <w:pPr>
        <w:pStyle w:val="16"/>
        <w:spacing w:line="240" w:lineRule="auto"/>
        <w:ind w:left="-420" w:leftChars="-200" w:firstLine="560"/>
        <w:outlineLvl w:val="1"/>
        <w:rPr>
          <w:rFonts w:hint="eastAsia" w:ascii="宋体" w:hAnsi="宋体"/>
          <w:color w:val="auto"/>
          <w:sz w:val="28"/>
          <w:szCs w:val="28"/>
          <w:highlight w:val="none"/>
          <w:lang w:val="en-US"/>
        </w:rPr>
      </w:pP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六、样品采集和保存</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1、样品的采样按照《污水监测技术规范》HJ91.1-2019执行。</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1.1采样时应保证采样点的位置准确。</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1.2认真填写采样记录表，字迹应端正清晰，保证采样按时、准确、安全。</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1.3测定油类的水样，应在水面至水面下300 毫米采集柱状水样，并单独采样，全部用于测定。采样瓶不能用采集的水样冲洗。</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1.4测溶解氧、五日生化需氧量和有机污染物等项目时的水样，必须注满容器，不留空间，并用蒸馏水封口。</w:t>
      </w:r>
    </w:p>
    <w:p>
      <w:pPr>
        <w:pStyle w:val="16"/>
        <w:spacing w:line="240" w:lineRule="auto"/>
        <w:ind w:left="-420" w:leftChars="-200" w:firstLine="560"/>
        <w:outlineLvl w:val="1"/>
        <w:rPr>
          <w:rFonts w:hint="eastAsia" w:ascii="宋体" w:hAnsi="宋体"/>
          <w:color w:val="auto"/>
          <w:sz w:val="28"/>
          <w:szCs w:val="28"/>
          <w:highlight w:val="none"/>
          <w:lang w:val="en-US"/>
        </w:rPr>
      </w:pPr>
      <w:r>
        <w:rPr>
          <w:rFonts w:hint="eastAsia" w:ascii="宋体" w:hAnsi="宋体"/>
          <w:color w:val="auto"/>
          <w:sz w:val="28"/>
          <w:szCs w:val="28"/>
          <w:highlight w:val="none"/>
          <w:lang w:val="en-US"/>
        </w:rPr>
        <w:t>1.5测定</w:t>
      </w:r>
      <w:r>
        <w:rPr>
          <w:rFonts w:hint="eastAsia" w:ascii="宋体" w:hAnsi="宋体"/>
          <w:color w:val="auto"/>
          <w:sz w:val="28"/>
          <w:szCs w:val="28"/>
          <w:highlight w:val="none"/>
          <w:lang w:val="en-US" w:eastAsia="zh-CN"/>
        </w:rPr>
        <w:t>水温、pH值、色度、</w:t>
      </w:r>
      <w:r>
        <w:rPr>
          <w:rFonts w:hint="eastAsia" w:ascii="宋体" w:hAnsi="宋体"/>
          <w:color w:val="auto"/>
          <w:sz w:val="28"/>
          <w:szCs w:val="28"/>
          <w:highlight w:val="none"/>
          <w:lang w:val="en-US"/>
        </w:rPr>
        <w:t>油类、五日生化需氧量、溶解氧、硫化物、余氯、粪大肠菌群、悬浮物</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lang w:val="en-US"/>
        </w:rPr>
        <w:t>等项目要单独采样。</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1.6在采样期间必须避免样品受到污染。应该考虑到所有可能的污染来源，必须采取适当的控制措施以避免污染。</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2、样品的保存按照HJ91.1-2019执行。</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2.1各种水质的水样，从采集到分析这段时间内，由于物理的、化学的、生物的作用会发生不同程度的变化，这些变化使得进行分析时的样品已不再是采样时的样品，为了使这种变化降低到最小的程度，必须在采样时对样品加以保护。</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2.2最大限度地防止容器及瓶塞对样品的污染。</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2.3容器壁应易于清洗、处理，以减少如重金属或放射性核类的微量元素对容器的表面污染。</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2.4容器或容器塞的化学和生物性质应该是惰性的，以防止容器与样品组分发生反应。如测氟时，水样不能贮于玻璃瓶中，因为玻璃与氟化物发生反应。</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2.5防止容器吸收或吸附待测组分，引起待测组分浓度的变化。微量金属易于受这些因素的影响，其他如清洁剂、杀虫剂、磷酸盐同样也受到影响。</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3、地表水与废气的采集及保存方法</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3.1、地表水的采集按照《地表水</w:t>
      </w:r>
      <w:r>
        <w:rPr>
          <w:rFonts w:hint="eastAsia" w:ascii="宋体" w:hAnsi="宋体"/>
          <w:color w:val="auto"/>
          <w:sz w:val="28"/>
          <w:szCs w:val="28"/>
          <w:highlight w:val="none"/>
          <w:lang w:val="en-US" w:eastAsia="zh-CN"/>
        </w:rPr>
        <w:t>环境质量监测技术规范</w:t>
      </w:r>
      <w:r>
        <w:rPr>
          <w:rFonts w:hint="eastAsia" w:ascii="宋体" w:hAnsi="宋体"/>
          <w:color w:val="auto"/>
          <w:sz w:val="28"/>
          <w:szCs w:val="28"/>
          <w:highlight w:val="none"/>
          <w:lang w:val="en-US"/>
        </w:rPr>
        <w:t>》HJ 91</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lang w:val="en-US"/>
        </w:rPr>
        <w:t>-20</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lang w:val="en-US"/>
        </w:rPr>
        <w:t>2</w:t>
      </w:r>
      <w:r>
        <w:rPr>
          <w:rFonts w:hint="eastAsia" w:ascii="宋体" w:hAnsi="宋体"/>
          <w:color w:val="auto"/>
          <w:sz w:val="28"/>
          <w:szCs w:val="28"/>
          <w:highlight w:val="none"/>
        </w:rPr>
        <w:t xml:space="preserve"> 执行，采样方法按照以下要求执行。</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3.1.1、</w:t>
      </w:r>
      <w:r>
        <w:rPr>
          <w:rFonts w:hint="eastAsia" w:ascii="宋体" w:hAnsi="宋体"/>
          <w:color w:val="auto"/>
          <w:sz w:val="28"/>
          <w:szCs w:val="28"/>
          <w:highlight w:val="none"/>
        </w:rPr>
        <w:t>在同一监测断面分层采样时，应自上而下进行，避免不同层次水体混扰；</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3.1.2、</w:t>
      </w:r>
      <w:r>
        <w:rPr>
          <w:rFonts w:hint="eastAsia" w:ascii="宋体" w:hAnsi="宋体"/>
          <w:color w:val="auto"/>
          <w:sz w:val="28"/>
          <w:szCs w:val="28"/>
          <w:highlight w:val="none"/>
        </w:rPr>
        <w:t>除标准分析方法有特殊要求的监测项目外，采样器、静置容器和样品瓶在使用前应先用水样分别荡洗2～3次；</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3.1.3、</w:t>
      </w:r>
      <w:r>
        <w:rPr>
          <w:rFonts w:hint="eastAsia" w:ascii="宋体" w:hAnsi="宋体"/>
          <w:color w:val="auto"/>
          <w:sz w:val="28"/>
          <w:szCs w:val="28"/>
          <w:highlight w:val="none"/>
        </w:rPr>
        <w:t>采样时不可搅动水底的沉积物。除标准分析方法有特殊要求的监测项目外，采集的水样倒入静置容器中，保证足够用量，自然静置30 min。自然静置时，使用防尘盖遮挡，避免灰尘污染；</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3.1.4、</w:t>
      </w:r>
      <w:r>
        <w:rPr>
          <w:rFonts w:hint="eastAsia" w:ascii="宋体" w:hAnsi="宋体"/>
          <w:color w:val="auto"/>
          <w:sz w:val="28"/>
          <w:szCs w:val="28"/>
          <w:highlight w:val="none"/>
        </w:rPr>
        <w:t>使用虹吸装置取上层不含沉降性固体的水样，移入样品瓶，虹吸装置进水尖嘴应保持插至水样表层50 mm以下位置。</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3.2、废气采集方法。</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w:t>
      </w:r>
      <w:r>
        <w:rPr>
          <w:rFonts w:hint="eastAsia" w:ascii="宋体" w:hAnsi="宋体"/>
          <w:color w:val="auto"/>
          <w:sz w:val="28"/>
          <w:szCs w:val="28"/>
          <w:highlight w:val="none"/>
          <w:lang w:val="en-US" w:eastAsia="zh-CN"/>
        </w:rPr>
        <w:t>1</w:t>
      </w:r>
      <w:r>
        <w:rPr>
          <w:rFonts w:hint="eastAsia" w:ascii="宋体" w:hAnsi="宋体"/>
          <w:color w:val="auto"/>
          <w:sz w:val="28"/>
          <w:szCs w:val="28"/>
          <w:highlight w:val="none"/>
          <w:lang w:val="en-US"/>
        </w:rPr>
        <w:t>、</w:t>
      </w:r>
      <w:r>
        <w:rPr>
          <w:rFonts w:hint="eastAsia" w:ascii="宋体" w:hAnsi="宋体"/>
          <w:color w:val="auto"/>
          <w:sz w:val="28"/>
          <w:szCs w:val="28"/>
          <w:highlight w:val="none"/>
        </w:rPr>
        <w:t>无组织废气采样按《</w:t>
      </w:r>
      <w:r>
        <w:rPr>
          <w:rFonts w:hint="eastAsia" w:ascii="宋体" w:hAnsi="宋体"/>
          <w:color w:val="auto"/>
          <w:sz w:val="28"/>
          <w:szCs w:val="28"/>
          <w:highlight w:val="none"/>
          <w:lang w:val="en-US"/>
        </w:rPr>
        <w:t>大气污染物无组织排放监测技术导则</w:t>
      </w:r>
      <w:r>
        <w:rPr>
          <w:rFonts w:hint="eastAsia" w:ascii="宋体" w:hAnsi="宋体"/>
          <w:color w:val="auto"/>
          <w:sz w:val="28"/>
          <w:szCs w:val="28"/>
          <w:highlight w:val="none"/>
        </w:rPr>
        <w:t>》HJ/T 55—2000执行。</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rPr>
        <w:t>3.3、</w:t>
      </w:r>
      <w:r>
        <w:rPr>
          <w:rFonts w:hint="eastAsia" w:ascii="宋体" w:hAnsi="宋体"/>
          <w:color w:val="auto"/>
          <w:sz w:val="28"/>
          <w:szCs w:val="28"/>
          <w:highlight w:val="none"/>
          <w:lang w:val="en-US"/>
        </w:rPr>
        <w:t>地表水与废气的保存方法</w:t>
      </w:r>
    </w:p>
    <w:tbl>
      <w:tblPr>
        <w:tblStyle w:val="8"/>
        <w:tblW w:w="8100" w:type="dxa"/>
        <w:tblInd w:w="93" w:type="dxa"/>
        <w:tblLayout w:type="autofit"/>
        <w:tblCellMar>
          <w:top w:w="0" w:type="dxa"/>
          <w:left w:w="108" w:type="dxa"/>
          <w:bottom w:w="0" w:type="dxa"/>
          <w:right w:w="108" w:type="dxa"/>
        </w:tblCellMar>
      </w:tblPr>
      <w:tblGrid>
        <w:gridCol w:w="1796"/>
        <w:gridCol w:w="2391"/>
        <w:gridCol w:w="3913"/>
      </w:tblGrid>
      <w:tr>
        <w:tblPrEx>
          <w:tblCellMar>
            <w:top w:w="0" w:type="dxa"/>
            <w:left w:w="108" w:type="dxa"/>
            <w:bottom w:w="0" w:type="dxa"/>
            <w:right w:w="108" w:type="dxa"/>
          </w:tblCellMar>
        </w:tblPrEx>
        <w:trPr>
          <w:trHeight w:val="655" w:hRule="atLeast"/>
        </w:trPr>
        <w:tc>
          <w:tcPr>
            <w:tcW w:w="1796" w:type="dxa"/>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样品类别</w:t>
            </w:r>
          </w:p>
        </w:tc>
        <w:tc>
          <w:tcPr>
            <w:tcW w:w="2391" w:type="dxa"/>
            <w:tcBorders>
              <w:top w:val="single" w:color="000000" w:sz="8" w:space="0"/>
              <w:left w:val="single" w:color="000000" w:sz="8" w:space="0"/>
              <w:bottom w:val="nil"/>
              <w:right w:val="single" w:color="000000" w:sz="8"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检测项目</w:t>
            </w:r>
          </w:p>
        </w:tc>
        <w:tc>
          <w:tcPr>
            <w:tcW w:w="3913" w:type="dxa"/>
            <w:tcBorders>
              <w:top w:val="single" w:color="000000" w:sz="8" w:space="0"/>
              <w:left w:val="single" w:color="000000" w:sz="8" w:space="0"/>
              <w:bottom w:val="nil"/>
              <w:right w:val="single" w:color="000000" w:sz="8" w:space="0"/>
            </w:tcBorders>
            <w:shd w:val="clear" w:color="auto" w:fill="auto"/>
          </w:tcPr>
          <w:p>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保存方式</w:t>
            </w:r>
          </w:p>
        </w:tc>
      </w:tr>
      <w:tr>
        <w:tblPrEx>
          <w:tblCellMar>
            <w:top w:w="0" w:type="dxa"/>
            <w:left w:w="108" w:type="dxa"/>
            <w:bottom w:w="0" w:type="dxa"/>
            <w:right w:w="108" w:type="dxa"/>
          </w:tblCellMar>
        </w:tblPrEx>
        <w:trPr>
          <w:trHeight w:val="609" w:hRule="atLeast"/>
        </w:trPr>
        <w:tc>
          <w:tcPr>
            <w:tcW w:w="1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地表水</w:t>
            </w:r>
          </w:p>
        </w:tc>
        <w:tc>
          <w:tcPr>
            <w:tcW w:w="2391" w:type="dxa"/>
            <w:tcBorders>
              <w:top w:val="single" w:color="000000" w:sz="4" w:space="0"/>
              <w:left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PH值</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采集后立即密封保存，尽量现场测定</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rFonts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化学需氧量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用硫酸酸化，</w:t>
            </w:r>
            <w:r>
              <w:rPr>
                <w:rFonts w:ascii="Calibri" w:hAnsi="Calibri" w:eastAsia="宋体" w:cs="Calibri"/>
                <w:color w:val="auto"/>
                <w:kern w:val="0"/>
                <w:sz w:val="24"/>
                <w:szCs w:val="24"/>
                <w:highlight w:val="none"/>
              </w:rPr>
              <w:t>pH</w:t>
            </w:r>
            <w:r>
              <w:rPr>
                <w:rFonts w:hint="eastAsia" w:ascii="宋体" w:hAnsi="宋体" w:eastAsia="宋体" w:cs="宋体"/>
                <w:color w:val="auto"/>
                <w:kern w:val="0"/>
                <w:sz w:val="24"/>
                <w:szCs w:val="24"/>
                <w:highlight w:val="none"/>
              </w:rPr>
              <w:t>≤</w:t>
            </w:r>
            <w:r>
              <w:rPr>
                <w:rFonts w:ascii="Calibri" w:hAnsi="Calibri" w:eastAsia="宋体" w:cs="Calibri"/>
                <w:color w:val="auto"/>
                <w:kern w:val="0"/>
                <w:sz w:val="24"/>
                <w:szCs w:val="24"/>
                <w:highlight w:val="none"/>
              </w:rPr>
              <w:t>2</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rFonts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五日生化需氧量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Calibri" w:hAnsi="Calibri" w:eastAsia="宋体" w:cs="Calibri"/>
                <w:color w:val="auto"/>
                <w:sz w:val="24"/>
                <w:szCs w:val="24"/>
                <w:highlight w:val="none"/>
              </w:rPr>
            </w:pPr>
            <w:r>
              <w:rPr>
                <w:rFonts w:ascii="Calibri" w:hAnsi="Calibri" w:eastAsia="宋体" w:cs="Calibri"/>
                <w:color w:val="auto"/>
                <w:kern w:val="0"/>
                <w:sz w:val="24"/>
                <w:szCs w:val="24"/>
                <w:highlight w:val="none"/>
              </w:rPr>
              <w:t>1</w:t>
            </w:r>
            <w:r>
              <w:rPr>
                <w:rFonts w:hint="eastAsia" w:ascii="宋体" w:hAnsi="宋体" w:eastAsia="宋体" w:cs="宋体"/>
                <w:color w:val="auto"/>
                <w:kern w:val="0"/>
                <w:sz w:val="24"/>
                <w:szCs w:val="24"/>
                <w:highlight w:val="none"/>
              </w:rPr>
              <w:t>～</w:t>
            </w:r>
            <w:r>
              <w:rPr>
                <w:rFonts w:ascii="Calibri" w:hAnsi="Calibri" w:eastAsia="宋体" w:cs="Calibri"/>
                <w:color w:val="auto"/>
                <w:kern w:val="0"/>
                <w:sz w:val="24"/>
                <w:szCs w:val="24"/>
                <w:highlight w:val="none"/>
              </w:rPr>
              <w:t>5</w:t>
            </w:r>
            <w:r>
              <w:rPr>
                <w:rFonts w:hint="eastAsia" w:ascii="宋体" w:hAnsi="宋体" w:eastAsia="宋体" w:cs="宋体"/>
                <w:color w:val="auto"/>
                <w:kern w:val="0"/>
                <w:sz w:val="24"/>
                <w:szCs w:val="24"/>
                <w:highlight w:val="none"/>
              </w:rPr>
              <w:t>℃暗处冷藏</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rFonts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氨氮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用硫酸酸化，</w:t>
            </w:r>
            <w:r>
              <w:rPr>
                <w:rFonts w:ascii="Calibri" w:hAnsi="Calibri" w:eastAsia="宋体" w:cs="Calibri"/>
                <w:color w:val="auto"/>
                <w:kern w:val="0"/>
                <w:sz w:val="24"/>
                <w:szCs w:val="24"/>
                <w:highlight w:val="none"/>
              </w:rPr>
              <w:t>pH</w:t>
            </w:r>
            <w:r>
              <w:rPr>
                <w:rFonts w:hint="eastAsia" w:ascii="宋体" w:hAnsi="宋体" w:eastAsia="宋体" w:cs="宋体"/>
                <w:color w:val="auto"/>
                <w:kern w:val="0"/>
                <w:sz w:val="24"/>
                <w:szCs w:val="24"/>
                <w:highlight w:val="none"/>
              </w:rPr>
              <w:t>≤</w:t>
            </w:r>
            <w:r>
              <w:rPr>
                <w:rFonts w:ascii="Calibri" w:hAnsi="Calibri" w:eastAsia="宋体" w:cs="Calibri"/>
                <w:color w:val="auto"/>
                <w:kern w:val="0"/>
                <w:sz w:val="24"/>
                <w:szCs w:val="24"/>
                <w:highlight w:val="none"/>
              </w:rPr>
              <w:t>2</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rFonts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总磷</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用硫酸酸化，盐酸酸化至</w:t>
            </w:r>
            <w:r>
              <w:rPr>
                <w:rFonts w:ascii="Calibri" w:hAnsi="Calibri" w:eastAsia="宋体" w:cs="Calibri"/>
                <w:color w:val="auto"/>
                <w:kern w:val="0"/>
                <w:sz w:val="24"/>
                <w:szCs w:val="24"/>
                <w:highlight w:val="none"/>
              </w:rPr>
              <w:t>pH</w:t>
            </w:r>
            <w:r>
              <w:rPr>
                <w:rFonts w:hint="eastAsia" w:ascii="宋体" w:hAnsi="宋体" w:eastAsia="宋体" w:cs="宋体"/>
                <w:color w:val="auto"/>
                <w:kern w:val="0"/>
                <w:sz w:val="24"/>
                <w:szCs w:val="24"/>
                <w:highlight w:val="none"/>
              </w:rPr>
              <w:t>≤</w:t>
            </w:r>
            <w:r>
              <w:rPr>
                <w:rFonts w:ascii="Calibri" w:hAnsi="Calibri" w:eastAsia="宋体" w:cs="Calibri"/>
                <w:color w:val="auto"/>
                <w:kern w:val="0"/>
                <w:sz w:val="24"/>
                <w:szCs w:val="24"/>
                <w:highlight w:val="none"/>
              </w:rPr>
              <w:t>2</w:t>
            </w:r>
          </w:p>
        </w:tc>
      </w:tr>
      <w:tr>
        <w:tblPrEx>
          <w:tblCellMar>
            <w:top w:w="0" w:type="dxa"/>
            <w:left w:w="108" w:type="dxa"/>
            <w:bottom w:w="0" w:type="dxa"/>
            <w:right w:w="108" w:type="dxa"/>
          </w:tblCellMar>
        </w:tblPrEx>
        <w:trPr>
          <w:trHeight w:val="549"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rFonts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溶解氧</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避光，现场测定</w:t>
            </w:r>
            <w:r>
              <w:rPr>
                <w:rFonts w:hint="eastAsia" w:ascii="宋体" w:hAnsi="宋体" w:eastAsia="宋体" w:cs="宋体"/>
                <w:color w:val="auto"/>
                <w:kern w:val="0"/>
                <w:sz w:val="24"/>
                <w:szCs w:val="24"/>
                <w:highlight w:val="none"/>
                <w:lang w:val="en-US" w:eastAsia="zh-CN"/>
              </w:rPr>
              <w:t xml:space="preserve"> </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rFonts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石油类</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用 盐酸 酸化至 </w:t>
            </w:r>
            <w:r>
              <w:rPr>
                <w:rFonts w:ascii="Calibri" w:hAnsi="Calibri" w:eastAsia="宋体" w:cs="Calibri"/>
                <w:color w:val="auto"/>
                <w:kern w:val="0"/>
                <w:sz w:val="24"/>
                <w:szCs w:val="24"/>
                <w:highlight w:val="none"/>
              </w:rPr>
              <w:t>pH</w:t>
            </w:r>
            <w:r>
              <w:rPr>
                <w:rFonts w:hint="eastAsia" w:ascii="宋体" w:hAnsi="宋体" w:eastAsia="宋体" w:cs="宋体"/>
                <w:color w:val="auto"/>
                <w:kern w:val="0"/>
                <w:sz w:val="24"/>
                <w:szCs w:val="24"/>
                <w:highlight w:val="none"/>
              </w:rPr>
              <w:t>≤</w:t>
            </w:r>
            <w:r>
              <w:rPr>
                <w:rFonts w:ascii="Calibri" w:hAnsi="Calibri" w:eastAsia="宋体" w:cs="Calibri"/>
                <w:color w:val="auto"/>
                <w:kern w:val="0"/>
                <w:sz w:val="24"/>
                <w:szCs w:val="24"/>
                <w:highlight w:val="none"/>
              </w:rPr>
              <w:t>2</w:t>
            </w:r>
          </w:p>
        </w:tc>
      </w:tr>
      <w:tr>
        <w:tblPrEx>
          <w:tblCellMar>
            <w:top w:w="0" w:type="dxa"/>
            <w:left w:w="108" w:type="dxa"/>
            <w:bottom w:w="0" w:type="dxa"/>
            <w:right w:w="108" w:type="dxa"/>
          </w:tblCellMar>
        </w:tblPrEx>
        <w:trPr>
          <w:trHeight w:val="621"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rFonts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余氯</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避光，尽量现场测定</w:t>
            </w:r>
          </w:p>
        </w:tc>
      </w:tr>
      <w:tr>
        <w:tblPrEx>
          <w:tblCellMar>
            <w:top w:w="0" w:type="dxa"/>
            <w:left w:w="108" w:type="dxa"/>
            <w:bottom w:w="0" w:type="dxa"/>
            <w:right w:w="108" w:type="dxa"/>
          </w:tblCellMar>
        </w:tblPrEx>
        <w:trPr>
          <w:trHeight w:val="681" w:hRule="atLeast"/>
        </w:trPr>
        <w:tc>
          <w:tcPr>
            <w:tcW w:w="1796"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废气</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（无组织）</w:t>
            </w:r>
          </w:p>
        </w:tc>
        <w:tc>
          <w:tcPr>
            <w:tcW w:w="2391" w:type="dxa"/>
            <w:tcBorders>
              <w:top w:val="nil"/>
              <w:left w:val="single" w:color="000000" w:sz="8" w:space="0"/>
              <w:bottom w:val="single" w:color="000000" w:sz="8" w:space="0"/>
              <w:right w:val="single" w:color="000000" w:sz="8"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氨</w:t>
            </w:r>
          </w:p>
        </w:tc>
        <w:tc>
          <w:tcPr>
            <w:tcW w:w="3913" w:type="dxa"/>
            <w:tcBorders>
              <w:top w:val="nil"/>
              <w:left w:val="single" w:color="000000" w:sz="8" w:space="0"/>
              <w:bottom w:val="single" w:color="000000" w:sz="8" w:space="0"/>
              <w:right w:val="single" w:color="000000" w:sz="8" w:space="0"/>
            </w:tcBorders>
            <w:shd w:val="clear" w:color="auto" w:fill="auto"/>
          </w:tcPr>
          <w:p>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避光，冷藏</w:t>
            </w:r>
          </w:p>
        </w:tc>
      </w:tr>
      <w:tr>
        <w:tblPrEx>
          <w:tblCellMar>
            <w:top w:w="0" w:type="dxa"/>
            <w:left w:w="108" w:type="dxa"/>
            <w:bottom w:w="0" w:type="dxa"/>
            <w:right w:w="108" w:type="dxa"/>
          </w:tblCellMar>
        </w:tblPrEx>
        <w:trPr>
          <w:trHeight w:val="775"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firstLineChars="200"/>
              <w:jc w:val="center"/>
              <w:rPr>
                <w:rFonts w:ascii="宋体" w:hAnsi="宋体" w:eastAsia="宋体" w:cs="宋体"/>
                <w:color w:val="auto"/>
                <w:sz w:val="24"/>
                <w:szCs w:val="24"/>
                <w:highlight w:val="none"/>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硫化氢</w:t>
            </w:r>
          </w:p>
        </w:tc>
        <w:tc>
          <w:tcPr>
            <w:tcW w:w="3913" w:type="dxa"/>
            <w:tcBorders>
              <w:top w:val="nil"/>
              <w:left w:val="single" w:color="000000" w:sz="8" w:space="0"/>
              <w:bottom w:val="single" w:color="000000" w:sz="8" w:space="0"/>
              <w:right w:val="single" w:color="000000" w:sz="8" w:space="0"/>
            </w:tcBorders>
            <w:shd w:val="clear" w:color="auto" w:fill="auto"/>
          </w:tcPr>
          <w:p>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避光，冷藏</w:t>
            </w:r>
          </w:p>
        </w:tc>
      </w:tr>
      <w:tr>
        <w:tblPrEx>
          <w:tblCellMar>
            <w:top w:w="0" w:type="dxa"/>
            <w:left w:w="108" w:type="dxa"/>
            <w:bottom w:w="0" w:type="dxa"/>
            <w:right w:w="108" w:type="dxa"/>
          </w:tblCellMar>
        </w:tblPrEx>
        <w:trPr>
          <w:trHeight w:val="603"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firstLineChars="200"/>
              <w:jc w:val="center"/>
              <w:rPr>
                <w:rFonts w:ascii="宋体" w:hAnsi="宋体" w:eastAsia="宋体" w:cs="宋体"/>
                <w:color w:val="auto"/>
                <w:sz w:val="24"/>
                <w:szCs w:val="24"/>
                <w:highlight w:val="none"/>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臭气浓度</w:t>
            </w:r>
          </w:p>
        </w:tc>
        <w:tc>
          <w:tcPr>
            <w:tcW w:w="3913" w:type="dxa"/>
            <w:tcBorders>
              <w:top w:val="nil"/>
              <w:left w:val="single" w:color="000000" w:sz="8" w:space="0"/>
              <w:bottom w:val="single" w:color="000000" w:sz="8" w:space="0"/>
              <w:right w:val="single" w:color="000000" w:sz="8" w:space="0"/>
            </w:tcBorders>
            <w:shd w:val="clear" w:color="auto" w:fill="auto"/>
          </w:tcPr>
          <w:p>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避光，室温</w:t>
            </w:r>
          </w:p>
        </w:tc>
      </w:tr>
    </w:tbl>
    <w:p>
      <w:pPr>
        <w:pStyle w:val="16"/>
        <w:spacing w:line="240" w:lineRule="auto"/>
        <w:ind w:firstLine="0" w:firstLineChars="0"/>
        <w:jc w:val="left"/>
        <w:outlineLvl w:val="1"/>
        <w:rPr>
          <w:rFonts w:hint="eastAsia" w:ascii="宋体" w:hAnsi="宋体"/>
          <w:color w:val="auto"/>
          <w:sz w:val="28"/>
          <w:szCs w:val="28"/>
          <w:highlight w:val="none"/>
          <w:lang w:val="en-US"/>
        </w:rPr>
      </w:pPr>
    </w:p>
    <w:p>
      <w:pPr>
        <w:pStyle w:val="16"/>
        <w:spacing w:line="240" w:lineRule="auto"/>
        <w:ind w:firstLine="0" w:firstLineChars="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七、监测质量保证与质量控制措施</w:t>
      </w:r>
    </w:p>
    <w:p>
      <w:pPr>
        <w:pStyle w:val="16"/>
        <w:spacing w:line="240" w:lineRule="auto"/>
        <w:ind w:firstLine="0" w:firstLineChars="0"/>
        <w:jc w:val="left"/>
        <w:outlineLvl w:val="1"/>
        <w:rPr>
          <w:rFonts w:ascii="宋体" w:hAnsi="宋体"/>
          <w:color w:val="auto"/>
          <w:sz w:val="28"/>
          <w:szCs w:val="28"/>
          <w:highlight w:val="none"/>
        </w:rPr>
      </w:pPr>
      <w:r>
        <w:rPr>
          <w:rFonts w:hint="eastAsia" w:ascii="宋体" w:hAnsi="宋体"/>
          <w:color w:val="auto"/>
          <w:sz w:val="28"/>
          <w:szCs w:val="28"/>
          <w:highlight w:val="none"/>
        </w:rPr>
        <w:t>（一）污水厂化验室质量保证与控制措施</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1、质量保证</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1.1、建立质量体系</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严格按照国家认监委国认实〔2016〕33号文件及《检验检测机构资质认证评审准则》要求建立了质量管理体系。由质量负责人主导，进行了宣贯。工作中按照评审准则及公司体系文件要求开展各项检测工作并持续改进质量管理体系。</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从事污水监测的监测人员、监测仪器与设备设施等按</w:t>
      </w:r>
      <w:r>
        <w:rPr>
          <w:rFonts w:hint="eastAsia" w:ascii="宋体" w:hAnsi="宋体"/>
          <w:color w:val="auto"/>
          <w:sz w:val="28"/>
          <w:szCs w:val="28"/>
          <w:highlight w:val="none"/>
          <w:lang w:val="en-US"/>
        </w:rPr>
        <w:t xml:space="preserve">《检验检测机构资质认定能力评价 检验监测机构通用要求》RB/T 214-2017、《HJ </w:t>
      </w:r>
      <w:r>
        <w:rPr>
          <w:rFonts w:hint="eastAsia" w:ascii="宋体" w:hAnsi="宋体"/>
          <w:color w:val="auto"/>
          <w:sz w:val="28"/>
          <w:szCs w:val="28"/>
          <w:highlight w:val="none"/>
        </w:rPr>
        <w:t>630、HJ/T 373</w:t>
      </w:r>
      <w:r>
        <w:rPr>
          <w:rFonts w:hint="eastAsia" w:ascii="宋体" w:hAnsi="宋体"/>
          <w:color w:val="auto"/>
          <w:sz w:val="28"/>
          <w:szCs w:val="28"/>
          <w:highlight w:val="none"/>
          <w:lang w:val="en-US"/>
        </w:rPr>
        <w:t>》</w:t>
      </w:r>
      <w:r>
        <w:rPr>
          <w:rFonts w:hint="eastAsia" w:ascii="宋体" w:hAnsi="宋体"/>
          <w:color w:val="auto"/>
          <w:sz w:val="28"/>
          <w:szCs w:val="28"/>
          <w:highlight w:val="none"/>
        </w:rPr>
        <w:t xml:space="preserve"> 等相关内容执行。</w:t>
      </w:r>
    </w:p>
    <w:p>
      <w:pPr>
        <w:pStyle w:val="16"/>
        <w:spacing w:line="240" w:lineRule="auto"/>
        <w:ind w:left="-420" w:leftChars="-200" w:firstLine="560"/>
        <w:outlineLvl w:val="1"/>
        <w:rPr>
          <w:rFonts w:hint="default" w:ascii="宋体" w:hAnsi="宋体" w:eastAsia="宋体"/>
          <w:color w:val="auto"/>
          <w:sz w:val="28"/>
          <w:szCs w:val="28"/>
          <w:highlight w:val="none"/>
          <w:u w:val="single"/>
          <w:lang w:val="en-US" w:eastAsia="zh-CN"/>
        </w:rPr>
      </w:pPr>
      <w:r>
        <w:rPr>
          <w:rFonts w:hint="eastAsia" w:ascii="宋体" w:hAnsi="宋体"/>
          <w:color w:val="auto"/>
          <w:sz w:val="28"/>
          <w:szCs w:val="28"/>
          <w:highlight w:val="none"/>
          <w:u w:val="single"/>
        </w:rPr>
        <w:t xml:space="preserve">污水厂检测人员: </w:t>
      </w:r>
      <w:r>
        <w:rPr>
          <w:rFonts w:hint="eastAsia" w:ascii="宋体" w:hAnsi="宋体"/>
          <w:color w:val="auto"/>
          <w:sz w:val="28"/>
          <w:szCs w:val="28"/>
          <w:highlight w:val="none"/>
          <w:u w:val="single"/>
          <w:lang w:val="en-US" w:eastAsia="zh-CN"/>
        </w:rPr>
        <w:t>李慧荣、冯莲花、吴金玲</w:t>
      </w:r>
    </w:p>
    <w:p>
      <w:pPr>
        <w:pStyle w:val="16"/>
        <w:spacing w:line="240" w:lineRule="auto"/>
        <w:ind w:left="-420" w:leftChars="-200" w:firstLine="560"/>
        <w:outlineLvl w:val="1"/>
        <w:rPr>
          <w:rFonts w:ascii="宋体" w:hAnsi="宋体"/>
          <w:color w:val="auto"/>
          <w:sz w:val="28"/>
          <w:szCs w:val="28"/>
          <w:highlight w:val="none"/>
          <w:u w:val="single"/>
        </w:rPr>
      </w:pPr>
      <w:r>
        <w:rPr>
          <w:rFonts w:hint="eastAsia" w:ascii="宋体" w:hAnsi="宋体"/>
          <w:color w:val="auto"/>
          <w:sz w:val="28"/>
          <w:szCs w:val="28"/>
          <w:highlight w:val="none"/>
          <w:u w:val="single"/>
        </w:rPr>
        <w:t xml:space="preserve">污水厂主要检测仪器与设备: </w:t>
      </w:r>
    </w:p>
    <w:tbl>
      <w:tblPr>
        <w:tblStyle w:val="8"/>
        <w:tblW w:w="8666" w:type="dxa"/>
        <w:tblInd w:w="0" w:type="dxa"/>
        <w:shd w:val="clear" w:color="auto" w:fill="auto"/>
        <w:tblLayout w:type="fixed"/>
        <w:tblCellMar>
          <w:top w:w="0" w:type="dxa"/>
          <w:left w:w="0" w:type="dxa"/>
          <w:bottom w:w="0" w:type="dxa"/>
          <w:right w:w="0" w:type="dxa"/>
        </w:tblCellMar>
      </w:tblPr>
      <w:tblGrid>
        <w:gridCol w:w="2802"/>
        <w:gridCol w:w="2097"/>
        <w:gridCol w:w="3767"/>
      </w:tblGrid>
      <w:tr>
        <w:tblPrEx>
          <w:shd w:val="clear" w:color="auto" w:fill="auto"/>
          <w:tblCellMar>
            <w:top w:w="0" w:type="dxa"/>
            <w:left w:w="0" w:type="dxa"/>
            <w:bottom w:w="0" w:type="dxa"/>
            <w:right w:w="0" w:type="dxa"/>
          </w:tblCellMar>
        </w:tblPrEx>
        <w:trPr>
          <w:trHeight w:val="347" w:hRule="atLeast"/>
        </w:trPr>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监测设备名称</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型号</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生产厂家</w:t>
            </w:r>
          </w:p>
        </w:tc>
      </w:tr>
      <w:tr>
        <w:tblPrEx>
          <w:tblCellMar>
            <w:top w:w="0" w:type="dxa"/>
            <w:left w:w="0" w:type="dxa"/>
            <w:bottom w:w="0" w:type="dxa"/>
            <w:right w:w="0" w:type="dxa"/>
          </w:tblCellMar>
        </w:tblPrEx>
        <w:trPr>
          <w:trHeight w:val="441" w:hRule="atLeast"/>
        </w:trPr>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生化培养箱</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both"/>
              <w:textAlignment w:val="center"/>
              <w:rPr>
                <w:rFonts w:ascii="新宋体" w:hAnsi="新宋体" w:eastAsia="新宋体" w:cs="新宋体"/>
                <w:i w:val="0"/>
                <w:color w:val="auto"/>
                <w:sz w:val="24"/>
                <w:szCs w:val="24"/>
                <w:highlight w:val="none"/>
                <w:u w:val="none"/>
              </w:rPr>
            </w:pPr>
            <w:r>
              <w:rPr>
                <w:rFonts w:hint="eastAsia" w:ascii="新宋体" w:hAnsi="新宋体" w:eastAsia="新宋体" w:cs="新宋体"/>
                <w:i w:val="0"/>
                <w:color w:val="auto"/>
                <w:kern w:val="0"/>
                <w:sz w:val="24"/>
                <w:szCs w:val="24"/>
                <w:highlight w:val="none"/>
                <w:u w:val="none"/>
                <w:lang w:val="en-US" w:eastAsia="zh-CN" w:bidi="ar"/>
              </w:rPr>
              <w:t>SHP-160</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both"/>
              <w:textAlignment w:val="center"/>
              <w:rPr>
                <w:rFonts w:hint="eastAsia" w:ascii="新宋体" w:hAnsi="新宋体" w:eastAsia="新宋体" w:cs="新宋体"/>
                <w:i w:val="0"/>
                <w:color w:val="auto"/>
                <w:sz w:val="24"/>
                <w:szCs w:val="24"/>
                <w:highlight w:val="none"/>
                <w:u w:val="none"/>
              </w:rPr>
            </w:pPr>
            <w:r>
              <w:rPr>
                <w:rFonts w:hint="eastAsia" w:ascii="新宋体" w:hAnsi="新宋体" w:eastAsia="新宋体" w:cs="新宋体"/>
                <w:i w:val="0"/>
                <w:color w:val="auto"/>
                <w:kern w:val="0"/>
                <w:sz w:val="24"/>
                <w:szCs w:val="24"/>
                <w:highlight w:val="none"/>
                <w:u w:val="none"/>
                <w:lang w:val="en-US" w:eastAsia="zh-CN" w:bidi="ar"/>
              </w:rPr>
              <w:t>上海鸿都电子科技有限公司</w:t>
            </w:r>
          </w:p>
        </w:tc>
      </w:tr>
      <w:tr>
        <w:tblPrEx>
          <w:tblCellMar>
            <w:top w:w="0" w:type="dxa"/>
            <w:left w:w="0" w:type="dxa"/>
            <w:bottom w:w="0" w:type="dxa"/>
            <w:right w:w="0" w:type="dxa"/>
          </w:tblCellMar>
        </w:tblPrEx>
        <w:trPr>
          <w:trHeight w:val="420" w:hRule="atLeast"/>
        </w:trPr>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高温灭菌器</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both"/>
              <w:textAlignment w:val="center"/>
              <w:rPr>
                <w:rFonts w:hint="eastAsia" w:ascii="新宋体" w:hAnsi="新宋体" w:eastAsia="新宋体" w:cs="新宋体"/>
                <w:i w:val="0"/>
                <w:color w:val="auto"/>
                <w:sz w:val="24"/>
                <w:szCs w:val="24"/>
                <w:highlight w:val="none"/>
                <w:u w:val="none"/>
              </w:rPr>
            </w:pPr>
            <w:r>
              <w:rPr>
                <w:rFonts w:hint="eastAsia" w:ascii="新宋体" w:hAnsi="新宋体" w:eastAsia="新宋体" w:cs="新宋体"/>
                <w:i w:val="0"/>
                <w:color w:val="auto"/>
                <w:kern w:val="0"/>
                <w:sz w:val="24"/>
                <w:szCs w:val="24"/>
                <w:highlight w:val="none"/>
                <w:u w:val="none"/>
                <w:lang w:val="en-US" w:eastAsia="zh-CN" w:bidi="ar"/>
              </w:rPr>
              <w:t>BXM-30R</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both"/>
              <w:textAlignment w:val="center"/>
              <w:rPr>
                <w:rFonts w:hint="eastAsia" w:ascii="新宋体" w:hAnsi="新宋体" w:eastAsia="新宋体" w:cs="新宋体"/>
                <w:i w:val="0"/>
                <w:color w:val="auto"/>
                <w:sz w:val="24"/>
                <w:szCs w:val="24"/>
                <w:highlight w:val="none"/>
                <w:u w:val="none"/>
              </w:rPr>
            </w:pPr>
            <w:r>
              <w:rPr>
                <w:rFonts w:hint="eastAsia" w:ascii="新宋体" w:hAnsi="新宋体" w:eastAsia="新宋体" w:cs="新宋体"/>
                <w:i w:val="0"/>
                <w:color w:val="auto"/>
                <w:kern w:val="0"/>
                <w:sz w:val="24"/>
                <w:szCs w:val="24"/>
                <w:highlight w:val="none"/>
                <w:u w:val="none"/>
                <w:lang w:val="en-US" w:eastAsia="zh-CN" w:bidi="ar"/>
              </w:rPr>
              <w:t>上海博迅实业有限公司医疗设备厂</w:t>
            </w:r>
          </w:p>
        </w:tc>
      </w:tr>
      <w:tr>
        <w:tblPrEx>
          <w:tblCellMar>
            <w:top w:w="0" w:type="dxa"/>
            <w:left w:w="0" w:type="dxa"/>
            <w:bottom w:w="0" w:type="dxa"/>
            <w:right w:w="0" w:type="dxa"/>
          </w:tblCellMar>
        </w:tblPrEx>
        <w:trPr>
          <w:trHeight w:val="489" w:hRule="atLeast"/>
        </w:trPr>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COD消解装置</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SH-10C</w:t>
            </w:r>
            <w:r>
              <w:rPr>
                <w:rFonts w:hint="eastAsia" w:eastAsia="宋体"/>
                <w:color w:val="auto"/>
                <w:kern w:val="2"/>
                <w:sz w:val="21"/>
                <w:szCs w:val="21"/>
                <w:highlight w:val="none"/>
                <w:lang w:val="en-US" w:eastAsia="zh-CN" w:bidi="ar-SA"/>
              </w:rPr>
              <w:t xml:space="preserve"> </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江苏盛奥华环保科技有限公司</w:t>
            </w:r>
          </w:p>
        </w:tc>
      </w:tr>
      <w:tr>
        <w:tblPrEx>
          <w:tblCellMar>
            <w:top w:w="0" w:type="dxa"/>
            <w:left w:w="0" w:type="dxa"/>
            <w:bottom w:w="0" w:type="dxa"/>
            <w:right w:w="0" w:type="dxa"/>
          </w:tblCellMar>
        </w:tblPrEx>
        <w:trPr>
          <w:trHeight w:val="477" w:hRule="atLeast"/>
        </w:trPr>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显微镜(带电子镜头)</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XSP-2CA</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上海光学仪器六厂</w:t>
            </w:r>
          </w:p>
        </w:tc>
      </w:tr>
      <w:tr>
        <w:tblPrEx>
          <w:tblCellMar>
            <w:top w:w="0" w:type="dxa"/>
            <w:left w:w="0" w:type="dxa"/>
            <w:bottom w:w="0" w:type="dxa"/>
            <w:right w:w="0" w:type="dxa"/>
          </w:tblCellMar>
        </w:tblPrEx>
        <w:trPr>
          <w:trHeight w:val="441" w:hRule="atLeast"/>
        </w:trPr>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紫外分光光度计</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752</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上海现科分光仪器有限公司</w:t>
            </w:r>
          </w:p>
        </w:tc>
      </w:tr>
      <w:tr>
        <w:tblPrEx>
          <w:tblCellMar>
            <w:top w:w="0" w:type="dxa"/>
            <w:left w:w="0" w:type="dxa"/>
            <w:bottom w:w="0" w:type="dxa"/>
            <w:right w:w="0" w:type="dxa"/>
          </w:tblCellMar>
        </w:tblPrEx>
        <w:trPr>
          <w:trHeight w:val="453" w:hRule="atLeast"/>
        </w:trPr>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万分之一分析天平</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FA2204</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上海良平仪器仪表有限公司</w:t>
            </w:r>
          </w:p>
        </w:tc>
      </w:tr>
      <w:tr>
        <w:tblPrEx>
          <w:tblCellMar>
            <w:top w:w="0" w:type="dxa"/>
            <w:left w:w="0" w:type="dxa"/>
            <w:bottom w:w="0" w:type="dxa"/>
            <w:right w:w="0" w:type="dxa"/>
          </w:tblCellMar>
        </w:tblPrEx>
        <w:trPr>
          <w:trHeight w:val="549" w:hRule="atLeast"/>
        </w:trPr>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电热恒温干燥箱</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both"/>
              <w:textAlignment w:val="center"/>
              <w:rPr>
                <w:rFonts w:hint="eastAsia" w:ascii="新宋体" w:hAnsi="新宋体" w:eastAsia="新宋体" w:cs="新宋体"/>
                <w:i w:val="0"/>
                <w:color w:val="auto"/>
                <w:sz w:val="24"/>
                <w:szCs w:val="24"/>
                <w:highlight w:val="none"/>
                <w:u w:val="none"/>
              </w:rPr>
            </w:pPr>
            <w:r>
              <w:rPr>
                <w:rFonts w:hint="eastAsia" w:ascii="新宋体" w:hAnsi="新宋体" w:eastAsia="新宋体" w:cs="新宋体"/>
                <w:i w:val="0"/>
                <w:color w:val="auto"/>
                <w:kern w:val="0"/>
                <w:sz w:val="24"/>
                <w:szCs w:val="24"/>
                <w:highlight w:val="none"/>
                <w:u w:val="none"/>
                <w:lang w:val="en-US" w:eastAsia="zh-CN" w:bidi="ar"/>
              </w:rPr>
              <w:t>DHG-9101-ISA</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both"/>
              <w:textAlignment w:val="center"/>
              <w:rPr>
                <w:rFonts w:hint="eastAsia" w:ascii="新宋体" w:hAnsi="新宋体" w:eastAsia="新宋体" w:cs="新宋体"/>
                <w:i w:val="0"/>
                <w:color w:val="auto"/>
                <w:sz w:val="24"/>
                <w:szCs w:val="24"/>
                <w:highlight w:val="none"/>
                <w:u w:val="none"/>
              </w:rPr>
            </w:pPr>
            <w:r>
              <w:rPr>
                <w:rFonts w:hint="eastAsia" w:ascii="新宋体" w:hAnsi="新宋体" w:eastAsia="新宋体" w:cs="新宋体"/>
                <w:i w:val="0"/>
                <w:color w:val="auto"/>
                <w:kern w:val="0"/>
                <w:sz w:val="24"/>
                <w:szCs w:val="24"/>
                <w:highlight w:val="none"/>
                <w:u w:val="none"/>
                <w:lang w:val="en-US" w:eastAsia="zh-CN" w:bidi="ar"/>
              </w:rPr>
              <w:t>上海鸿都电子科技有限公司</w:t>
            </w:r>
          </w:p>
        </w:tc>
      </w:tr>
      <w:tr>
        <w:tblPrEx>
          <w:tblCellMar>
            <w:top w:w="0" w:type="dxa"/>
            <w:left w:w="0" w:type="dxa"/>
            <w:bottom w:w="0" w:type="dxa"/>
            <w:right w:w="0" w:type="dxa"/>
          </w:tblCellMar>
        </w:tblPrEx>
        <w:trPr>
          <w:trHeight w:val="371" w:hRule="atLeast"/>
        </w:trPr>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PH计</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PHS-3C</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上海仪电科学仪器股份有限公司</w:t>
            </w:r>
          </w:p>
        </w:tc>
      </w:tr>
      <w:tr>
        <w:tblPrEx>
          <w:shd w:val="clear" w:color="auto" w:fill="auto"/>
          <w:tblCellMar>
            <w:top w:w="0" w:type="dxa"/>
            <w:left w:w="0" w:type="dxa"/>
            <w:bottom w:w="0" w:type="dxa"/>
            <w:right w:w="0" w:type="dxa"/>
          </w:tblCellMar>
        </w:tblPrEx>
        <w:trPr>
          <w:trHeight w:val="405" w:hRule="atLeast"/>
        </w:trPr>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箱式电阻炉</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SX2-4-10</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龙口市文太电炉制造有限公司</w:t>
            </w:r>
          </w:p>
        </w:tc>
      </w:tr>
      <w:tr>
        <w:tblPrEx>
          <w:tblCellMar>
            <w:top w:w="0" w:type="dxa"/>
            <w:left w:w="0" w:type="dxa"/>
            <w:bottom w:w="0" w:type="dxa"/>
            <w:right w:w="0" w:type="dxa"/>
          </w:tblCellMar>
        </w:tblPrEx>
        <w:trPr>
          <w:trHeight w:val="393" w:hRule="atLeast"/>
        </w:trPr>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千分之一分析天平</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JA2003N</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上海佑科仪器仪表有限公司</w:t>
            </w:r>
          </w:p>
        </w:tc>
      </w:tr>
      <w:tr>
        <w:tblPrEx>
          <w:shd w:val="clear" w:color="auto" w:fill="auto"/>
          <w:tblCellMar>
            <w:top w:w="0" w:type="dxa"/>
            <w:left w:w="0" w:type="dxa"/>
            <w:bottom w:w="0" w:type="dxa"/>
            <w:right w:w="0" w:type="dxa"/>
          </w:tblCellMar>
        </w:tblPrEx>
        <w:trPr>
          <w:trHeight w:val="559" w:hRule="atLeast"/>
        </w:trPr>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 xml:space="preserve">DO/PH 便捷式检测仪 </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 xml:space="preserve">Multi 3620 IDS  </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德国WTW公司</w:t>
            </w:r>
          </w:p>
        </w:tc>
      </w:tr>
    </w:tbl>
    <w:p>
      <w:pPr>
        <w:pStyle w:val="16"/>
        <w:spacing w:line="240" w:lineRule="auto"/>
        <w:ind w:left="0" w:leftChars="0" w:firstLine="0" w:firstLineChars="0"/>
        <w:outlineLvl w:val="1"/>
        <w:rPr>
          <w:rFonts w:ascii="宋体" w:hAnsi="宋体"/>
          <w:color w:val="auto"/>
          <w:sz w:val="28"/>
          <w:szCs w:val="28"/>
          <w:highlight w:val="none"/>
        </w:rPr>
      </w:pPr>
      <w:r>
        <w:rPr>
          <w:rFonts w:hint="eastAsia" w:ascii="宋体" w:hAnsi="宋体"/>
          <w:color w:val="auto"/>
          <w:sz w:val="28"/>
          <w:szCs w:val="28"/>
          <w:highlight w:val="none"/>
        </w:rPr>
        <w:t>1.2、监测设施与环境</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 xml:space="preserve"> 公司</w:t>
      </w:r>
      <w:r>
        <w:rPr>
          <w:rFonts w:hint="eastAsia" w:ascii="宋体" w:hAnsi="宋体"/>
          <w:color w:val="auto"/>
          <w:sz w:val="28"/>
          <w:szCs w:val="28"/>
          <w:highlight w:val="none"/>
          <w:lang w:val="en-US"/>
        </w:rPr>
        <w:t>具备</w:t>
      </w:r>
      <w:r>
        <w:rPr>
          <w:rFonts w:hint="eastAsia" w:ascii="宋体" w:hAnsi="宋体"/>
          <w:color w:val="auto"/>
          <w:sz w:val="28"/>
          <w:szCs w:val="28"/>
          <w:highlight w:val="none"/>
        </w:rPr>
        <w:t>固定的适合开展检测工作的实验场所。配备了适合开展工作的设施及满足检测工作的需要的环境条件。</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1.3</w:t>
      </w:r>
      <w:r>
        <w:rPr>
          <w:rFonts w:hint="eastAsia" w:ascii="宋体" w:hAnsi="宋体"/>
          <w:color w:val="auto"/>
          <w:sz w:val="28"/>
          <w:szCs w:val="28"/>
          <w:highlight w:val="none"/>
        </w:rPr>
        <w:t>、监测仪器设备和实验试剂</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公司监测仪器设备均按照《检验检测机构资质认定评审准则》的以及国家强检计量器具要求进行了检定、校准，在用所有监测仪器设备均在校准（或检定）有效期内；公司实验试剂均按照项目分析方法标准进行采购并验收，确保分析过程中实验试剂适用性，符合监测工作项目分析的需要。</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1.4</w:t>
      </w:r>
      <w:r>
        <w:rPr>
          <w:rFonts w:hint="eastAsia" w:ascii="宋体" w:hAnsi="宋体"/>
          <w:color w:val="auto"/>
          <w:sz w:val="28"/>
          <w:szCs w:val="28"/>
          <w:highlight w:val="none"/>
        </w:rPr>
        <w:t>、监测方法技术能力验证</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按照国家标准分析方法要求，污水厂对检测能力范围内所有项目的检出限、精密度、准确度等指标进行了方法验证，验证结果均符合方法标准要求。</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2、</w:t>
      </w:r>
      <w:r>
        <w:rPr>
          <w:rFonts w:hint="eastAsia" w:ascii="宋体" w:hAnsi="宋体"/>
          <w:color w:val="auto"/>
          <w:sz w:val="28"/>
          <w:szCs w:val="28"/>
          <w:highlight w:val="none"/>
        </w:rPr>
        <w:t>质量控制</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2.1、检测过程质量控制：</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污水厂化验室的质控措施包括全程序空白样、平行样、加标回收或质控样的测定，以及仪器仪表的校准。具体措施如下：</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 xml:space="preserve"> 空白样：化验室对分析的所有污染因子实施全程序空白样，每批样品检测必带空白样检测，以屏蔽其他外在因子对水样分析结果造成影响；</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平行样：对厂部所有分析水样做平行样检测，以减少实验误差对水样结果的影响；</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加标回收或质控样：按检测规范要求，厂部会对检测的污染因子进行加标回收或者质控样品的测定，以验证实验结果的准确性；</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仪器仪表校准：每年定期委托有资质的第三方公司对化验室仪器仪表进行调试校准，并出具校准报告；化验人员按规范对标准曲线和标准物质进行校准和标定，用标准物质对常用仪器如pH计、分光光度计等进行校准并记录。</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（二）第三方检测质量保证与质量控制措施</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1、质量保证：</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1.1、对第三方的检测要求：</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1.1.1、本污水厂委托检测的要求（检测项目、采样点位、检测频率、检测因子），第三方检测单位的检测能力应达到或优于本污水厂的要求，且符合国家有关标准和规范要求；</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1.1.</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lang w:val="en-US"/>
        </w:rPr>
        <w:t>、 拥有独立的专项检测实验室；</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1.1.</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lang w:val="en-US"/>
        </w:rPr>
        <w:t>、实验室有相关的内部质量控制管理和外部质量控制管理。</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1.1.</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lang w:val="en-US"/>
        </w:rPr>
        <w:t>、 需配备实验所需的检测仪器；使用的仪器设备需定期进行检定合格和校准并符合相关要求。</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1.1.</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lang w:val="en-US"/>
        </w:rPr>
        <w:t>、按照《水质采样 样品的保存和管理技术规定》HJ493-2009规范要求，保障样品及时进入实验室；</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1.1.</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lang w:val="en-US"/>
        </w:rPr>
        <w:t>、</w:t>
      </w:r>
      <w:r>
        <w:rPr>
          <w:rFonts w:hint="eastAsia" w:ascii="宋体" w:hAnsi="宋体"/>
          <w:color w:val="auto"/>
          <w:sz w:val="28"/>
          <w:szCs w:val="28"/>
          <w:highlight w:val="none"/>
          <w:lang w:val="en-US" w:eastAsia="zh-CN"/>
        </w:rPr>
        <w:t>样品</w:t>
      </w:r>
      <w:r>
        <w:rPr>
          <w:rFonts w:hint="eastAsia" w:ascii="宋体" w:hAnsi="宋体"/>
          <w:color w:val="auto"/>
          <w:sz w:val="28"/>
          <w:szCs w:val="28"/>
          <w:highlight w:val="none"/>
          <w:lang w:val="en-US"/>
        </w:rPr>
        <w:t>采样、运输、检测、留样由</w:t>
      </w:r>
      <w:r>
        <w:rPr>
          <w:rFonts w:hint="eastAsia" w:ascii="宋体" w:hAnsi="宋体"/>
          <w:color w:val="auto"/>
          <w:sz w:val="28"/>
          <w:szCs w:val="28"/>
          <w:highlight w:val="none"/>
          <w:lang w:val="en-US" w:eastAsia="zh-CN"/>
        </w:rPr>
        <w:t>第三方检测机构</w:t>
      </w:r>
      <w:r>
        <w:rPr>
          <w:rFonts w:hint="eastAsia" w:ascii="宋体" w:hAnsi="宋体"/>
          <w:color w:val="auto"/>
          <w:sz w:val="28"/>
          <w:szCs w:val="28"/>
          <w:highlight w:val="none"/>
          <w:lang w:val="en-US"/>
        </w:rPr>
        <w:t>自行负责。</w:t>
      </w:r>
    </w:p>
    <w:p>
      <w:pPr>
        <w:pStyle w:val="16"/>
        <w:spacing w:line="240" w:lineRule="auto"/>
        <w:ind w:left="-420" w:leftChars="-200" w:firstLine="560"/>
        <w:outlineLvl w:val="1"/>
        <w:rPr>
          <w:rFonts w:hint="eastAsia" w:ascii="宋体" w:hAnsi="宋体" w:eastAsia="宋体"/>
          <w:color w:val="auto"/>
          <w:sz w:val="28"/>
          <w:szCs w:val="28"/>
          <w:highlight w:val="none"/>
          <w:lang w:val="en-US" w:eastAsia="zh-CN"/>
        </w:rPr>
      </w:pPr>
      <w:r>
        <w:rPr>
          <w:rFonts w:hint="eastAsia" w:ascii="宋体" w:hAnsi="宋体"/>
          <w:color w:val="auto"/>
          <w:sz w:val="28"/>
          <w:szCs w:val="28"/>
          <w:highlight w:val="none"/>
          <w:lang w:val="en-US"/>
        </w:rPr>
        <w:t>1.1.</w:t>
      </w:r>
      <w:r>
        <w:rPr>
          <w:rFonts w:hint="eastAsia" w:ascii="宋体" w:hAnsi="宋体"/>
          <w:color w:val="auto"/>
          <w:sz w:val="28"/>
          <w:szCs w:val="28"/>
          <w:highlight w:val="none"/>
          <w:lang w:val="en-US" w:eastAsia="zh-CN"/>
        </w:rPr>
        <w:t>7</w:t>
      </w:r>
      <w:r>
        <w:rPr>
          <w:rFonts w:hint="eastAsia" w:ascii="宋体" w:hAnsi="宋体"/>
          <w:color w:val="auto"/>
          <w:sz w:val="28"/>
          <w:szCs w:val="28"/>
          <w:highlight w:val="none"/>
          <w:lang w:val="en-US"/>
        </w:rPr>
        <w:t>、</w:t>
      </w:r>
      <w:r>
        <w:rPr>
          <w:rFonts w:hint="eastAsia" w:ascii="宋体" w:hAnsi="宋体"/>
          <w:color w:val="auto"/>
          <w:sz w:val="28"/>
          <w:szCs w:val="28"/>
          <w:highlight w:val="none"/>
          <w:lang w:val="en-US" w:eastAsia="zh-CN"/>
        </w:rPr>
        <w:t>第三方检测机构</w:t>
      </w:r>
      <w:r>
        <w:rPr>
          <w:rFonts w:hint="eastAsia" w:ascii="宋体" w:hAnsi="宋体"/>
          <w:color w:val="auto"/>
          <w:sz w:val="28"/>
          <w:szCs w:val="28"/>
          <w:highlight w:val="none"/>
          <w:lang w:val="en-US"/>
        </w:rPr>
        <w:t>采样后，</w:t>
      </w:r>
      <w:r>
        <w:rPr>
          <w:rFonts w:hint="eastAsia" w:ascii="宋体" w:hAnsi="宋体"/>
          <w:color w:val="auto"/>
          <w:sz w:val="28"/>
          <w:szCs w:val="28"/>
          <w:highlight w:val="none"/>
          <w:lang w:val="en-US" w:eastAsia="zh-CN"/>
        </w:rPr>
        <w:t>按</w:t>
      </w:r>
      <w:r>
        <w:rPr>
          <w:rFonts w:hint="eastAsia" w:ascii="宋体" w:hAnsi="宋体"/>
          <w:color w:val="auto"/>
          <w:sz w:val="28"/>
          <w:szCs w:val="28"/>
          <w:highlight w:val="none"/>
          <w:lang w:val="en-US"/>
        </w:rPr>
        <w:t>国家标准要求进行检测、填写原始记录表、出具监测报告并拍照</w:t>
      </w:r>
      <w:r>
        <w:rPr>
          <w:rFonts w:hint="eastAsia" w:ascii="宋体" w:hAnsi="宋体"/>
          <w:color w:val="auto"/>
          <w:sz w:val="28"/>
          <w:szCs w:val="28"/>
          <w:highlight w:val="none"/>
          <w:lang w:val="en-US" w:eastAsia="zh-CN"/>
        </w:rPr>
        <w:t>。</w:t>
      </w:r>
    </w:p>
    <w:p>
      <w:pPr>
        <w:pStyle w:val="4"/>
        <w:rPr>
          <w:rFonts w:hint="eastAsia" w:ascii="宋体" w:hAnsi="宋体" w:eastAsia="宋体" w:cs="宋体"/>
          <w:color w:val="auto"/>
          <w:kern w:val="2"/>
          <w:sz w:val="28"/>
          <w:szCs w:val="28"/>
          <w:highlight w:val="none"/>
          <w:lang w:val="en-US" w:eastAsia="zh-CN" w:bidi="ar-SA"/>
        </w:rPr>
      </w:pPr>
      <w:r>
        <w:rPr>
          <w:rFonts w:hint="eastAsia" w:ascii="宋体" w:hAnsi="宋体"/>
          <w:color w:val="auto"/>
          <w:sz w:val="28"/>
          <w:szCs w:val="28"/>
          <w:highlight w:val="none"/>
          <w:lang w:val="en-US"/>
        </w:rPr>
        <w:t>1.1.</w:t>
      </w:r>
      <w:r>
        <w:rPr>
          <w:rFonts w:hint="eastAsia" w:ascii="宋体" w:hAnsi="宋体"/>
          <w:color w:val="auto"/>
          <w:sz w:val="28"/>
          <w:szCs w:val="28"/>
          <w:highlight w:val="none"/>
          <w:lang w:val="en-US" w:eastAsia="zh-CN"/>
        </w:rPr>
        <w:t>8</w:t>
      </w:r>
      <w:r>
        <w:rPr>
          <w:rFonts w:hint="eastAsia" w:ascii="宋体" w:hAnsi="宋体"/>
          <w:color w:val="auto"/>
          <w:sz w:val="28"/>
          <w:szCs w:val="28"/>
          <w:highlight w:val="none"/>
          <w:lang w:val="en-US"/>
        </w:rPr>
        <w:t>、</w:t>
      </w:r>
      <w:r>
        <w:rPr>
          <w:rFonts w:hint="eastAsia" w:ascii="宋体" w:hAnsi="宋体" w:eastAsia="宋体" w:cs="宋体"/>
          <w:color w:val="auto"/>
          <w:kern w:val="2"/>
          <w:sz w:val="28"/>
          <w:szCs w:val="28"/>
          <w:highlight w:val="none"/>
          <w:lang w:val="en-US" w:eastAsia="zh-CN" w:bidi="ar-SA"/>
        </w:rPr>
        <w:t>第三方检测机构应在合同规定的时间内将每次检测的采样及样品流转记录、检测及原始记录、加盖鲜章的检测报告扫描件发送至指定邮箱并寄送纸质版至我公司。</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2</w:t>
      </w:r>
      <w:r>
        <w:rPr>
          <w:rFonts w:hint="eastAsia" w:ascii="宋体" w:hAnsi="宋体"/>
          <w:color w:val="auto"/>
          <w:sz w:val="28"/>
          <w:szCs w:val="28"/>
          <w:highlight w:val="none"/>
        </w:rPr>
        <w:t>、第三方内部质量控制活动</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2.1第三方</w:t>
      </w:r>
      <w:r>
        <w:rPr>
          <w:rFonts w:hint="eastAsia" w:ascii="宋体" w:hAnsi="宋体"/>
          <w:color w:val="auto"/>
          <w:sz w:val="28"/>
          <w:szCs w:val="28"/>
          <w:highlight w:val="none"/>
        </w:rPr>
        <w:t>内部质量控制技术校核</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（1）每次检测样品前均制作标准曲线或应用标准溶液校准标准曲线。</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（2）定期使用有证标准物质进行内部质量控制活动。</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（3）使用相同或不同的方法进行重复检测。</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（4）分析一个样品的不同特性结果的相关性。</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（5）密码平行样品、加标样品检测等考核。</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（6）对所得检测结果测量不确定度进行评定。</w:t>
      </w:r>
    </w:p>
    <w:p>
      <w:pPr>
        <w:pStyle w:val="16"/>
        <w:spacing w:line="240" w:lineRule="auto"/>
        <w:ind w:left="-420" w:leftChars="-200" w:firstLine="560"/>
        <w:outlineLvl w:val="1"/>
        <w:rPr>
          <w:rFonts w:hint="eastAsia" w:ascii="宋体" w:hAnsi="宋体"/>
          <w:color w:val="auto"/>
          <w:sz w:val="28"/>
          <w:szCs w:val="28"/>
          <w:highlight w:val="none"/>
          <w:lang w:val="en-US"/>
        </w:rPr>
      </w:pP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2.2第三方</w:t>
      </w:r>
      <w:r>
        <w:rPr>
          <w:rFonts w:hint="eastAsia" w:ascii="宋体" w:hAnsi="宋体"/>
          <w:color w:val="auto"/>
          <w:sz w:val="28"/>
          <w:szCs w:val="28"/>
          <w:highlight w:val="none"/>
        </w:rPr>
        <w:t>内部质量控制计划</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（1）检测部根据质量控制计划，针对不同检测项目安排开展工作。</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（2）内部开展的一切质控活动的情况均应纳入每年的管理评审，进行评价。</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（3）档案管理员应按质量控制的计划，及时收集有关资料并编号归档保存。</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lang w:val="en-US"/>
        </w:rPr>
        <w:t>、委托方对第三方检测公司的质控措施</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lang w:val="en-US"/>
        </w:rPr>
        <w:t>.1、查看第三方检测公司的CMA资质，需有资质检测委托的相关项目，及相应检测报告、采样及样品流转、原始记录是否符合相关标准规范；</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lang w:val="en-US"/>
        </w:rPr>
        <w:t>.2、查看第三方检测公司CMA认证的实验室，是否配备有相应的仪器设备及人员，所采用的检测方法是否符合相应标准规范的要求；</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lang w:val="en-US"/>
        </w:rPr>
        <w:t>.3、对第三方检测公司实施质控样盲样比对，频次是一年1-3次；</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lang w:val="en-US"/>
        </w:rPr>
        <w:t>.4、查看第三方检测公司对委托检测合同条款的履行情况。</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、检测及结果质量控制</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1、综合部对委托检测协议书、接收样品、唯一性编号标识、检测报告领取等环节进行控制，保证实验室能充分理解客户的检测要求、检测样品的完整性，质量管理部根据委托检测协议书、检测原始记录以及其他相关材料起草检测报告，核查无误。</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.2、检验检测工作由培训合格的、有相关技术能力和专业背景，经本公司能力确认并由最高管理者授权的人员进行。</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.3、使用定期进行检定合格和校准符合要求的仪器设备，用于检验检测活动。按计划开展仪器设备的期间核查工作，保持其原有状态，防止使用不符合技术规范要求的设备。</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.4、尽可能使用有证标准物质，按计划开展标准物质期间核查工作，确保相关检测的结果能够溯源到国家基准。</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.5、对影响检测结果的化学试剂等消耗品进行质量验证，保证其使用不影响最终检测结果和质量。</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.6、定期开展标准查新和更换，保证检测室现场使用的检测标准、作业指导书均为现行有效版本。</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.7、对现场环境条件及设施进行有效监控，保证环境条件和相关设施符合检验检测活动要求。</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.8、检测部质量监督员对涉及检测结果的各项活动进行充分监督，尽可能运用统计技术对实验室的检测结果质量进行控制。</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、检测报告质量控制</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.1、检测报告编制人员、各级报告审查人员检查有关检测记录、检测方法、报告格式、结果判定是否满足要求，授权签字人对报告的正确性负责。</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.2、报告检查中，无论哪个环节发现问题，及时反馈，及时纠正，实现对报告质量的有效控制。</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w:t>
      </w:r>
      <w:r>
        <w:rPr>
          <w:rFonts w:hint="eastAsia" w:ascii="宋体" w:hAnsi="宋体"/>
          <w:color w:val="auto"/>
          <w:sz w:val="28"/>
          <w:szCs w:val="28"/>
          <w:highlight w:val="none"/>
          <w:lang w:val="en-US"/>
        </w:rPr>
        <w:t>五</w:t>
      </w:r>
      <w:r>
        <w:rPr>
          <w:rFonts w:hint="eastAsia" w:ascii="宋体" w:hAnsi="宋体"/>
          <w:color w:val="auto"/>
          <w:sz w:val="28"/>
          <w:szCs w:val="28"/>
          <w:highlight w:val="none"/>
        </w:rPr>
        <w:t>）在线运维质量保证与质量控制措施</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对水污染源在线监测系统各监测仪每月进行不少于一次手动/自动校准，至少进行一次实际水样比对试验和质控样试验，对上位机数据、仪表数据、数采仪数据、</w:t>
      </w:r>
      <w:r>
        <w:rPr>
          <w:rFonts w:hint="eastAsia" w:ascii="宋体" w:hAnsi="宋体"/>
          <w:color w:val="auto"/>
          <w:sz w:val="28"/>
          <w:szCs w:val="28"/>
          <w:highlight w:val="none"/>
          <w:lang w:val="en-US" w:eastAsia="zh-CN"/>
        </w:rPr>
        <w:t>在线平</w:t>
      </w:r>
      <w:r>
        <w:rPr>
          <w:rFonts w:hint="eastAsia" w:ascii="宋体" w:hAnsi="宋体"/>
          <w:color w:val="auto"/>
          <w:sz w:val="28"/>
          <w:szCs w:val="28"/>
          <w:highlight w:val="none"/>
        </w:rPr>
        <w:t>台数据进行不少于一次的一致性比对、校准。</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1、运维技术要求</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对 COD</w:t>
      </w:r>
      <w:r>
        <w:rPr>
          <w:rFonts w:hint="eastAsia" w:ascii="宋体" w:hAnsi="宋体"/>
          <w:color w:val="auto"/>
          <w:sz w:val="28"/>
          <w:szCs w:val="28"/>
          <w:highlight w:val="none"/>
          <w:vertAlign w:val="subscript"/>
          <w:lang w:val="en-US"/>
        </w:rPr>
        <w:t>Cr</w:t>
      </w:r>
      <w:r>
        <w:rPr>
          <w:rFonts w:hint="eastAsia" w:ascii="宋体" w:hAnsi="宋体"/>
          <w:color w:val="auto"/>
          <w:sz w:val="28"/>
          <w:szCs w:val="28"/>
          <w:highlight w:val="none"/>
          <w:lang w:val="en-US"/>
        </w:rPr>
        <w:t>、TOC、NH</w:t>
      </w:r>
      <w:r>
        <w:rPr>
          <w:rFonts w:hint="eastAsia" w:ascii="宋体" w:hAnsi="宋体"/>
          <w:color w:val="auto"/>
          <w:sz w:val="28"/>
          <w:szCs w:val="28"/>
          <w:highlight w:val="none"/>
          <w:vertAlign w:val="subscript"/>
          <w:lang w:val="en-US"/>
        </w:rPr>
        <w:t>3</w:t>
      </w:r>
      <w:r>
        <w:rPr>
          <w:rFonts w:hint="eastAsia" w:ascii="宋体" w:hAnsi="宋体"/>
          <w:color w:val="auto"/>
          <w:sz w:val="28"/>
          <w:szCs w:val="28"/>
          <w:highlight w:val="none"/>
          <w:lang w:val="en-US"/>
        </w:rPr>
        <w:t>-N、TP、TN 水质自动分析仪按照 HJ-355 的要求定期进行自动标样核查和自动校准，自动标样核查结果应满足HJ-355表1要求。</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对 COD</w:t>
      </w:r>
      <w:r>
        <w:rPr>
          <w:rFonts w:hint="eastAsia" w:ascii="宋体" w:hAnsi="宋体"/>
          <w:color w:val="auto"/>
          <w:sz w:val="28"/>
          <w:szCs w:val="28"/>
          <w:highlight w:val="none"/>
          <w:vertAlign w:val="subscript"/>
          <w:lang w:val="en-US"/>
        </w:rPr>
        <w:t>Cr</w:t>
      </w:r>
      <w:r>
        <w:rPr>
          <w:rFonts w:hint="eastAsia" w:ascii="宋体" w:hAnsi="宋体"/>
          <w:color w:val="auto"/>
          <w:sz w:val="28"/>
          <w:szCs w:val="28"/>
          <w:highlight w:val="none"/>
          <w:lang w:val="en-US"/>
        </w:rPr>
        <w:t>、TOC、NH</w:t>
      </w:r>
      <w:r>
        <w:rPr>
          <w:rFonts w:hint="eastAsia" w:ascii="宋体" w:hAnsi="宋体"/>
          <w:color w:val="auto"/>
          <w:sz w:val="28"/>
          <w:szCs w:val="28"/>
          <w:highlight w:val="none"/>
          <w:vertAlign w:val="subscript"/>
          <w:lang w:val="en-US"/>
        </w:rPr>
        <w:t>3</w:t>
      </w:r>
      <w:r>
        <w:rPr>
          <w:rFonts w:hint="eastAsia" w:ascii="宋体" w:hAnsi="宋体"/>
          <w:color w:val="auto"/>
          <w:sz w:val="28"/>
          <w:szCs w:val="28"/>
          <w:highlight w:val="none"/>
          <w:lang w:val="en-US"/>
        </w:rPr>
        <w:t>-N、TP、TN、pH 水质自动分析仪、温度计及超声波明渠流量计按照HJ-355要求定期进行实际水样比对试验，比对试验结果应满足HJ-355表1的要求，实际水样国家环境监测分析方法标准。</w:t>
      </w:r>
    </w:p>
    <w:p>
      <w:pPr>
        <w:pStyle w:val="16"/>
        <w:spacing w:line="240" w:lineRule="auto"/>
        <w:ind w:left="-420" w:leftChars="-200" w:firstLine="560"/>
        <w:outlineLvl w:val="1"/>
        <w:rPr>
          <w:rFonts w:hint="eastAsia" w:ascii="宋体" w:hAnsi="宋体"/>
          <w:color w:val="auto"/>
          <w:sz w:val="28"/>
          <w:szCs w:val="28"/>
          <w:highlight w:val="none"/>
          <w:lang w:val="en-US"/>
        </w:rPr>
      </w:pPr>
      <w:r>
        <w:rPr>
          <w:rFonts w:hint="eastAsia" w:ascii="宋体" w:hAnsi="宋体"/>
          <w:color w:val="auto"/>
          <w:sz w:val="28"/>
          <w:szCs w:val="28"/>
          <w:highlight w:val="none"/>
          <w:lang w:val="en-US" w:eastAsia="zh-CN"/>
        </w:rPr>
        <w:t>2</w:t>
      </w:r>
      <w:r>
        <w:rPr>
          <w:rFonts w:hint="eastAsia" w:ascii="宋体" w:hAnsi="宋体"/>
          <w:color w:val="auto"/>
          <w:sz w:val="28"/>
          <w:szCs w:val="28"/>
          <w:highlight w:val="none"/>
          <w:lang w:val="en-US"/>
        </w:rPr>
        <w:t>、校验、比对试验和质控样测试工作要求。</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2</w:t>
      </w:r>
      <w:r>
        <w:rPr>
          <w:rFonts w:hint="eastAsia" w:ascii="宋体" w:hAnsi="宋体"/>
          <w:color w:val="auto"/>
          <w:sz w:val="28"/>
          <w:szCs w:val="28"/>
          <w:highlight w:val="none"/>
          <w:lang w:val="en-US"/>
        </w:rPr>
        <w:t>.1必要时对设备进行量程漂移、零点漂移和重复性测试。</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rPr>
        <w:t>（1）</w:t>
      </w:r>
      <w:r>
        <w:rPr>
          <w:rFonts w:hint="eastAsia" w:ascii="宋体" w:hAnsi="宋体"/>
          <w:color w:val="auto"/>
          <w:sz w:val="28"/>
          <w:szCs w:val="28"/>
          <w:highlight w:val="none"/>
          <w:lang w:val="en-US"/>
        </w:rPr>
        <w:t>COD</w:t>
      </w:r>
      <w:r>
        <w:rPr>
          <w:rFonts w:hint="eastAsia" w:ascii="宋体" w:hAnsi="宋体"/>
          <w:color w:val="auto"/>
          <w:sz w:val="28"/>
          <w:szCs w:val="28"/>
          <w:highlight w:val="none"/>
          <w:vertAlign w:val="subscript"/>
          <w:lang w:val="en-US"/>
        </w:rPr>
        <w:t>Cr</w:t>
      </w:r>
      <w:r>
        <w:rPr>
          <w:rFonts w:hint="eastAsia" w:ascii="宋体" w:hAnsi="宋体"/>
          <w:color w:val="auto"/>
          <w:sz w:val="28"/>
          <w:szCs w:val="28"/>
          <w:highlight w:val="none"/>
          <w:lang w:val="en-US"/>
        </w:rPr>
        <w:t>自动监测仪的量程漂移、零点漂移和重复性测试方法见HJ377-2019《化学需氧量（COD</w:t>
      </w:r>
      <w:r>
        <w:rPr>
          <w:rFonts w:hint="eastAsia" w:ascii="宋体" w:hAnsi="宋体"/>
          <w:color w:val="auto"/>
          <w:sz w:val="28"/>
          <w:szCs w:val="28"/>
          <w:highlight w:val="none"/>
          <w:vertAlign w:val="subscript"/>
          <w:lang w:val="en-US"/>
        </w:rPr>
        <w:t>Cr</w:t>
      </w:r>
      <w:r>
        <w:rPr>
          <w:rFonts w:hint="eastAsia" w:ascii="宋体" w:hAnsi="宋体"/>
          <w:color w:val="auto"/>
          <w:sz w:val="28"/>
          <w:szCs w:val="28"/>
          <w:highlight w:val="none"/>
          <w:lang w:val="en-US"/>
        </w:rPr>
        <w:t>）水质在线自动监测仪技术要求及检测方法》。</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rPr>
        <w:t>（</w:t>
      </w:r>
      <w:r>
        <w:rPr>
          <w:rFonts w:hint="eastAsia" w:ascii="宋体" w:hAnsi="宋体"/>
          <w:color w:val="auto"/>
          <w:sz w:val="28"/>
          <w:szCs w:val="28"/>
          <w:highlight w:val="none"/>
          <w:lang w:val="en-US"/>
        </w:rPr>
        <w:t>2</w:t>
      </w:r>
      <w:r>
        <w:rPr>
          <w:rFonts w:hint="eastAsia" w:ascii="宋体" w:hAnsi="宋体"/>
          <w:color w:val="auto"/>
          <w:sz w:val="28"/>
          <w:szCs w:val="28"/>
          <w:highlight w:val="none"/>
        </w:rPr>
        <w:t>）</w:t>
      </w:r>
      <w:r>
        <w:rPr>
          <w:rFonts w:hint="eastAsia" w:ascii="宋体" w:hAnsi="宋体"/>
          <w:color w:val="auto"/>
          <w:sz w:val="28"/>
          <w:szCs w:val="28"/>
          <w:highlight w:val="none"/>
          <w:lang w:val="en-US"/>
        </w:rPr>
        <w:t>氨氮自动监测仪的量程漂移、零点漂移和重复性测试方法详见HJ/T101-2019《氨氮水质在线自动监测仪技术要求及检测方法》</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rPr>
        <w:t>（</w:t>
      </w:r>
      <w:r>
        <w:rPr>
          <w:rFonts w:hint="eastAsia" w:ascii="宋体" w:hAnsi="宋体"/>
          <w:color w:val="auto"/>
          <w:sz w:val="28"/>
          <w:szCs w:val="28"/>
          <w:highlight w:val="none"/>
          <w:lang w:val="en-US"/>
        </w:rPr>
        <w:t>3</w:t>
      </w:r>
      <w:r>
        <w:rPr>
          <w:rFonts w:hint="eastAsia" w:ascii="宋体" w:hAnsi="宋体"/>
          <w:color w:val="auto"/>
          <w:sz w:val="28"/>
          <w:szCs w:val="28"/>
          <w:highlight w:val="none"/>
        </w:rPr>
        <w:t>）</w:t>
      </w:r>
      <w:r>
        <w:rPr>
          <w:rFonts w:hint="eastAsia" w:ascii="宋体" w:hAnsi="宋体"/>
          <w:color w:val="auto"/>
          <w:sz w:val="28"/>
          <w:szCs w:val="28"/>
          <w:highlight w:val="none"/>
          <w:lang w:val="en-US"/>
        </w:rPr>
        <w:t>总磷总氮的量程漂移、零点漂移和重复性测试方法见HJ103-03《总磷水质自动分析仪技术要求》、HJ102-03《总氮水质自动分析仪技术要求》，具体操作参照各仪器使用说明书。</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rPr>
        <w:t>（</w:t>
      </w:r>
      <w:r>
        <w:rPr>
          <w:rFonts w:hint="eastAsia" w:ascii="宋体" w:hAnsi="宋体"/>
          <w:color w:val="auto"/>
          <w:sz w:val="28"/>
          <w:szCs w:val="28"/>
          <w:highlight w:val="none"/>
          <w:lang w:val="en-US"/>
        </w:rPr>
        <w:t>4</w:t>
      </w:r>
      <w:r>
        <w:rPr>
          <w:rFonts w:hint="eastAsia" w:ascii="宋体" w:hAnsi="宋体"/>
          <w:color w:val="auto"/>
          <w:sz w:val="28"/>
          <w:szCs w:val="28"/>
          <w:highlight w:val="none"/>
        </w:rPr>
        <w:t>）</w:t>
      </w:r>
      <w:r>
        <w:rPr>
          <w:rFonts w:hint="eastAsia" w:ascii="宋体" w:hAnsi="宋体"/>
          <w:color w:val="auto"/>
          <w:sz w:val="28"/>
          <w:szCs w:val="28"/>
          <w:highlight w:val="none"/>
          <w:lang w:val="en-US"/>
        </w:rPr>
        <w:t>操作参照各仪器使用说明书。</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3</w:t>
      </w:r>
      <w:r>
        <w:rPr>
          <w:rFonts w:hint="eastAsia" w:ascii="宋体" w:hAnsi="宋体"/>
          <w:color w:val="auto"/>
          <w:sz w:val="28"/>
          <w:szCs w:val="28"/>
          <w:highlight w:val="none"/>
          <w:lang w:val="en-US"/>
        </w:rPr>
        <w:t>、与标准方法比对试验</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除流量外，运维人员每月应对每个站点所有自动分析仪至少进行1次自动监测方法与实验室标准方法的比对试验，试验结果应满足HJ 355表1规定的要求。</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4</w:t>
      </w:r>
      <w:r>
        <w:rPr>
          <w:rFonts w:hint="eastAsia" w:ascii="宋体" w:hAnsi="宋体"/>
          <w:color w:val="auto"/>
          <w:sz w:val="28"/>
          <w:szCs w:val="28"/>
          <w:highlight w:val="none"/>
          <w:lang w:val="en-US"/>
        </w:rPr>
        <w:t>、质控样试验</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运维人员每月应对每个站点所有自动分析仪至少进行1次质控样试验，采用国家认可的两种浓度的质控样进行试验，一种为接近废水浓度的质控样品，另一种为超过</w:t>
      </w:r>
      <w:r>
        <w:rPr>
          <w:rFonts w:hint="eastAsia" w:ascii="宋体" w:hAnsi="宋体"/>
          <w:color w:val="auto"/>
          <w:sz w:val="28"/>
          <w:szCs w:val="28"/>
          <w:highlight w:val="none"/>
          <w:lang w:val="en-US" w:eastAsia="zh-CN"/>
        </w:rPr>
        <w:t>相应</w:t>
      </w:r>
      <w:r>
        <w:rPr>
          <w:rFonts w:hint="eastAsia" w:ascii="宋体" w:hAnsi="宋体"/>
          <w:color w:val="auto"/>
          <w:sz w:val="28"/>
          <w:szCs w:val="28"/>
          <w:highlight w:val="none"/>
          <w:lang w:val="en-US"/>
        </w:rPr>
        <w:t>排放标准浓度的质控样品，每种样品至少测定2次，质控样测定的相对误差不大于标准值的±10%。</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5</w:t>
      </w:r>
      <w:r>
        <w:rPr>
          <w:rFonts w:hint="eastAsia" w:ascii="宋体" w:hAnsi="宋体"/>
          <w:color w:val="auto"/>
          <w:sz w:val="28"/>
          <w:szCs w:val="28"/>
          <w:highlight w:val="none"/>
          <w:lang w:val="en-US"/>
        </w:rPr>
        <w:t>、有效数据率</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以月为周期，计算每个周期内水污染源在线监测仪实际获得的有效数据的个数占应获得的有效数据的个数的百分比不得小于 90%，有效数据的判定参见 HJ-356 的相关规定。</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6</w:t>
      </w:r>
      <w:r>
        <w:rPr>
          <w:rFonts w:hint="eastAsia" w:ascii="宋体" w:hAnsi="宋体"/>
          <w:color w:val="auto"/>
          <w:sz w:val="28"/>
          <w:szCs w:val="28"/>
          <w:highlight w:val="none"/>
          <w:lang w:val="en-US"/>
        </w:rPr>
        <w:t>、其他质量控制要求</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6</w:t>
      </w:r>
      <w:r>
        <w:rPr>
          <w:rFonts w:hint="eastAsia" w:ascii="宋体" w:hAnsi="宋体"/>
          <w:color w:val="auto"/>
          <w:sz w:val="28"/>
          <w:szCs w:val="28"/>
          <w:highlight w:val="none"/>
          <w:lang w:val="en-US"/>
        </w:rPr>
        <w:t>.1应按照 HJ-91.1、HJ-493 以及本标准的相关要求对水样分析、自动监测实施质量控制。</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6</w:t>
      </w:r>
      <w:r>
        <w:rPr>
          <w:rFonts w:hint="eastAsia" w:ascii="宋体" w:hAnsi="宋体"/>
          <w:color w:val="auto"/>
          <w:sz w:val="28"/>
          <w:szCs w:val="28"/>
          <w:highlight w:val="none"/>
          <w:lang w:val="en-US"/>
        </w:rPr>
        <w:t>.2对某一时段、某些异常水样，应不定期进行平行监测、加密监测和留样比对试验。</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6</w:t>
      </w:r>
      <w:r>
        <w:rPr>
          <w:rFonts w:hint="eastAsia" w:ascii="宋体" w:hAnsi="宋体"/>
          <w:color w:val="auto"/>
          <w:sz w:val="28"/>
          <w:szCs w:val="28"/>
          <w:highlight w:val="none"/>
          <w:lang w:val="en-US"/>
        </w:rPr>
        <w:t>.3水污染源在线监测仪器所使用的标准溶液应正确保存且经有证的标准样品验证合格后方可使用。</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 xml:space="preserve">八、监测信息公开 </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我公司在省市级环境保护主管部门统一组织建立的公布平台上公开自行监测信息，并至少保存五年。公开内容：企业基础信息和监测数据一并公布，若基础信息和自行监测方案有调整变化时，将在变更后的五日内公布。公开时限：监测数据将于每次监测完成后的次日公布，每年一月底前公布上年度自行监测年度报告。</w:t>
      </w:r>
    </w:p>
    <w:p>
      <w:pPr>
        <w:pStyle w:val="16"/>
        <w:spacing w:line="240" w:lineRule="auto"/>
        <w:ind w:left="-420" w:leftChars="-200" w:firstLine="560"/>
        <w:outlineLvl w:val="1"/>
        <w:rPr>
          <w:rFonts w:ascii="宋体" w:hAnsi="宋体"/>
          <w:color w:val="auto"/>
          <w:sz w:val="28"/>
          <w:szCs w:val="28"/>
          <w:highlight w:val="none"/>
          <w:lang w:val="en-US"/>
        </w:rPr>
      </w:pPr>
    </w:p>
    <w:p>
      <w:pPr>
        <w:pStyle w:val="16"/>
        <w:keepNext w:val="0"/>
        <w:keepLines w:val="0"/>
        <w:pageBreakBefore w:val="0"/>
        <w:kinsoku/>
        <w:wordWrap/>
        <w:overflowPunct/>
        <w:topLinePunct w:val="0"/>
        <w:autoSpaceDE/>
        <w:autoSpaceDN/>
        <w:bidi w:val="0"/>
        <w:spacing w:line="240" w:lineRule="auto"/>
        <w:ind w:firstLine="0" w:firstLineChars="0"/>
        <w:jc w:val="both"/>
        <w:rPr>
          <w:rFonts w:hint="eastAsia" w:ascii="宋体" w:hAnsi="宋体" w:cs="宋体"/>
          <w:b/>
          <w:bCs/>
          <w:color w:val="auto"/>
          <w:sz w:val="28"/>
          <w:szCs w:val="28"/>
          <w:highlight w:val="none"/>
          <w:lang w:val="en-US" w:eastAsia="zh-CN"/>
        </w:rPr>
      </w:pPr>
    </w:p>
    <w:p>
      <w:pPr>
        <w:pStyle w:val="1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val="0"/>
          <w:kern w:val="2"/>
          <w:sz w:val="28"/>
          <w:szCs w:val="28"/>
          <w:lang w:val="en-US" w:eastAsia="zh-CN" w:bidi="ar-SA"/>
        </w:rPr>
      </w:pPr>
      <w:r>
        <w:rPr>
          <w:rFonts w:hint="eastAsia" w:ascii="宋体" w:hAnsi="宋体"/>
          <w:b/>
          <w:bCs/>
          <w:sz w:val="28"/>
          <w:szCs w:val="28"/>
          <w:highlight w:val="none"/>
          <w:lang w:val="en-US" w:eastAsia="zh-CN"/>
        </w:rPr>
        <w:t xml:space="preserve"> </w:t>
      </w:r>
    </w:p>
    <w:p>
      <w:pPr>
        <w:pStyle w:val="1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cs="宋体"/>
          <w:b w:val="0"/>
          <w:bCs w:val="0"/>
          <w:kern w:val="2"/>
          <w:sz w:val="28"/>
          <w:szCs w:val="28"/>
          <w:lang w:val="en-US" w:eastAsia="zh-CN" w:bidi="ar-SA"/>
        </w:rPr>
      </w:pPr>
    </w:p>
    <w:p>
      <w:pPr>
        <w:pStyle w:val="16"/>
        <w:keepNext w:val="0"/>
        <w:keepLines w:val="0"/>
        <w:pageBreakBefore w:val="0"/>
        <w:widowControl w:val="0"/>
        <w:kinsoku/>
        <w:wordWrap/>
        <w:overflowPunct/>
        <w:topLinePunct w:val="0"/>
        <w:autoSpaceDE/>
        <w:autoSpaceDN/>
        <w:bidi w:val="0"/>
        <w:adjustRightInd/>
        <w:snapToGrid/>
        <w:spacing w:line="240" w:lineRule="auto"/>
        <w:ind w:firstLine="3360" w:firstLineChars="1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江西洪城水业环保有限公司宜丰分公司</w:t>
      </w:r>
    </w:p>
    <w:p>
      <w:pPr>
        <w:pStyle w:val="16"/>
        <w:keepNext w:val="0"/>
        <w:keepLines w:val="0"/>
        <w:pageBreakBefore w:val="0"/>
        <w:widowControl w:val="0"/>
        <w:kinsoku/>
        <w:wordWrap/>
        <w:overflowPunct/>
        <w:topLinePunct w:val="0"/>
        <w:autoSpaceDE/>
        <w:autoSpaceDN/>
        <w:bidi w:val="0"/>
        <w:adjustRightInd/>
        <w:snapToGrid/>
        <w:spacing w:line="240" w:lineRule="auto"/>
        <w:ind w:firstLine="3360" w:firstLineChars="1200"/>
        <w:textAlignment w:val="auto"/>
        <w:rPr>
          <w:rFonts w:hint="default" w:ascii="宋体" w:hAnsi="宋体" w:cs="宋体"/>
          <w:b w:val="0"/>
          <w:bCs w:val="0"/>
          <w:sz w:val="28"/>
          <w:szCs w:val="28"/>
          <w:lang w:val="en-US" w:eastAsia="zh-CN"/>
        </w:rPr>
      </w:pPr>
      <w:r>
        <w:rPr>
          <w:rFonts w:hint="eastAsia" w:ascii="宋体" w:hAnsi="宋体" w:cs="宋体"/>
          <w:b w:val="0"/>
          <w:bCs w:val="0"/>
          <w:sz w:val="28"/>
          <w:szCs w:val="28"/>
          <w:lang w:val="en-US" w:eastAsia="zh-CN"/>
        </w:rPr>
        <w:t xml:space="preserve">                       2023.05.</w:t>
      </w:r>
    </w:p>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3D5902"/>
    <w:multiLevelType w:val="singleLevel"/>
    <w:tmpl w:val="D83D5902"/>
    <w:lvl w:ilvl="0" w:tentative="0">
      <w:start w:val="2"/>
      <w:numFmt w:val="decimal"/>
      <w:suff w:val="nothing"/>
      <w:lvlText w:val="%1、"/>
      <w:lvlJc w:val="left"/>
    </w:lvl>
  </w:abstractNum>
  <w:abstractNum w:abstractNumId="1">
    <w:nsid w:val="ED74E18C"/>
    <w:multiLevelType w:val="singleLevel"/>
    <w:tmpl w:val="ED74E18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0OTM3ZDk2NGE3ZjIyY2VmOGE2NjJkMWJjY2Q1MWIifQ=="/>
  </w:docVars>
  <w:rsids>
    <w:rsidRoot w:val="00EF740B"/>
    <w:rsid w:val="00063829"/>
    <w:rsid w:val="00064DBF"/>
    <w:rsid w:val="00070C07"/>
    <w:rsid w:val="000B3138"/>
    <w:rsid w:val="0010023F"/>
    <w:rsid w:val="002408BC"/>
    <w:rsid w:val="0027357B"/>
    <w:rsid w:val="00273D88"/>
    <w:rsid w:val="00275634"/>
    <w:rsid w:val="002B3961"/>
    <w:rsid w:val="002D0D64"/>
    <w:rsid w:val="00337586"/>
    <w:rsid w:val="003F03DA"/>
    <w:rsid w:val="003F6058"/>
    <w:rsid w:val="00450A96"/>
    <w:rsid w:val="0046471A"/>
    <w:rsid w:val="004D0C88"/>
    <w:rsid w:val="004D0D58"/>
    <w:rsid w:val="004F04D3"/>
    <w:rsid w:val="0050037C"/>
    <w:rsid w:val="00560BAE"/>
    <w:rsid w:val="00601C8E"/>
    <w:rsid w:val="00621748"/>
    <w:rsid w:val="006515F6"/>
    <w:rsid w:val="006C7931"/>
    <w:rsid w:val="006F2CBE"/>
    <w:rsid w:val="00794811"/>
    <w:rsid w:val="007B61C7"/>
    <w:rsid w:val="007E24D0"/>
    <w:rsid w:val="007F2EDF"/>
    <w:rsid w:val="007F304D"/>
    <w:rsid w:val="00861DAB"/>
    <w:rsid w:val="008A70AA"/>
    <w:rsid w:val="00932FB8"/>
    <w:rsid w:val="009A20D5"/>
    <w:rsid w:val="00B719C7"/>
    <w:rsid w:val="00BA01E1"/>
    <w:rsid w:val="00BD1F19"/>
    <w:rsid w:val="00C159AC"/>
    <w:rsid w:val="00C57ED5"/>
    <w:rsid w:val="00CD1788"/>
    <w:rsid w:val="00D00C9C"/>
    <w:rsid w:val="00DB0F36"/>
    <w:rsid w:val="00DD56DD"/>
    <w:rsid w:val="00E23C7B"/>
    <w:rsid w:val="00E456A9"/>
    <w:rsid w:val="00EC7B5F"/>
    <w:rsid w:val="00EF740B"/>
    <w:rsid w:val="00F06454"/>
    <w:rsid w:val="00FE7B94"/>
    <w:rsid w:val="01133F20"/>
    <w:rsid w:val="01161381"/>
    <w:rsid w:val="01366608"/>
    <w:rsid w:val="01396AE3"/>
    <w:rsid w:val="01483F33"/>
    <w:rsid w:val="014B69A3"/>
    <w:rsid w:val="0150731E"/>
    <w:rsid w:val="0154099A"/>
    <w:rsid w:val="016B6EF3"/>
    <w:rsid w:val="018A34A1"/>
    <w:rsid w:val="01924CFE"/>
    <w:rsid w:val="01995B0E"/>
    <w:rsid w:val="01A87AFF"/>
    <w:rsid w:val="01AB30F3"/>
    <w:rsid w:val="01AC200C"/>
    <w:rsid w:val="01BD08CA"/>
    <w:rsid w:val="01BD3E43"/>
    <w:rsid w:val="01C761D7"/>
    <w:rsid w:val="01D533D3"/>
    <w:rsid w:val="01F91602"/>
    <w:rsid w:val="020F597D"/>
    <w:rsid w:val="021C6527"/>
    <w:rsid w:val="02622B09"/>
    <w:rsid w:val="026607D8"/>
    <w:rsid w:val="026D3223"/>
    <w:rsid w:val="02774207"/>
    <w:rsid w:val="02776E50"/>
    <w:rsid w:val="02781BC8"/>
    <w:rsid w:val="02793F2C"/>
    <w:rsid w:val="0286616E"/>
    <w:rsid w:val="02871FB0"/>
    <w:rsid w:val="02964A6F"/>
    <w:rsid w:val="029F0F02"/>
    <w:rsid w:val="02B93ABB"/>
    <w:rsid w:val="02BA38A6"/>
    <w:rsid w:val="02BC2862"/>
    <w:rsid w:val="02D34595"/>
    <w:rsid w:val="030146AB"/>
    <w:rsid w:val="03071522"/>
    <w:rsid w:val="03240119"/>
    <w:rsid w:val="034076C4"/>
    <w:rsid w:val="0351451D"/>
    <w:rsid w:val="0352070E"/>
    <w:rsid w:val="03693447"/>
    <w:rsid w:val="03707099"/>
    <w:rsid w:val="03824DD8"/>
    <w:rsid w:val="039C5F60"/>
    <w:rsid w:val="03A260AC"/>
    <w:rsid w:val="03AC231D"/>
    <w:rsid w:val="03B221E7"/>
    <w:rsid w:val="03C13024"/>
    <w:rsid w:val="03D960E5"/>
    <w:rsid w:val="03E35967"/>
    <w:rsid w:val="04041B5F"/>
    <w:rsid w:val="040A082E"/>
    <w:rsid w:val="043E0CB0"/>
    <w:rsid w:val="04406715"/>
    <w:rsid w:val="0442315A"/>
    <w:rsid w:val="04517E46"/>
    <w:rsid w:val="045F303F"/>
    <w:rsid w:val="04657F2A"/>
    <w:rsid w:val="04760A31"/>
    <w:rsid w:val="049D7029"/>
    <w:rsid w:val="04BA07F5"/>
    <w:rsid w:val="04BF114F"/>
    <w:rsid w:val="04C26C23"/>
    <w:rsid w:val="04C52036"/>
    <w:rsid w:val="04C53E0D"/>
    <w:rsid w:val="04D46923"/>
    <w:rsid w:val="04E50A35"/>
    <w:rsid w:val="04EC7D0E"/>
    <w:rsid w:val="04FC720B"/>
    <w:rsid w:val="04FD7450"/>
    <w:rsid w:val="05087233"/>
    <w:rsid w:val="051917E9"/>
    <w:rsid w:val="05232A9F"/>
    <w:rsid w:val="05322502"/>
    <w:rsid w:val="053C4096"/>
    <w:rsid w:val="05403D79"/>
    <w:rsid w:val="054513D1"/>
    <w:rsid w:val="05500BDA"/>
    <w:rsid w:val="05590DCE"/>
    <w:rsid w:val="055D427E"/>
    <w:rsid w:val="056053C1"/>
    <w:rsid w:val="05656433"/>
    <w:rsid w:val="057615D9"/>
    <w:rsid w:val="05765BCD"/>
    <w:rsid w:val="058837E9"/>
    <w:rsid w:val="058B4BD8"/>
    <w:rsid w:val="058E3CA5"/>
    <w:rsid w:val="059974DD"/>
    <w:rsid w:val="059B3927"/>
    <w:rsid w:val="059C4FB2"/>
    <w:rsid w:val="05A41A94"/>
    <w:rsid w:val="05B17A01"/>
    <w:rsid w:val="05D04075"/>
    <w:rsid w:val="05EC0902"/>
    <w:rsid w:val="06243CDD"/>
    <w:rsid w:val="063302DF"/>
    <w:rsid w:val="06395E07"/>
    <w:rsid w:val="063F6FD9"/>
    <w:rsid w:val="06413CC3"/>
    <w:rsid w:val="06451DC1"/>
    <w:rsid w:val="06585105"/>
    <w:rsid w:val="06764733"/>
    <w:rsid w:val="06A42F8B"/>
    <w:rsid w:val="06B94218"/>
    <w:rsid w:val="06CE3909"/>
    <w:rsid w:val="06D05277"/>
    <w:rsid w:val="06F115D5"/>
    <w:rsid w:val="06F47FD0"/>
    <w:rsid w:val="06F6492E"/>
    <w:rsid w:val="06F77735"/>
    <w:rsid w:val="070E7F76"/>
    <w:rsid w:val="07136E8E"/>
    <w:rsid w:val="07420FD5"/>
    <w:rsid w:val="074529DA"/>
    <w:rsid w:val="07510ABD"/>
    <w:rsid w:val="0752088F"/>
    <w:rsid w:val="07524F3A"/>
    <w:rsid w:val="07575CE2"/>
    <w:rsid w:val="075D3B1D"/>
    <w:rsid w:val="076D5A73"/>
    <w:rsid w:val="07777274"/>
    <w:rsid w:val="077E558A"/>
    <w:rsid w:val="079F3E6E"/>
    <w:rsid w:val="07A23BA4"/>
    <w:rsid w:val="07AC42DD"/>
    <w:rsid w:val="07B028AB"/>
    <w:rsid w:val="07B33788"/>
    <w:rsid w:val="07CE355B"/>
    <w:rsid w:val="07D352F4"/>
    <w:rsid w:val="07F538D9"/>
    <w:rsid w:val="08040D39"/>
    <w:rsid w:val="0814288D"/>
    <w:rsid w:val="081A25DC"/>
    <w:rsid w:val="08200DC3"/>
    <w:rsid w:val="083133EE"/>
    <w:rsid w:val="08382DB9"/>
    <w:rsid w:val="083C7CB6"/>
    <w:rsid w:val="084313D1"/>
    <w:rsid w:val="085940F5"/>
    <w:rsid w:val="087B4921"/>
    <w:rsid w:val="08806F57"/>
    <w:rsid w:val="08955A13"/>
    <w:rsid w:val="08AC25A5"/>
    <w:rsid w:val="08B372ED"/>
    <w:rsid w:val="08CD0CC6"/>
    <w:rsid w:val="08CD56CD"/>
    <w:rsid w:val="08F57212"/>
    <w:rsid w:val="08F71A98"/>
    <w:rsid w:val="08F96048"/>
    <w:rsid w:val="09015129"/>
    <w:rsid w:val="090E11E9"/>
    <w:rsid w:val="090E72E0"/>
    <w:rsid w:val="09185C9C"/>
    <w:rsid w:val="09291EB0"/>
    <w:rsid w:val="09412B0B"/>
    <w:rsid w:val="09443DF8"/>
    <w:rsid w:val="094D45D2"/>
    <w:rsid w:val="095270A5"/>
    <w:rsid w:val="096D251F"/>
    <w:rsid w:val="09935348"/>
    <w:rsid w:val="0A037FC9"/>
    <w:rsid w:val="0A104693"/>
    <w:rsid w:val="0A21125F"/>
    <w:rsid w:val="0A3F4FBD"/>
    <w:rsid w:val="0A637A8E"/>
    <w:rsid w:val="0A83110A"/>
    <w:rsid w:val="0A882BC9"/>
    <w:rsid w:val="0A8E6E58"/>
    <w:rsid w:val="0A953A18"/>
    <w:rsid w:val="0A987363"/>
    <w:rsid w:val="0AA07229"/>
    <w:rsid w:val="0AA55967"/>
    <w:rsid w:val="0AC44E12"/>
    <w:rsid w:val="0AC97464"/>
    <w:rsid w:val="0ACF6D1B"/>
    <w:rsid w:val="0ADC155F"/>
    <w:rsid w:val="0ADF0A36"/>
    <w:rsid w:val="0AEE1249"/>
    <w:rsid w:val="0B0264D2"/>
    <w:rsid w:val="0B2C5138"/>
    <w:rsid w:val="0B3135D5"/>
    <w:rsid w:val="0B443FDD"/>
    <w:rsid w:val="0B6C70B8"/>
    <w:rsid w:val="0B721358"/>
    <w:rsid w:val="0B816837"/>
    <w:rsid w:val="0B96552F"/>
    <w:rsid w:val="0BA64794"/>
    <w:rsid w:val="0BAC2EEA"/>
    <w:rsid w:val="0BB37238"/>
    <w:rsid w:val="0BDA11FD"/>
    <w:rsid w:val="0BE301C1"/>
    <w:rsid w:val="0BF90522"/>
    <w:rsid w:val="0BFA1737"/>
    <w:rsid w:val="0C032468"/>
    <w:rsid w:val="0C040028"/>
    <w:rsid w:val="0C07357B"/>
    <w:rsid w:val="0C086C6B"/>
    <w:rsid w:val="0C0A7B4A"/>
    <w:rsid w:val="0C1B570F"/>
    <w:rsid w:val="0C3A2177"/>
    <w:rsid w:val="0C7903FD"/>
    <w:rsid w:val="0C8618BF"/>
    <w:rsid w:val="0C87321E"/>
    <w:rsid w:val="0C9122E7"/>
    <w:rsid w:val="0C980A17"/>
    <w:rsid w:val="0CB8153E"/>
    <w:rsid w:val="0CBE4973"/>
    <w:rsid w:val="0CCE3AAD"/>
    <w:rsid w:val="0CD37B26"/>
    <w:rsid w:val="0CE642FD"/>
    <w:rsid w:val="0CEA5A0C"/>
    <w:rsid w:val="0D214D5F"/>
    <w:rsid w:val="0D236305"/>
    <w:rsid w:val="0D3A778D"/>
    <w:rsid w:val="0D3D5EE8"/>
    <w:rsid w:val="0D7D0092"/>
    <w:rsid w:val="0D7F292D"/>
    <w:rsid w:val="0D8905ED"/>
    <w:rsid w:val="0D9B0164"/>
    <w:rsid w:val="0D9E6222"/>
    <w:rsid w:val="0DA839A8"/>
    <w:rsid w:val="0DBE0DD6"/>
    <w:rsid w:val="0DD46A4D"/>
    <w:rsid w:val="0DD979BE"/>
    <w:rsid w:val="0DDC08BE"/>
    <w:rsid w:val="0DEC57F5"/>
    <w:rsid w:val="0E06277D"/>
    <w:rsid w:val="0E1B6DE2"/>
    <w:rsid w:val="0E1F1149"/>
    <w:rsid w:val="0E243694"/>
    <w:rsid w:val="0E37609B"/>
    <w:rsid w:val="0E4C1C40"/>
    <w:rsid w:val="0E4D215A"/>
    <w:rsid w:val="0E5C05EF"/>
    <w:rsid w:val="0E7C72E5"/>
    <w:rsid w:val="0E885A6D"/>
    <w:rsid w:val="0E8B6F61"/>
    <w:rsid w:val="0EAE6F5A"/>
    <w:rsid w:val="0EB27365"/>
    <w:rsid w:val="0EB757A3"/>
    <w:rsid w:val="0ED2440E"/>
    <w:rsid w:val="0EDA3A42"/>
    <w:rsid w:val="0F0D59AD"/>
    <w:rsid w:val="0F0F2627"/>
    <w:rsid w:val="0F125490"/>
    <w:rsid w:val="0F220EF1"/>
    <w:rsid w:val="0F22153F"/>
    <w:rsid w:val="0F2439D7"/>
    <w:rsid w:val="0F31324E"/>
    <w:rsid w:val="0F4A6FB9"/>
    <w:rsid w:val="0F4B75A7"/>
    <w:rsid w:val="0F5E027B"/>
    <w:rsid w:val="0F781459"/>
    <w:rsid w:val="0F8637EB"/>
    <w:rsid w:val="0F8D5A06"/>
    <w:rsid w:val="0F971089"/>
    <w:rsid w:val="0FA110D1"/>
    <w:rsid w:val="0FB32491"/>
    <w:rsid w:val="0FB85BCB"/>
    <w:rsid w:val="0FBB582C"/>
    <w:rsid w:val="0FC93A62"/>
    <w:rsid w:val="0FE12B5A"/>
    <w:rsid w:val="0FF54858"/>
    <w:rsid w:val="0FFB07C9"/>
    <w:rsid w:val="10123EE9"/>
    <w:rsid w:val="10265C72"/>
    <w:rsid w:val="102C2F10"/>
    <w:rsid w:val="10333F4E"/>
    <w:rsid w:val="103F03F1"/>
    <w:rsid w:val="104D50CF"/>
    <w:rsid w:val="10525128"/>
    <w:rsid w:val="105C6287"/>
    <w:rsid w:val="106D2444"/>
    <w:rsid w:val="107F4121"/>
    <w:rsid w:val="10A00ED8"/>
    <w:rsid w:val="10A57A79"/>
    <w:rsid w:val="10BC22E3"/>
    <w:rsid w:val="10BC23E4"/>
    <w:rsid w:val="10BE06AD"/>
    <w:rsid w:val="10C40254"/>
    <w:rsid w:val="10CA7A92"/>
    <w:rsid w:val="10DE77D5"/>
    <w:rsid w:val="10E61DE5"/>
    <w:rsid w:val="10F360D9"/>
    <w:rsid w:val="10F648A6"/>
    <w:rsid w:val="10FA1032"/>
    <w:rsid w:val="10FA7A1A"/>
    <w:rsid w:val="110E16B4"/>
    <w:rsid w:val="11162CD7"/>
    <w:rsid w:val="111B6540"/>
    <w:rsid w:val="111C7B4D"/>
    <w:rsid w:val="11227B03"/>
    <w:rsid w:val="112E6E07"/>
    <w:rsid w:val="116B064E"/>
    <w:rsid w:val="117013C8"/>
    <w:rsid w:val="11710A56"/>
    <w:rsid w:val="117121CB"/>
    <w:rsid w:val="11787482"/>
    <w:rsid w:val="119A7AEA"/>
    <w:rsid w:val="119C142F"/>
    <w:rsid w:val="119C2A34"/>
    <w:rsid w:val="11D04107"/>
    <w:rsid w:val="11DF30C9"/>
    <w:rsid w:val="120C7C36"/>
    <w:rsid w:val="122D5D3D"/>
    <w:rsid w:val="122D7E1B"/>
    <w:rsid w:val="124021DC"/>
    <w:rsid w:val="124D7B47"/>
    <w:rsid w:val="124F46F3"/>
    <w:rsid w:val="12562746"/>
    <w:rsid w:val="1256357C"/>
    <w:rsid w:val="125774CB"/>
    <w:rsid w:val="12591E02"/>
    <w:rsid w:val="127023E1"/>
    <w:rsid w:val="12972A3F"/>
    <w:rsid w:val="12A83D75"/>
    <w:rsid w:val="12AB6589"/>
    <w:rsid w:val="12CA326A"/>
    <w:rsid w:val="12DB5811"/>
    <w:rsid w:val="12DC46E6"/>
    <w:rsid w:val="12EF6A00"/>
    <w:rsid w:val="12F048B5"/>
    <w:rsid w:val="130E0E5A"/>
    <w:rsid w:val="13140502"/>
    <w:rsid w:val="13151085"/>
    <w:rsid w:val="1318480C"/>
    <w:rsid w:val="131F7A96"/>
    <w:rsid w:val="13325898"/>
    <w:rsid w:val="133A04D2"/>
    <w:rsid w:val="133D2A66"/>
    <w:rsid w:val="13523A5F"/>
    <w:rsid w:val="137C7877"/>
    <w:rsid w:val="138B77DD"/>
    <w:rsid w:val="139B5716"/>
    <w:rsid w:val="13A520F1"/>
    <w:rsid w:val="13AD40EB"/>
    <w:rsid w:val="13AF2F6F"/>
    <w:rsid w:val="13B05F8E"/>
    <w:rsid w:val="13BA5B9C"/>
    <w:rsid w:val="13D80718"/>
    <w:rsid w:val="13E13B6E"/>
    <w:rsid w:val="13E72709"/>
    <w:rsid w:val="13EB3BD2"/>
    <w:rsid w:val="13F65B75"/>
    <w:rsid w:val="13FB3638"/>
    <w:rsid w:val="141431DF"/>
    <w:rsid w:val="14162E8E"/>
    <w:rsid w:val="141F6347"/>
    <w:rsid w:val="14353475"/>
    <w:rsid w:val="143806C4"/>
    <w:rsid w:val="143C1D25"/>
    <w:rsid w:val="143C4803"/>
    <w:rsid w:val="1441024B"/>
    <w:rsid w:val="1443670A"/>
    <w:rsid w:val="14534867"/>
    <w:rsid w:val="14690492"/>
    <w:rsid w:val="14733F9D"/>
    <w:rsid w:val="14857099"/>
    <w:rsid w:val="148A421C"/>
    <w:rsid w:val="148F1BEA"/>
    <w:rsid w:val="14917928"/>
    <w:rsid w:val="1493676F"/>
    <w:rsid w:val="14AA2718"/>
    <w:rsid w:val="14AC6A97"/>
    <w:rsid w:val="14C63522"/>
    <w:rsid w:val="14E77DE3"/>
    <w:rsid w:val="14F078DA"/>
    <w:rsid w:val="150C0679"/>
    <w:rsid w:val="151D1D44"/>
    <w:rsid w:val="1534372C"/>
    <w:rsid w:val="15853DF3"/>
    <w:rsid w:val="158C34C6"/>
    <w:rsid w:val="15924D60"/>
    <w:rsid w:val="159663BB"/>
    <w:rsid w:val="15985A3B"/>
    <w:rsid w:val="15A06704"/>
    <w:rsid w:val="15AD2423"/>
    <w:rsid w:val="15B17473"/>
    <w:rsid w:val="15B66837"/>
    <w:rsid w:val="15C446D4"/>
    <w:rsid w:val="15C46F34"/>
    <w:rsid w:val="15CD7748"/>
    <w:rsid w:val="15CF22E4"/>
    <w:rsid w:val="15D416C6"/>
    <w:rsid w:val="15D849FF"/>
    <w:rsid w:val="15DC0F12"/>
    <w:rsid w:val="15EA0BBA"/>
    <w:rsid w:val="15F553CE"/>
    <w:rsid w:val="15F66C34"/>
    <w:rsid w:val="16105F47"/>
    <w:rsid w:val="16201F02"/>
    <w:rsid w:val="162C6AF9"/>
    <w:rsid w:val="162C71E7"/>
    <w:rsid w:val="163C4F8E"/>
    <w:rsid w:val="16462A82"/>
    <w:rsid w:val="1652622F"/>
    <w:rsid w:val="167364D6"/>
    <w:rsid w:val="168A03AF"/>
    <w:rsid w:val="168D3F94"/>
    <w:rsid w:val="16AE2FEC"/>
    <w:rsid w:val="16B03286"/>
    <w:rsid w:val="16DE6626"/>
    <w:rsid w:val="16EB6F6B"/>
    <w:rsid w:val="16EE561D"/>
    <w:rsid w:val="170D2059"/>
    <w:rsid w:val="17183A95"/>
    <w:rsid w:val="17194C2D"/>
    <w:rsid w:val="171B561B"/>
    <w:rsid w:val="171C1D97"/>
    <w:rsid w:val="1742191B"/>
    <w:rsid w:val="174E33C4"/>
    <w:rsid w:val="17606A5A"/>
    <w:rsid w:val="176A099D"/>
    <w:rsid w:val="176C44C2"/>
    <w:rsid w:val="17710C68"/>
    <w:rsid w:val="17990E2A"/>
    <w:rsid w:val="17B545E7"/>
    <w:rsid w:val="17B55D8F"/>
    <w:rsid w:val="17B640F1"/>
    <w:rsid w:val="17C00AF7"/>
    <w:rsid w:val="17EC11B3"/>
    <w:rsid w:val="17FF13E5"/>
    <w:rsid w:val="18080A3B"/>
    <w:rsid w:val="182C7F15"/>
    <w:rsid w:val="182D2906"/>
    <w:rsid w:val="182E0907"/>
    <w:rsid w:val="18307877"/>
    <w:rsid w:val="18322B25"/>
    <w:rsid w:val="18724562"/>
    <w:rsid w:val="18905068"/>
    <w:rsid w:val="18A24133"/>
    <w:rsid w:val="18A92657"/>
    <w:rsid w:val="18C146D1"/>
    <w:rsid w:val="18C31CC6"/>
    <w:rsid w:val="18CF712B"/>
    <w:rsid w:val="18D10618"/>
    <w:rsid w:val="18D6547B"/>
    <w:rsid w:val="18EE6CBC"/>
    <w:rsid w:val="18F05272"/>
    <w:rsid w:val="18F665AD"/>
    <w:rsid w:val="18FC38D9"/>
    <w:rsid w:val="19051927"/>
    <w:rsid w:val="19353F17"/>
    <w:rsid w:val="193C25CE"/>
    <w:rsid w:val="19603B22"/>
    <w:rsid w:val="19653EFB"/>
    <w:rsid w:val="1968609A"/>
    <w:rsid w:val="19784540"/>
    <w:rsid w:val="197C2B0B"/>
    <w:rsid w:val="19840374"/>
    <w:rsid w:val="198D78AF"/>
    <w:rsid w:val="19BC0024"/>
    <w:rsid w:val="19C95BFE"/>
    <w:rsid w:val="19E23E1E"/>
    <w:rsid w:val="19F76D7B"/>
    <w:rsid w:val="1A1C4030"/>
    <w:rsid w:val="1A3E56A9"/>
    <w:rsid w:val="1A455D33"/>
    <w:rsid w:val="1A46603F"/>
    <w:rsid w:val="1A4A40AC"/>
    <w:rsid w:val="1A506551"/>
    <w:rsid w:val="1A5B31A6"/>
    <w:rsid w:val="1A606D71"/>
    <w:rsid w:val="1A655857"/>
    <w:rsid w:val="1A7A46AC"/>
    <w:rsid w:val="1A824F3A"/>
    <w:rsid w:val="1A8325E1"/>
    <w:rsid w:val="1A9034DD"/>
    <w:rsid w:val="1A975174"/>
    <w:rsid w:val="1AA37940"/>
    <w:rsid w:val="1AA64CE7"/>
    <w:rsid w:val="1AB02455"/>
    <w:rsid w:val="1AC35E60"/>
    <w:rsid w:val="1AC7790D"/>
    <w:rsid w:val="1ADD454D"/>
    <w:rsid w:val="1AE37693"/>
    <w:rsid w:val="1AEF43BB"/>
    <w:rsid w:val="1B1F4E7E"/>
    <w:rsid w:val="1B2971E0"/>
    <w:rsid w:val="1B374B98"/>
    <w:rsid w:val="1B705839"/>
    <w:rsid w:val="1BB43BE6"/>
    <w:rsid w:val="1BB53022"/>
    <w:rsid w:val="1BD24761"/>
    <w:rsid w:val="1BD728BB"/>
    <w:rsid w:val="1BDB680E"/>
    <w:rsid w:val="1BF135A1"/>
    <w:rsid w:val="1C0261C8"/>
    <w:rsid w:val="1C134D8C"/>
    <w:rsid w:val="1C166C5F"/>
    <w:rsid w:val="1C4205B5"/>
    <w:rsid w:val="1C44694B"/>
    <w:rsid w:val="1C451B6D"/>
    <w:rsid w:val="1C642B8D"/>
    <w:rsid w:val="1C6568C1"/>
    <w:rsid w:val="1C680767"/>
    <w:rsid w:val="1C6E515F"/>
    <w:rsid w:val="1C7B5932"/>
    <w:rsid w:val="1CBC2AA7"/>
    <w:rsid w:val="1CD07C9C"/>
    <w:rsid w:val="1CD565EC"/>
    <w:rsid w:val="1CD60078"/>
    <w:rsid w:val="1CDD28FB"/>
    <w:rsid w:val="1CEE3A4B"/>
    <w:rsid w:val="1CF062C7"/>
    <w:rsid w:val="1CFC0FD3"/>
    <w:rsid w:val="1D0A0DF7"/>
    <w:rsid w:val="1D0B1216"/>
    <w:rsid w:val="1D1D0F4A"/>
    <w:rsid w:val="1D257657"/>
    <w:rsid w:val="1D2F45AD"/>
    <w:rsid w:val="1D415F5C"/>
    <w:rsid w:val="1D497F91"/>
    <w:rsid w:val="1D5C7E55"/>
    <w:rsid w:val="1D642F58"/>
    <w:rsid w:val="1D6752CF"/>
    <w:rsid w:val="1D7C130D"/>
    <w:rsid w:val="1D880B8D"/>
    <w:rsid w:val="1D8C11BA"/>
    <w:rsid w:val="1D910A00"/>
    <w:rsid w:val="1D943902"/>
    <w:rsid w:val="1D9E652E"/>
    <w:rsid w:val="1DBD6AFA"/>
    <w:rsid w:val="1DC56D32"/>
    <w:rsid w:val="1DD0420E"/>
    <w:rsid w:val="1DD65CC8"/>
    <w:rsid w:val="1DDE0447"/>
    <w:rsid w:val="1E103B1B"/>
    <w:rsid w:val="1E17327B"/>
    <w:rsid w:val="1E175AFB"/>
    <w:rsid w:val="1E1E1FA0"/>
    <w:rsid w:val="1E36765A"/>
    <w:rsid w:val="1E3E3185"/>
    <w:rsid w:val="1E4A0464"/>
    <w:rsid w:val="1E4F7304"/>
    <w:rsid w:val="1E671AA0"/>
    <w:rsid w:val="1E853990"/>
    <w:rsid w:val="1E930736"/>
    <w:rsid w:val="1E9360F8"/>
    <w:rsid w:val="1E964DEB"/>
    <w:rsid w:val="1EB54408"/>
    <w:rsid w:val="1ECA4B99"/>
    <w:rsid w:val="1EF53F2C"/>
    <w:rsid w:val="1EFD7321"/>
    <w:rsid w:val="1F152820"/>
    <w:rsid w:val="1F2320C3"/>
    <w:rsid w:val="1F242809"/>
    <w:rsid w:val="1F32336F"/>
    <w:rsid w:val="1F374545"/>
    <w:rsid w:val="1F4E2E04"/>
    <w:rsid w:val="1F5C61A5"/>
    <w:rsid w:val="1F865497"/>
    <w:rsid w:val="1F90634B"/>
    <w:rsid w:val="1F911DCC"/>
    <w:rsid w:val="1F947EAF"/>
    <w:rsid w:val="1FA31352"/>
    <w:rsid w:val="1FAF33C2"/>
    <w:rsid w:val="1FBB4DEB"/>
    <w:rsid w:val="1FCC0634"/>
    <w:rsid w:val="1FE34F97"/>
    <w:rsid w:val="1FEC454E"/>
    <w:rsid w:val="20075C7C"/>
    <w:rsid w:val="20086A92"/>
    <w:rsid w:val="2014716F"/>
    <w:rsid w:val="20547378"/>
    <w:rsid w:val="20580AAA"/>
    <w:rsid w:val="205E0094"/>
    <w:rsid w:val="206B7E64"/>
    <w:rsid w:val="20765541"/>
    <w:rsid w:val="207B186B"/>
    <w:rsid w:val="207E08C7"/>
    <w:rsid w:val="209815BC"/>
    <w:rsid w:val="209E73AD"/>
    <w:rsid w:val="20AE28F1"/>
    <w:rsid w:val="20BA7BC4"/>
    <w:rsid w:val="20C97290"/>
    <w:rsid w:val="20EE0D80"/>
    <w:rsid w:val="20EF31AA"/>
    <w:rsid w:val="21123228"/>
    <w:rsid w:val="21221225"/>
    <w:rsid w:val="212D1967"/>
    <w:rsid w:val="213B1FD3"/>
    <w:rsid w:val="215E083F"/>
    <w:rsid w:val="21605969"/>
    <w:rsid w:val="21613AFB"/>
    <w:rsid w:val="2162026A"/>
    <w:rsid w:val="216552DC"/>
    <w:rsid w:val="217D2D01"/>
    <w:rsid w:val="218D3CF3"/>
    <w:rsid w:val="21A83299"/>
    <w:rsid w:val="21AE68B8"/>
    <w:rsid w:val="21AE6B98"/>
    <w:rsid w:val="21BB2D5A"/>
    <w:rsid w:val="21C61DDE"/>
    <w:rsid w:val="21CB71C6"/>
    <w:rsid w:val="21D40A51"/>
    <w:rsid w:val="21E604A4"/>
    <w:rsid w:val="21EC3C92"/>
    <w:rsid w:val="220E6075"/>
    <w:rsid w:val="2213637B"/>
    <w:rsid w:val="22242FD2"/>
    <w:rsid w:val="222758BB"/>
    <w:rsid w:val="222D6899"/>
    <w:rsid w:val="22356D70"/>
    <w:rsid w:val="22361B60"/>
    <w:rsid w:val="22434D6B"/>
    <w:rsid w:val="22587080"/>
    <w:rsid w:val="22617B2B"/>
    <w:rsid w:val="22643114"/>
    <w:rsid w:val="22875AAC"/>
    <w:rsid w:val="228A4765"/>
    <w:rsid w:val="228F041D"/>
    <w:rsid w:val="22955E00"/>
    <w:rsid w:val="22981B83"/>
    <w:rsid w:val="229D5007"/>
    <w:rsid w:val="22A93311"/>
    <w:rsid w:val="22BF31CF"/>
    <w:rsid w:val="22D62039"/>
    <w:rsid w:val="22DE422B"/>
    <w:rsid w:val="22E744D4"/>
    <w:rsid w:val="22EE347B"/>
    <w:rsid w:val="22FA71DF"/>
    <w:rsid w:val="22FC70F4"/>
    <w:rsid w:val="23076924"/>
    <w:rsid w:val="23207C59"/>
    <w:rsid w:val="232323F2"/>
    <w:rsid w:val="23393F91"/>
    <w:rsid w:val="233B0A76"/>
    <w:rsid w:val="2341727C"/>
    <w:rsid w:val="2345012E"/>
    <w:rsid w:val="235341C3"/>
    <w:rsid w:val="23732003"/>
    <w:rsid w:val="23780494"/>
    <w:rsid w:val="2388292A"/>
    <w:rsid w:val="238D1ABD"/>
    <w:rsid w:val="238E2BA1"/>
    <w:rsid w:val="238F3FF9"/>
    <w:rsid w:val="23A61D9E"/>
    <w:rsid w:val="23AD4F66"/>
    <w:rsid w:val="23CA6EAB"/>
    <w:rsid w:val="23D902C0"/>
    <w:rsid w:val="23E31A2F"/>
    <w:rsid w:val="24011D70"/>
    <w:rsid w:val="243D76EB"/>
    <w:rsid w:val="24461B4A"/>
    <w:rsid w:val="244637ED"/>
    <w:rsid w:val="24545B99"/>
    <w:rsid w:val="245931AF"/>
    <w:rsid w:val="245E6D5F"/>
    <w:rsid w:val="24706D5F"/>
    <w:rsid w:val="24766C16"/>
    <w:rsid w:val="24847A9D"/>
    <w:rsid w:val="248555E4"/>
    <w:rsid w:val="248875F1"/>
    <w:rsid w:val="249E7355"/>
    <w:rsid w:val="24A81A41"/>
    <w:rsid w:val="24A82D1D"/>
    <w:rsid w:val="24BC7D63"/>
    <w:rsid w:val="24C60F49"/>
    <w:rsid w:val="24D77B17"/>
    <w:rsid w:val="24FE7F6D"/>
    <w:rsid w:val="252D68FB"/>
    <w:rsid w:val="252F74BA"/>
    <w:rsid w:val="25762488"/>
    <w:rsid w:val="257C7B09"/>
    <w:rsid w:val="258463F2"/>
    <w:rsid w:val="259721E1"/>
    <w:rsid w:val="25A40C20"/>
    <w:rsid w:val="25AB5E55"/>
    <w:rsid w:val="25B848BC"/>
    <w:rsid w:val="25C161E1"/>
    <w:rsid w:val="25DA3E7C"/>
    <w:rsid w:val="25E629DF"/>
    <w:rsid w:val="25FA451E"/>
    <w:rsid w:val="26062A5F"/>
    <w:rsid w:val="26097BC5"/>
    <w:rsid w:val="261713E0"/>
    <w:rsid w:val="261E510E"/>
    <w:rsid w:val="262914FE"/>
    <w:rsid w:val="262C6827"/>
    <w:rsid w:val="26317C98"/>
    <w:rsid w:val="2634586A"/>
    <w:rsid w:val="264F3E95"/>
    <w:rsid w:val="265063C0"/>
    <w:rsid w:val="26576144"/>
    <w:rsid w:val="26965176"/>
    <w:rsid w:val="269C0E31"/>
    <w:rsid w:val="269C58C7"/>
    <w:rsid w:val="26AB36FD"/>
    <w:rsid w:val="26AD5769"/>
    <w:rsid w:val="26BA4DA2"/>
    <w:rsid w:val="26E44A40"/>
    <w:rsid w:val="27053DD1"/>
    <w:rsid w:val="270F7DD8"/>
    <w:rsid w:val="27105C78"/>
    <w:rsid w:val="271327ED"/>
    <w:rsid w:val="271F045F"/>
    <w:rsid w:val="272A4728"/>
    <w:rsid w:val="273B015F"/>
    <w:rsid w:val="274056C0"/>
    <w:rsid w:val="27456635"/>
    <w:rsid w:val="277378C2"/>
    <w:rsid w:val="277506BE"/>
    <w:rsid w:val="27761DE2"/>
    <w:rsid w:val="27907009"/>
    <w:rsid w:val="2793504C"/>
    <w:rsid w:val="279A1039"/>
    <w:rsid w:val="279E5983"/>
    <w:rsid w:val="27AE0E78"/>
    <w:rsid w:val="27B77095"/>
    <w:rsid w:val="27C5793C"/>
    <w:rsid w:val="27C762D9"/>
    <w:rsid w:val="27E30C2E"/>
    <w:rsid w:val="280F01C5"/>
    <w:rsid w:val="283552EA"/>
    <w:rsid w:val="2845188B"/>
    <w:rsid w:val="28577B87"/>
    <w:rsid w:val="286B3465"/>
    <w:rsid w:val="28783A4D"/>
    <w:rsid w:val="28833306"/>
    <w:rsid w:val="288464BC"/>
    <w:rsid w:val="288A2AE9"/>
    <w:rsid w:val="28AD66A1"/>
    <w:rsid w:val="28B634D5"/>
    <w:rsid w:val="28C3189B"/>
    <w:rsid w:val="28CF72BC"/>
    <w:rsid w:val="28E04F7D"/>
    <w:rsid w:val="2900763E"/>
    <w:rsid w:val="290851A4"/>
    <w:rsid w:val="291E0523"/>
    <w:rsid w:val="2930626F"/>
    <w:rsid w:val="293C143B"/>
    <w:rsid w:val="29643373"/>
    <w:rsid w:val="2976177F"/>
    <w:rsid w:val="297F5140"/>
    <w:rsid w:val="2986230A"/>
    <w:rsid w:val="29895C3B"/>
    <w:rsid w:val="29915199"/>
    <w:rsid w:val="2991566D"/>
    <w:rsid w:val="29B4613B"/>
    <w:rsid w:val="29BB5D72"/>
    <w:rsid w:val="29BD773C"/>
    <w:rsid w:val="29C64179"/>
    <w:rsid w:val="29CC2431"/>
    <w:rsid w:val="29F345C7"/>
    <w:rsid w:val="2A047719"/>
    <w:rsid w:val="2A08575E"/>
    <w:rsid w:val="2A36063D"/>
    <w:rsid w:val="2A36189D"/>
    <w:rsid w:val="2A376230"/>
    <w:rsid w:val="2A3B517D"/>
    <w:rsid w:val="2A3F4BF5"/>
    <w:rsid w:val="2A473AAA"/>
    <w:rsid w:val="2A4C567A"/>
    <w:rsid w:val="2A4E4421"/>
    <w:rsid w:val="2A513FA4"/>
    <w:rsid w:val="2A55176E"/>
    <w:rsid w:val="2A703001"/>
    <w:rsid w:val="2A707609"/>
    <w:rsid w:val="2A7C15A1"/>
    <w:rsid w:val="2A8F1607"/>
    <w:rsid w:val="2A900AB1"/>
    <w:rsid w:val="2A927D0D"/>
    <w:rsid w:val="2A941233"/>
    <w:rsid w:val="2AA33070"/>
    <w:rsid w:val="2AA53086"/>
    <w:rsid w:val="2AAF04BF"/>
    <w:rsid w:val="2AB44C71"/>
    <w:rsid w:val="2AC466DF"/>
    <w:rsid w:val="2AC56822"/>
    <w:rsid w:val="2AC670C5"/>
    <w:rsid w:val="2AE23FB3"/>
    <w:rsid w:val="2AE36C1B"/>
    <w:rsid w:val="2AEB08D9"/>
    <w:rsid w:val="2AF352B3"/>
    <w:rsid w:val="2AF50EC4"/>
    <w:rsid w:val="2AFA7EBC"/>
    <w:rsid w:val="2B4C2C22"/>
    <w:rsid w:val="2B607F2A"/>
    <w:rsid w:val="2B8C7F16"/>
    <w:rsid w:val="2B8D7D27"/>
    <w:rsid w:val="2BA519D5"/>
    <w:rsid w:val="2BAA4731"/>
    <w:rsid w:val="2BB37649"/>
    <w:rsid w:val="2BBA3979"/>
    <w:rsid w:val="2BBC6486"/>
    <w:rsid w:val="2BBF4EF4"/>
    <w:rsid w:val="2BD238FA"/>
    <w:rsid w:val="2BD461B3"/>
    <w:rsid w:val="2BD575BF"/>
    <w:rsid w:val="2BDC0B64"/>
    <w:rsid w:val="2BE57F79"/>
    <w:rsid w:val="2C0E6E5D"/>
    <w:rsid w:val="2C2B2335"/>
    <w:rsid w:val="2C46469E"/>
    <w:rsid w:val="2C703BAB"/>
    <w:rsid w:val="2C732934"/>
    <w:rsid w:val="2C73502A"/>
    <w:rsid w:val="2C9C29B2"/>
    <w:rsid w:val="2C9C34A8"/>
    <w:rsid w:val="2CA0018A"/>
    <w:rsid w:val="2CA11626"/>
    <w:rsid w:val="2CAD714D"/>
    <w:rsid w:val="2CAF7C01"/>
    <w:rsid w:val="2CB00AA2"/>
    <w:rsid w:val="2CC01826"/>
    <w:rsid w:val="2CCD0B3B"/>
    <w:rsid w:val="2CCD411A"/>
    <w:rsid w:val="2CEA56D5"/>
    <w:rsid w:val="2CFC00E5"/>
    <w:rsid w:val="2D43655F"/>
    <w:rsid w:val="2D51049E"/>
    <w:rsid w:val="2D64101A"/>
    <w:rsid w:val="2D713AE0"/>
    <w:rsid w:val="2D7409F1"/>
    <w:rsid w:val="2D830E07"/>
    <w:rsid w:val="2D892A7C"/>
    <w:rsid w:val="2DB71BBD"/>
    <w:rsid w:val="2DD9394C"/>
    <w:rsid w:val="2DF155EF"/>
    <w:rsid w:val="2DF6190E"/>
    <w:rsid w:val="2E0418CE"/>
    <w:rsid w:val="2E2370C0"/>
    <w:rsid w:val="2E4F31E9"/>
    <w:rsid w:val="2E520D0F"/>
    <w:rsid w:val="2E581905"/>
    <w:rsid w:val="2E6E7857"/>
    <w:rsid w:val="2E750342"/>
    <w:rsid w:val="2E7B006B"/>
    <w:rsid w:val="2E7C0182"/>
    <w:rsid w:val="2E996EE1"/>
    <w:rsid w:val="2E9A7149"/>
    <w:rsid w:val="2EA55E41"/>
    <w:rsid w:val="2EB67C11"/>
    <w:rsid w:val="2EB8516C"/>
    <w:rsid w:val="2EC13E2B"/>
    <w:rsid w:val="2EC93846"/>
    <w:rsid w:val="2ECE6F41"/>
    <w:rsid w:val="2ED62BDE"/>
    <w:rsid w:val="2EDD243E"/>
    <w:rsid w:val="2EE0134E"/>
    <w:rsid w:val="2F102FAF"/>
    <w:rsid w:val="2F340AA1"/>
    <w:rsid w:val="2F347ED5"/>
    <w:rsid w:val="2F675E07"/>
    <w:rsid w:val="2F725123"/>
    <w:rsid w:val="2F7E0446"/>
    <w:rsid w:val="2F7E18A6"/>
    <w:rsid w:val="2FAB35A8"/>
    <w:rsid w:val="2FAC62B7"/>
    <w:rsid w:val="2FC24878"/>
    <w:rsid w:val="2FD30381"/>
    <w:rsid w:val="30030473"/>
    <w:rsid w:val="30063AF9"/>
    <w:rsid w:val="30121577"/>
    <w:rsid w:val="302428C3"/>
    <w:rsid w:val="30421688"/>
    <w:rsid w:val="30423E19"/>
    <w:rsid w:val="304E31DD"/>
    <w:rsid w:val="305111DE"/>
    <w:rsid w:val="30717AD3"/>
    <w:rsid w:val="30744AF3"/>
    <w:rsid w:val="307509F8"/>
    <w:rsid w:val="30767FE4"/>
    <w:rsid w:val="308E41F5"/>
    <w:rsid w:val="3093040B"/>
    <w:rsid w:val="309468C3"/>
    <w:rsid w:val="309832D4"/>
    <w:rsid w:val="309A19BF"/>
    <w:rsid w:val="309B325A"/>
    <w:rsid w:val="30AE03DF"/>
    <w:rsid w:val="30BC4D89"/>
    <w:rsid w:val="30BF439A"/>
    <w:rsid w:val="30D26821"/>
    <w:rsid w:val="30E84DC0"/>
    <w:rsid w:val="30E862A2"/>
    <w:rsid w:val="31197841"/>
    <w:rsid w:val="311D7312"/>
    <w:rsid w:val="31217C57"/>
    <w:rsid w:val="31224929"/>
    <w:rsid w:val="31270D4B"/>
    <w:rsid w:val="31343FCE"/>
    <w:rsid w:val="3140270B"/>
    <w:rsid w:val="31496359"/>
    <w:rsid w:val="315E7443"/>
    <w:rsid w:val="31747465"/>
    <w:rsid w:val="317C654D"/>
    <w:rsid w:val="31B62306"/>
    <w:rsid w:val="31CA5A1F"/>
    <w:rsid w:val="31CB5E6F"/>
    <w:rsid w:val="31D2228D"/>
    <w:rsid w:val="31FE0EF2"/>
    <w:rsid w:val="320D6165"/>
    <w:rsid w:val="323C302C"/>
    <w:rsid w:val="323F1C36"/>
    <w:rsid w:val="323F6467"/>
    <w:rsid w:val="32424EE8"/>
    <w:rsid w:val="325414F8"/>
    <w:rsid w:val="32937213"/>
    <w:rsid w:val="32957AA8"/>
    <w:rsid w:val="32994025"/>
    <w:rsid w:val="329E2A93"/>
    <w:rsid w:val="32C4213C"/>
    <w:rsid w:val="32C975AF"/>
    <w:rsid w:val="32D22AAA"/>
    <w:rsid w:val="32D5170D"/>
    <w:rsid w:val="32DC0822"/>
    <w:rsid w:val="32E4458C"/>
    <w:rsid w:val="32F5091A"/>
    <w:rsid w:val="32F728CB"/>
    <w:rsid w:val="3304078A"/>
    <w:rsid w:val="331E4308"/>
    <w:rsid w:val="3321761A"/>
    <w:rsid w:val="33610707"/>
    <w:rsid w:val="336E7CDB"/>
    <w:rsid w:val="33775AFD"/>
    <w:rsid w:val="337F7237"/>
    <w:rsid w:val="33830AA5"/>
    <w:rsid w:val="33872533"/>
    <w:rsid w:val="33A73A18"/>
    <w:rsid w:val="33B27DB0"/>
    <w:rsid w:val="33EC7EEA"/>
    <w:rsid w:val="33FA3C5D"/>
    <w:rsid w:val="33FE342B"/>
    <w:rsid w:val="33FF73BE"/>
    <w:rsid w:val="340502E2"/>
    <w:rsid w:val="341544FA"/>
    <w:rsid w:val="342439DF"/>
    <w:rsid w:val="34245287"/>
    <w:rsid w:val="342A3665"/>
    <w:rsid w:val="342A3EA7"/>
    <w:rsid w:val="342C5D35"/>
    <w:rsid w:val="34317174"/>
    <w:rsid w:val="34393D8D"/>
    <w:rsid w:val="343B50DC"/>
    <w:rsid w:val="34590AA3"/>
    <w:rsid w:val="346314E0"/>
    <w:rsid w:val="346D2179"/>
    <w:rsid w:val="346E6129"/>
    <w:rsid w:val="34711390"/>
    <w:rsid w:val="3475207B"/>
    <w:rsid w:val="347A2C4F"/>
    <w:rsid w:val="347A79DE"/>
    <w:rsid w:val="348F7AAC"/>
    <w:rsid w:val="34962A0B"/>
    <w:rsid w:val="34A24555"/>
    <w:rsid w:val="34B20E3B"/>
    <w:rsid w:val="34B76D87"/>
    <w:rsid w:val="34B8182C"/>
    <w:rsid w:val="34B85A07"/>
    <w:rsid w:val="34C84AAA"/>
    <w:rsid w:val="34D16473"/>
    <w:rsid w:val="34D348B8"/>
    <w:rsid w:val="34E32482"/>
    <w:rsid w:val="34ED34A4"/>
    <w:rsid w:val="34ED4527"/>
    <w:rsid w:val="34F3016B"/>
    <w:rsid w:val="351F122A"/>
    <w:rsid w:val="35200495"/>
    <w:rsid w:val="35212471"/>
    <w:rsid w:val="352A3631"/>
    <w:rsid w:val="354F32BB"/>
    <w:rsid w:val="356D7546"/>
    <w:rsid w:val="35750A93"/>
    <w:rsid w:val="359353EE"/>
    <w:rsid w:val="35A16764"/>
    <w:rsid w:val="35A51B7F"/>
    <w:rsid w:val="35C32A3A"/>
    <w:rsid w:val="35C419BE"/>
    <w:rsid w:val="35C60DC5"/>
    <w:rsid w:val="35E51E9F"/>
    <w:rsid w:val="35F44AE6"/>
    <w:rsid w:val="360528CA"/>
    <w:rsid w:val="36052D33"/>
    <w:rsid w:val="3630714B"/>
    <w:rsid w:val="3646496D"/>
    <w:rsid w:val="365218A4"/>
    <w:rsid w:val="36545584"/>
    <w:rsid w:val="3658359B"/>
    <w:rsid w:val="3665737F"/>
    <w:rsid w:val="36830C09"/>
    <w:rsid w:val="36980476"/>
    <w:rsid w:val="36997652"/>
    <w:rsid w:val="36C34A09"/>
    <w:rsid w:val="36DF72D5"/>
    <w:rsid w:val="36E5326D"/>
    <w:rsid w:val="36E92171"/>
    <w:rsid w:val="36F31241"/>
    <w:rsid w:val="36FC59B4"/>
    <w:rsid w:val="37062B80"/>
    <w:rsid w:val="370749FA"/>
    <w:rsid w:val="3713308B"/>
    <w:rsid w:val="37164F30"/>
    <w:rsid w:val="371A11F6"/>
    <w:rsid w:val="371F3DE4"/>
    <w:rsid w:val="373A6396"/>
    <w:rsid w:val="373D070E"/>
    <w:rsid w:val="373E4D25"/>
    <w:rsid w:val="373F32E4"/>
    <w:rsid w:val="374E3543"/>
    <w:rsid w:val="378B78E6"/>
    <w:rsid w:val="3793749A"/>
    <w:rsid w:val="37954644"/>
    <w:rsid w:val="37984C8E"/>
    <w:rsid w:val="37A15A52"/>
    <w:rsid w:val="37CB0857"/>
    <w:rsid w:val="37CB7AC8"/>
    <w:rsid w:val="37CF580A"/>
    <w:rsid w:val="37E42938"/>
    <w:rsid w:val="37E753DC"/>
    <w:rsid w:val="37F0752F"/>
    <w:rsid w:val="37F176DD"/>
    <w:rsid w:val="381A6637"/>
    <w:rsid w:val="382038D5"/>
    <w:rsid w:val="3837515E"/>
    <w:rsid w:val="387939C8"/>
    <w:rsid w:val="389B6627"/>
    <w:rsid w:val="38B60BC7"/>
    <w:rsid w:val="38D778DA"/>
    <w:rsid w:val="38D907A4"/>
    <w:rsid w:val="38D96215"/>
    <w:rsid w:val="38E044E3"/>
    <w:rsid w:val="38F53D67"/>
    <w:rsid w:val="38F57AF3"/>
    <w:rsid w:val="38FA69D1"/>
    <w:rsid w:val="39047736"/>
    <w:rsid w:val="391159AF"/>
    <w:rsid w:val="392751D2"/>
    <w:rsid w:val="39306123"/>
    <w:rsid w:val="39471CAC"/>
    <w:rsid w:val="3953779C"/>
    <w:rsid w:val="395E0DE0"/>
    <w:rsid w:val="397C3770"/>
    <w:rsid w:val="39903CA0"/>
    <w:rsid w:val="39937499"/>
    <w:rsid w:val="39961D9B"/>
    <w:rsid w:val="399C21D8"/>
    <w:rsid w:val="39C46258"/>
    <w:rsid w:val="39C96D63"/>
    <w:rsid w:val="39CC4A06"/>
    <w:rsid w:val="39E565BE"/>
    <w:rsid w:val="39FD5F33"/>
    <w:rsid w:val="3A024B77"/>
    <w:rsid w:val="3A105281"/>
    <w:rsid w:val="3A2A0000"/>
    <w:rsid w:val="3A3B7187"/>
    <w:rsid w:val="3A4758E9"/>
    <w:rsid w:val="3A537871"/>
    <w:rsid w:val="3A5B359B"/>
    <w:rsid w:val="3A81050B"/>
    <w:rsid w:val="3A970AF4"/>
    <w:rsid w:val="3AA20BB5"/>
    <w:rsid w:val="3AAD7709"/>
    <w:rsid w:val="3AB6638F"/>
    <w:rsid w:val="3ABE2554"/>
    <w:rsid w:val="3ABE7B66"/>
    <w:rsid w:val="3AD20A07"/>
    <w:rsid w:val="3AD42B84"/>
    <w:rsid w:val="3B23382C"/>
    <w:rsid w:val="3B440115"/>
    <w:rsid w:val="3B5E4E03"/>
    <w:rsid w:val="3B5F18DA"/>
    <w:rsid w:val="3B760230"/>
    <w:rsid w:val="3B7758B4"/>
    <w:rsid w:val="3B795D55"/>
    <w:rsid w:val="3B7C7A57"/>
    <w:rsid w:val="3B913DAD"/>
    <w:rsid w:val="3B9A5BF4"/>
    <w:rsid w:val="3BB02DEF"/>
    <w:rsid w:val="3BB80F65"/>
    <w:rsid w:val="3BBD3BCC"/>
    <w:rsid w:val="3BC74DFF"/>
    <w:rsid w:val="3BDC6748"/>
    <w:rsid w:val="3BEA6C21"/>
    <w:rsid w:val="3BFE7F47"/>
    <w:rsid w:val="3C170785"/>
    <w:rsid w:val="3C3C4E51"/>
    <w:rsid w:val="3C48291E"/>
    <w:rsid w:val="3C5950E1"/>
    <w:rsid w:val="3C6E6B90"/>
    <w:rsid w:val="3C941E35"/>
    <w:rsid w:val="3C9D4A55"/>
    <w:rsid w:val="3CA474F5"/>
    <w:rsid w:val="3CB3688E"/>
    <w:rsid w:val="3CB80047"/>
    <w:rsid w:val="3CB85E9D"/>
    <w:rsid w:val="3CB94393"/>
    <w:rsid w:val="3CC26DD8"/>
    <w:rsid w:val="3CD14C8C"/>
    <w:rsid w:val="3CEA734A"/>
    <w:rsid w:val="3D0A70A3"/>
    <w:rsid w:val="3D3B6331"/>
    <w:rsid w:val="3D492789"/>
    <w:rsid w:val="3D583BAC"/>
    <w:rsid w:val="3D5F318D"/>
    <w:rsid w:val="3D6C304C"/>
    <w:rsid w:val="3D7A704D"/>
    <w:rsid w:val="3D984CC5"/>
    <w:rsid w:val="3D9F00D3"/>
    <w:rsid w:val="3DB8289D"/>
    <w:rsid w:val="3DB856A2"/>
    <w:rsid w:val="3DD325A2"/>
    <w:rsid w:val="3DD9417F"/>
    <w:rsid w:val="3DE259CE"/>
    <w:rsid w:val="3DEB1A3C"/>
    <w:rsid w:val="3DF21A0B"/>
    <w:rsid w:val="3DFD79B4"/>
    <w:rsid w:val="3E0447E5"/>
    <w:rsid w:val="3E083824"/>
    <w:rsid w:val="3E1E308E"/>
    <w:rsid w:val="3E4D0000"/>
    <w:rsid w:val="3E66679D"/>
    <w:rsid w:val="3E6B63EB"/>
    <w:rsid w:val="3E9E51EA"/>
    <w:rsid w:val="3EA15278"/>
    <w:rsid w:val="3EB03F39"/>
    <w:rsid w:val="3EB13E88"/>
    <w:rsid w:val="3EBB7CCD"/>
    <w:rsid w:val="3EBE7B25"/>
    <w:rsid w:val="3ECA5EE8"/>
    <w:rsid w:val="3EE35614"/>
    <w:rsid w:val="3EEE16DC"/>
    <w:rsid w:val="3EF5367D"/>
    <w:rsid w:val="3F3E5024"/>
    <w:rsid w:val="3F495B47"/>
    <w:rsid w:val="3F694C3C"/>
    <w:rsid w:val="3F6F1CB1"/>
    <w:rsid w:val="3F727A4C"/>
    <w:rsid w:val="3F7E36C1"/>
    <w:rsid w:val="3F7E43C4"/>
    <w:rsid w:val="3F8E6C40"/>
    <w:rsid w:val="3F9C5E03"/>
    <w:rsid w:val="3FA03991"/>
    <w:rsid w:val="3FC6038F"/>
    <w:rsid w:val="3FC714BD"/>
    <w:rsid w:val="3FCC0881"/>
    <w:rsid w:val="3FD96D65"/>
    <w:rsid w:val="3FF033B7"/>
    <w:rsid w:val="40131452"/>
    <w:rsid w:val="40533C55"/>
    <w:rsid w:val="4063242A"/>
    <w:rsid w:val="40704856"/>
    <w:rsid w:val="407516A8"/>
    <w:rsid w:val="408A0EDC"/>
    <w:rsid w:val="408A1C6F"/>
    <w:rsid w:val="408A7FDC"/>
    <w:rsid w:val="409346FC"/>
    <w:rsid w:val="40A54CC0"/>
    <w:rsid w:val="40A816B4"/>
    <w:rsid w:val="40CF23D7"/>
    <w:rsid w:val="40D34328"/>
    <w:rsid w:val="40E92EB9"/>
    <w:rsid w:val="40EB1A48"/>
    <w:rsid w:val="40FA72CD"/>
    <w:rsid w:val="40FA7B5C"/>
    <w:rsid w:val="40FD00D3"/>
    <w:rsid w:val="40FF1CC9"/>
    <w:rsid w:val="4107624B"/>
    <w:rsid w:val="41087697"/>
    <w:rsid w:val="4109422D"/>
    <w:rsid w:val="41154247"/>
    <w:rsid w:val="413C5593"/>
    <w:rsid w:val="414F176A"/>
    <w:rsid w:val="41567C08"/>
    <w:rsid w:val="41612D67"/>
    <w:rsid w:val="417E204F"/>
    <w:rsid w:val="418E03F6"/>
    <w:rsid w:val="418E2CD6"/>
    <w:rsid w:val="418F277E"/>
    <w:rsid w:val="419363CC"/>
    <w:rsid w:val="41A97BFD"/>
    <w:rsid w:val="41AC135C"/>
    <w:rsid w:val="41B47148"/>
    <w:rsid w:val="41DE660D"/>
    <w:rsid w:val="41DF2AEE"/>
    <w:rsid w:val="41E7455B"/>
    <w:rsid w:val="41EF2605"/>
    <w:rsid w:val="41F80248"/>
    <w:rsid w:val="41FE7A41"/>
    <w:rsid w:val="42262F1F"/>
    <w:rsid w:val="42291FBB"/>
    <w:rsid w:val="423050F8"/>
    <w:rsid w:val="4232066E"/>
    <w:rsid w:val="4233725F"/>
    <w:rsid w:val="424265C1"/>
    <w:rsid w:val="42446162"/>
    <w:rsid w:val="424B07FD"/>
    <w:rsid w:val="424D41EE"/>
    <w:rsid w:val="42502248"/>
    <w:rsid w:val="42552DB0"/>
    <w:rsid w:val="425D0CAE"/>
    <w:rsid w:val="42612444"/>
    <w:rsid w:val="42770F78"/>
    <w:rsid w:val="427F582C"/>
    <w:rsid w:val="4297157C"/>
    <w:rsid w:val="429C278D"/>
    <w:rsid w:val="429D1C32"/>
    <w:rsid w:val="42A258CA"/>
    <w:rsid w:val="42B655EF"/>
    <w:rsid w:val="42C004AE"/>
    <w:rsid w:val="42FA7720"/>
    <w:rsid w:val="42FF6EB3"/>
    <w:rsid w:val="43065E58"/>
    <w:rsid w:val="4309761E"/>
    <w:rsid w:val="43210C1B"/>
    <w:rsid w:val="432528FF"/>
    <w:rsid w:val="43327ED6"/>
    <w:rsid w:val="43482915"/>
    <w:rsid w:val="434B7D0F"/>
    <w:rsid w:val="435213D8"/>
    <w:rsid w:val="435F2A7C"/>
    <w:rsid w:val="436277BC"/>
    <w:rsid w:val="436332AB"/>
    <w:rsid w:val="43680182"/>
    <w:rsid w:val="43732441"/>
    <w:rsid w:val="437642BE"/>
    <w:rsid w:val="438D1A91"/>
    <w:rsid w:val="4396542E"/>
    <w:rsid w:val="43AE64FD"/>
    <w:rsid w:val="43EC40C2"/>
    <w:rsid w:val="43ED20A3"/>
    <w:rsid w:val="44004F9E"/>
    <w:rsid w:val="441201E4"/>
    <w:rsid w:val="44260EC7"/>
    <w:rsid w:val="446078E9"/>
    <w:rsid w:val="44670740"/>
    <w:rsid w:val="446D547B"/>
    <w:rsid w:val="44756400"/>
    <w:rsid w:val="44944A79"/>
    <w:rsid w:val="449A54D1"/>
    <w:rsid w:val="44B5052C"/>
    <w:rsid w:val="44BB58DE"/>
    <w:rsid w:val="44BF6555"/>
    <w:rsid w:val="44C10289"/>
    <w:rsid w:val="44CB3904"/>
    <w:rsid w:val="44D92E48"/>
    <w:rsid w:val="44D97DA0"/>
    <w:rsid w:val="44DD41E8"/>
    <w:rsid w:val="44EB2323"/>
    <w:rsid w:val="44FD328B"/>
    <w:rsid w:val="45315FD5"/>
    <w:rsid w:val="453815C4"/>
    <w:rsid w:val="455B43E4"/>
    <w:rsid w:val="45710FAA"/>
    <w:rsid w:val="458E42D6"/>
    <w:rsid w:val="458F73E6"/>
    <w:rsid w:val="45946DB8"/>
    <w:rsid w:val="459A4F6E"/>
    <w:rsid w:val="45D35890"/>
    <w:rsid w:val="45E03888"/>
    <w:rsid w:val="45E07B23"/>
    <w:rsid w:val="45EF1664"/>
    <w:rsid w:val="45F20E33"/>
    <w:rsid w:val="460C6FC9"/>
    <w:rsid w:val="460F7C3B"/>
    <w:rsid w:val="4619347B"/>
    <w:rsid w:val="461C16C9"/>
    <w:rsid w:val="461E76ED"/>
    <w:rsid w:val="46222FA9"/>
    <w:rsid w:val="463E2A0A"/>
    <w:rsid w:val="46763A8E"/>
    <w:rsid w:val="467A1037"/>
    <w:rsid w:val="467B3BA6"/>
    <w:rsid w:val="46853538"/>
    <w:rsid w:val="469373C4"/>
    <w:rsid w:val="46A705C5"/>
    <w:rsid w:val="46C412EC"/>
    <w:rsid w:val="46D124D6"/>
    <w:rsid w:val="46D6100E"/>
    <w:rsid w:val="46DA1792"/>
    <w:rsid w:val="46DD580B"/>
    <w:rsid w:val="46E62229"/>
    <w:rsid w:val="46EC28C0"/>
    <w:rsid w:val="470F028F"/>
    <w:rsid w:val="47321768"/>
    <w:rsid w:val="474674A2"/>
    <w:rsid w:val="47593574"/>
    <w:rsid w:val="475E191B"/>
    <w:rsid w:val="476A4033"/>
    <w:rsid w:val="476D35FC"/>
    <w:rsid w:val="477647A0"/>
    <w:rsid w:val="4779041C"/>
    <w:rsid w:val="47944DDA"/>
    <w:rsid w:val="4795495C"/>
    <w:rsid w:val="47A847F2"/>
    <w:rsid w:val="47AB0A37"/>
    <w:rsid w:val="47D700CB"/>
    <w:rsid w:val="47DA1FFC"/>
    <w:rsid w:val="47E1429C"/>
    <w:rsid w:val="47E33DA1"/>
    <w:rsid w:val="47E37000"/>
    <w:rsid w:val="47E90B01"/>
    <w:rsid w:val="47F702C5"/>
    <w:rsid w:val="47FB1D04"/>
    <w:rsid w:val="48046387"/>
    <w:rsid w:val="48193F56"/>
    <w:rsid w:val="48334DA6"/>
    <w:rsid w:val="486B548C"/>
    <w:rsid w:val="486E630D"/>
    <w:rsid w:val="487F668F"/>
    <w:rsid w:val="48825F81"/>
    <w:rsid w:val="48AE6976"/>
    <w:rsid w:val="48AF3BB8"/>
    <w:rsid w:val="48B43F3C"/>
    <w:rsid w:val="48BA4608"/>
    <w:rsid w:val="48C94730"/>
    <w:rsid w:val="48CB3DCC"/>
    <w:rsid w:val="48D02BD7"/>
    <w:rsid w:val="48E85C70"/>
    <w:rsid w:val="48FF27E2"/>
    <w:rsid w:val="491055F8"/>
    <w:rsid w:val="491824C6"/>
    <w:rsid w:val="492D5A9E"/>
    <w:rsid w:val="494871CB"/>
    <w:rsid w:val="4966057D"/>
    <w:rsid w:val="49781404"/>
    <w:rsid w:val="4981575E"/>
    <w:rsid w:val="49883A6B"/>
    <w:rsid w:val="49990949"/>
    <w:rsid w:val="499D3632"/>
    <w:rsid w:val="49A26318"/>
    <w:rsid w:val="49AD04D1"/>
    <w:rsid w:val="49B00997"/>
    <w:rsid w:val="49BD1222"/>
    <w:rsid w:val="49D07D19"/>
    <w:rsid w:val="49DB308B"/>
    <w:rsid w:val="49DD5C64"/>
    <w:rsid w:val="49DF29C1"/>
    <w:rsid w:val="49E4433F"/>
    <w:rsid w:val="49F033BE"/>
    <w:rsid w:val="49F7299F"/>
    <w:rsid w:val="4A1F0084"/>
    <w:rsid w:val="4A487AF5"/>
    <w:rsid w:val="4A546F59"/>
    <w:rsid w:val="4A8353A5"/>
    <w:rsid w:val="4A953F39"/>
    <w:rsid w:val="4AA363F4"/>
    <w:rsid w:val="4AC46D25"/>
    <w:rsid w:val="4AE40C64"/>
    <w:rsid w:val="4AE96725"/>
    <w:rsid w:val="4B2917A5"/>
    <w:rsid w:val="4B2C7FDC"/>
    <w:rsid w:val="4B2E41FD"/>
    <w:rsid w:val="4B36214A"/>
    <w:rsid w:val="4B4210AA"/>
    <w:rsid w:val="4B5A3E18"/>
    <w:rsid w:val="4B5A4E46"/>
    <w:rsid w:val="4B623C5D"/>
    <w:rsid w:val="4B744B67"/>
    <w:rsid w:val="4B756271"/>
    <w:rsid w:val="4B8B7843"/>
    <w:rsid w:val="4B9374B9"/>
    <w:rsid w:val="4B9F32EE"/>
    <w:rsid w:val="4BA2169D"/>
    <w:rsid w:val="4BA6467C"/>
    <w:rsid w:val="4BAD5A0B"/>
    <w:rsid w:val="4BAF13AA"/>
    <w:rsid w:val="4BD2383A"/>
    <w:rsid w:val="4BDF40D7"/>
    <w:rsid w:val="4BE55E87"/>
    <w:rsid w:val="4C124520"/>
    <w:rsid w:val="4C156411"/>
    <w:rsid w:val="4C3A71DC"/>
    <w:rsid w:val="4C4E1054"/>
    <w:rsid w:val="4C5D4BC6"/>
    <w:rsid w:val="4C7C718B"/>
    <w:rsid w:val="4C830B05"/>
    <w:rsid w:val="4C8753A3"/>
    <w:rsid w:val="4C975D73"/>
    <w:rsid w:val="4C9F3AF2"/>
    <w:rsid w:val="4CA56FED"/>
    <w:rsid w:val="4CBB0261"/>
    <w:rsid w:val="4CC72AFC"/>
    <w:rsid w:val="4CD34601"/>
    <w:rsid w:val="4CDC3697"/>
    <w:rsid w:val="4CE448CE"/>
    <w:rsid w:val="4D0246F7"/>
    <w:rsid w:val="4D062D33"/>
    <w:rsid w:val="4D0A6AA3"/>
    <w:rsid w:val="4D0C360C"/>
    <w:rsid w:val="4D18649E"/>
    <w:rsid w:val="4D1C5C24"/>
    <w:rsid w:val="4D2A3208"/>
    <w:rsid w:val="4D2A4B22"/>
    <w:rsid w:val="4D3673B5"/>
    <w:rsid w:val="4D3A2975"/>
    <w:rsid w:val="4D602609"/>
    <w:rsid w:val="4D690905"/>
    <w:rsid w:val="4D71437A"/>
    <w:rsid w:val="4D8433C4"/>
    <w:rsid w:val="4D8B58D8"/>
    <w:rsid w:val="4DC2065E"/>
    <w:rsid w:val="4DC93B11"/>
    <w:rsid w:val="4DCB03CA"/>
    <w:rsid w:val="4DD03C33"/>
    <w:rsid w:val="4DDA34E1"/>
    <w:rsid w:val="4DE15021"/>
    <w:rsid w:val="4E066060"/>
    <w:rsid w:val="4E0E4AE4"/>
    <w:rsid w:val="4E124940"/>
    <w:rsid w:val="4E395334"/>
    <w:rsid w:val="4E661F78"/>
    <w:rsid w:val="4E683E6B"/>
    <w:rsid w:val="4E68505E"/>
    <w:rsid w:val="4E6E6B7E"/>
    <w:rsid w:val="4E7F2729"/>
    <w:rsid w:val="4E8169E1"/>
    <w:rsid w:val="4E842065"/>
    <w:rsid w:val="4E8D742E"/>
    <w:rsid w:val="4E8E3944"/>
    <w:rsid w:val="4E9B6783"/>
    <w:rsid w:val="4EA45477"/>
    <w:rsid w:val="4EC53E4F"/>
    <w:rsid w:val="4ECE6A81"/>
    <w:rsid w:val="4ED70A39"/>
    <w:rsid w:val="4ED75C4A"/>
    <w:rsid w:val="4EDE5EDB"/>
    <w:rsid w:val="4F171489"/>
    <w:rsid w:val="4F1D70DF"/>
    <w:rsid w:val="4F376167"/>
    <w:rsid w:val="4F433CB5"/>
    <w:rsid w:val="4F4C06C6"/>
    <w:rsid w:val="4F4D1790"/>
    <w:rsid w:val="4F590425"/>
    <w:rsid w:val="4F831D7C"/>
    <w:rsid w:val="4F846A83"/>
    <w:rsid w:val="4F9B23F7"/>
    <w:rsid w:val="4FAC14F4"/>
    <w:rsid w:val="4FE439C5"/>
    <w:rsid w:val="4FE94B38"/>
    <w:rsid w:val="4FF5036E"/>
    <w:rsid w:val="4FFC40A4"/>
    <w:rsid w:val="50033E4B"/>
    <w:rsid w:val="50120532"/>
    <w:rsid w:val="502341CE"/>
    <w:rsid w:val="503A60AE"/>
    <w:rsid w:val="504F25EC"/>
    <w:rsid w:val="505417C0"/>
    <w:rsid w:val="505815DA"/>
    <w:rsid w:val="505A2392"/>
    <w:rsid w:val="505D0AB1"/>
    <w:rsid w:val="5064084F"/>
    <w:rsid w:val="506439BE"/>
    <w:rsid w:val="50922286"/>
    <w:rsid w:val="50941778"/>
    <w:rsid w:val="50942A5B"/>
    <w:rsid w:val="50994479"/>
    <w:rsid w:val="50C11611"/>
    <w:rsid w:val="50E5581F"/>
    <w:rsid w:val="50EA0B67"/>
    <w:rsid w:val="50F068AE"/>
    <w:rsid w:val="51026159"/>
    <w:rsid w:val="51072C33"/>
    <w:rsid w:val="510E02A2"/>
    <w:rsid w:val="512A5408"/>
    <w:rsid w:val="51372601"/>
    <w:rsid w:val="51570A2E"/>
    <w:rsid w:val="51587A38"/>
    <w:rsid w:val="51632C6C"/>
    <w:rsid w:val="51782617"/>
    <w:rsid w:val="51887D8E"/>
    <w:rsid w:val="51922196"/>
    <w:rsid w:val="51A855B3"/>
    <w:rsid w:val="51D106A6"/>
    <w:rsid w:val="51D73530"/>
    <w:rsid w:val="51E46083"/>
    <w:rsid w:val="51E55E37"/>
    <w:rsid w:val="51E64C82"/>
    <w:rsid w:val="51EF4745"/>
    <w:rsid w:val="51F153ED"/>
    <w:rsid w:val="51F20DE8"/>
    <w:rsid w:val="51F655F1"/>
    <w:rsid w:val="520774F7"/>
    <w:rsid w:val="52120376"/>
    <w:rsid w:val="52150DA9"/>
    <w:rsid w:val="52156FDC"/>
    <w:rsid w:val="52291997"/>
    <w:rsid w:val="522927F7"/>
    <w:rsid w:val="52315514"/>
    <w:rsid w:val="524424F9"/>
    <w:rsid w:val="5247559E"/>
    <w:rsid w:val="525210BA"/>
    <w:rsid w:val="525F10E1"/>
    <w:rsid w:val="52612C3F"/>
    <w:rsid w:val="52683589"/>
    <w:rsid w:val="527432BC"/>
    <w:rsid w:val="52960FF0"/>
    <w:rsid w:val="52A37E3F"/>
    <w:rsid w:val="52AE2AE9"/>
    <w:rsid w:val="52CF798E"/>
    <w:rsid w:val="52EA5FDD"/>
    <w:rsid w:val="52F4797E"/>
    <w:rsid w:val="53000C18"/>
    <w:rsid w:val="53063BE6"/>
    <w:rsid w:val="532D3E81"/>
    <w:rsid w:val="53394028"/>
    <w:rsid w:val="533B19F6"/>
    <w:rsid w:val="533F0F87"/>
    <w:rsid w:val="534B6D5A"/>
    <w:rsid w:val="53651456"/>
    <w:rsid w:val="536746F1"/>
    <w:rsid w:val="53695759"/>
    <w:rsid w:val="536D0A62"/>
    <w:rsid w:val="537163BB"/>
    <w:rsid w:val="53806C3F"/>
    <w:rsid w:val="538539CE"/>
    <w:rsid w:val="53893CF6"/>
    <w:rsid w:val="5391176E"/>
    <w:rsid w:val="53952203"/>
    <w:rsid w:val="53A45945"/>
    <w:rsid w:val="53A6752D"/>
    <w:rsid w:val="53B27F86"/>
    <w:rsid w:val="53B86576"/>
    <w:rsid w:val="53D90460"/>
    <w:rsid w:val="5408088D"/>
    <w:rsid w:val="54096F11"/>
    <w:rsid w:val="543356AA"/>
    <w:rsid w:val="54396EAA"/>
    <w:rsid w:val="54495891"/>
    <w:rsid w:val="544F5A49"/>
    <w:rsid w:val="54531D41"/>
    <w:rsid w:val="549A0AF6"/>
    <w:rsid w:val="54A53E45"/>
    <w:rsid w:val="54BC5916"/>
    <w:rsid w:val="54F16F2E"/>
    <w:rsid w:val="54F722B3"/>
    <w:rsid w:val="54FF0AFA"/>
    <w:rsid w:val="550348EE"/>
    <w:rsid w:val="551B27BD"/>
    <w:rsid w:val="551B5793"/>
    <w:rsid w:val="55364722"/>
    <w:rsid w:val="554C1340"/>
    <w:rsid w:val="55561E09"/>
    <w:rsid w:val="555D04B6"/>
    <w:rsid w:val="5567113E"/>
    <w:rsid w:val="55683BFB"/>
    <w:rsid w:val="557103D1"/>
    <w:rsid w:val="55C40396"/>
    <w:rsid w:val="55D532CC"/>
    <w:rsid w:val="56091755"/>
    <w:rsid w:val="560C1580"/>
    <w:rsid w:val="560C705C"/>
    <w:rsid w:val="560E354A"/>
    <w:rsid w:val="560F275B"/>
    <w:rsid w:val="560F4D79"/>
    <w:rsid w:val="56314A09"/>
    <w:rsid w:val="56392FF8"/>
    <w:rsid w:val="56542EBA"/>
    <w:rsid w:val="56670270"/>
    <w:rsid w:val="567C2855"/>
    <w:rsid w:val="568922AB"/>
    <w:rsid w:val="56A82478"/>
    <w:rsid w:val="56B74AF3"/>
    <w:rsid w:val="56CA6553"/>
    <w:rsid w:val="56DD3B51"/>
    <w:rsid w:val="56EF00CB"/>
    <w:rsid w:val="56FF6302"/>
    <w:rsid w:val="5706040B"/>
    <w:rsid w:val="570C3D57"/>
    <w:rsid w:val="57103D13"/>
    <w:rsid w:val="57350D82"/>
    <w:rsid w:val="573522EF"/>
    <w:rsid w:val="574134AB"/>
    <w:rsid w:val="57432E33"/>
    <w:rsid w:val="575A33BE"/>
    <w:rsid w:val="575E0C14"/>
    <w:rsid w:val="578C07D8"/>
    <w:rsid w:val="579D4B86"/>
    <w:rsid w:val="57B43C7D"/>
    <w:rsid w:val="57B82812"/>
    <w:rsid w:val="57BA1B34"/>
    <w:rsid w:val="57BB2AFA"/>
    <w:rsid w:val="57C2639A"/>
    <w:rsid w:val="57C81E64"/>
    <w:rsid w:val="57EC469E"/>
    <w:rsid w:val="57F30DBF"/>
    <w:rsid w:val="580E15DF"/>
    <w:rsid w:val="58195C08"/>
    <w:rsid w:val="581E4450"/>
    <w:rsid w:val="581F5083"/>
    <w:rsid w:val="583149ED"/>
    <w:rsid w:val="5833431C"/>
    <w:rsid w:val="58346B40"/>
    <w:rsid w:val="583D6BF2"/>
    <w:rsid w:val="585A7849"/>
    <w:rsid w:val="58607961"/>
    <w:rsid w:val="58635B0F"/>
    <w:rsid w:val="5872352B"/>
    <w:rsid w:val="58772204"/>
    <w:rsid w:val="588D490F"/>
    <w:rsid w:val="58920543"/>
    <w:rsid w:val="5898688A"/>
    <w:rsid w:val="589C4338"/>
    <w:rsid w:val="58CA4A77"/>
    <w:rsid w:val="58D14721"/>
    <w:rsid w:val="58DC0BA6"/>
    <w:rsid w:val="58DE5E63"/>
    <w:rsid w:val="58DF7A5D"/>
    <w:rsid w:val="58ED38EB"/>
    <w:rsid w:val="58EF5C93"/>
    <w:rsid w:val="59197DF9"/>
    <w:rsid w:val="59296B57"/>
    <w:rsid w:val="59376FA7"/>
    <w:rsid w:val="594719CF"/>
    <w:rsid w:val="5949609A"/>
    <w:rsid w:val="5951023D"/>
    <w:rsid w:val="5951629C"/>
    <w:rsid w:val="59557402"/>
    <w:rsid w:val="597053E6"/>
    <w:rsid w:val="597139F9"/>
    <w:rsid w:val="59867024"/>
    <w:rsid w:val="598E337B"/>
    <w:rsid w:val="598E6CC4"/>
    <w:rsid w:val="59A208B4"/>
    <w:rsid w:val="59AC7302"/>
    <w:rsid w:val="59B61F2F"/>
    <w:rsid w:val="59C31555"/>
    <w:rsid w:val="59E709E4"/>
    <w:rsid w:val="5A081371"/>
    <w:rsid w:val="5A2309F0"/>
    <w:rsid w:val="5A3079DC"/>
    <w:rsid w:val="5A54572C"/>
    <w:rsid w:val="5A5C1FF6"/>
    <w:rsid w:val="5A74189C"/>
    <w:rsid w:val="5A750508"/>
    <w:rsid w:val="5A777BB0"/>
    <w:rsid w:val="5A7A5F1F"/>
    <w:rsid w:val="5A7C5398"/>
    <w:rsid w:val="5AA725C2"/>
    <w:rsid w:val="5ABA3CA0"/>
    <w:rsid w:val="5ABA7F30"/>
    <w:rsid w:val="5AC95A61"/>
    <w:rsid w:val="5ACD39D4"/>
    <w:rsid w:val="5AD24A28"/>
    <w:rsid w:val="5AD669A3"/>
    <w:rsid w:val="5ADA5BDC"/>
    <w:rsid w:val="5ADE543E"/>
    <w:rsid w:val="5B2016D7"/>
    <w:rsid w:val="5B215ACE"/>
    <w:rsid w:val="5B23319F"/>
    <w:rsid w:val="5B244EA9"/>
    <w:rsid w:val="5B2F3A40"/>
    <w:rsid w:val="5B312ADB"/>
    <w:rsid w:val="5B341957"/>
    <w:rsid w:val="5B393E58"/>
    <w:rsid w:val="5B4F5EEE"/>
    <w:rsid w:val="5B5D4F1F"/>
    <w:rsid w:val="5B6B6CC7"/>
    <w:rsid w:val="5B726104"/>
    <w:rsid w:val="5B771CA8"/>
    <w:rsid w:val="5B7760EE"/>
    <w:rsid w:val="5B787CAD"/>
    <w:rsid w:val="5B7C3745"/>
    <w:rsid w:val="5B7D229D"/>
    <w:rsid w:val="5B9E58B8"/>
    <w:rsid w:val="5BA45F0E"/>
    <w:rsid w:val="5BCA1438"/>
    <w:rsid w:val="5BD21F1A"/>
    <w:rsid w:val="5BD345FE"/>
    <w:rsid w:val="5BD820EB"/>
    <w:rsid w:val="5BF03861"/>
    <w:rsid w:val="5C004C52"/>
    <w:rsid w:val="5C0351D3"/>
    <w:rsid w:val="5C0B0205"/>
    <w:rsid w:val="5C301EF6"/>
    <w:rsid w:val="5C3655A9"/>
    <w:rsid w:val="5C473495"/>
    <w:rsid w:val="5C4D1628"/>
    <w:rsid w:val="5C6E76C3"/>
    <w:rsid w:val="5C763BF7"/>
    <w:rsid w:val="5C7B0528"/>
    <w:rsid w:val="5C894A9D"/>
    <w:rsid w:val="5C8F2AD9"/>
    <w:rsid w:val="5C8F2D40"/>
    <w:rsid w:val="5C953734"/>
    <w:rsid w:val="5C975F0E"/>
    <w:rsid w:val="5CD54512"/>
    <w:rsid w:val="5CF80AB0"/>
    <w:rsid w:val="5CFB31CD"/>
    <w:rsid w:val="5CFF599B"/>
    <w:rsid w:val="5D003CD2"/>
    <w:rsid w:val="5D085B9C"/>
    <w:rsid w:val="5D1A0558"/>
    <w:rsid w:val="5D417D61"/>
    <w:rsid w:val="5D447851"/>
    <w:rsid w:val="5D4C6744"/>
    <w:rsid w:val="5D4D29A0"/>
    <w:rsid w:val="5D4D2F7F"/>
    <w:rsid w:val="5D560AE1"/>
    <w:rsid w:val="5D6F0296"/>
    <w:rsid w:val="5D6F26E1"/>
    <w:rsid w:val="5D6F4F96"/>
    <w:rsid w:val="5D741646"/>
    <w:rsid w:val="5D814B22"/>
    <w:rsid w:val="5D834128"/>
    <w:rsid w:val="5D883BE2"/>
    <w:rsid w:val="5D8F6D1E"/>
    <w:rsid w:val="5DA0684D"/>
    <w:rsid w:val="5DC241DF"/>
    <w:rsid w:val="5DD55E67"/>
    <w:rsid w:val="5DDB7D70"/>
    <w:rsid w:val="5DEC23C3"/>
    <w:rsid w:val="5DFB2398"/>
    <w:rsid w:val="5E4B6B1A"/>
    <w:rsid w:val="5E4D2990"/>
    <w:rsid w:val="5E532442"/>
    <w:rsid w:val="5E5F55C3"/>
    <w:rsid w:val="5E6957C1"/>
    <w:rsid w:val="5E6C7563"/>
    <w:rsid w:val="5E81220D"/>
    <w:rsid w:val="5E862AC3"/>
    <w:rsid w:val="5E98241A"/>
    <w:rsid w:val="5EA3719F"/>
    <w:rsid w:val="5EA612EA"/>
    <w:rsid w:val="5EB97DCB"/>
    <w:rsid w:val="5EC248CD"/>
    <w:rsid w:val="5ED746F7"/>
    <w:rsid w:val="5EEE3F19"/>
    <w:rsid w:val="5EFA1208"/>
    <w:rsid w:val="5F0326A6"/>
    <w:rsid w:val="5F044286"/>
    <w:rsid w:val="5F050BEB"/>
    <w:rsid w:val="5F08418D"/>
    <w:rsid w:val="5F0C5FE1"/>
    <w:rsid w:val="5F0D0843"/>
    <w:rsid w:val="5F21269B"/>
    <w:rsid w:val="5F382615"/>
    <w:rsid w:val="5F487ACD"/>
    <w:rsid w:val="5F5E7043"/>
    <w:rsid w:val="5F6E46AD"/>
    <w:rsid w:val="5F824D57"/>
    <w:rsid w:val="5F885651"/>
    <w:rsid w:val="5F976F03"/>
    <w:rsid w:val="5F9C1BC7"/>
    <w:rsid w:val="5FB7157D"/>
    <w:rsid w:val="5FB75E52"/>
    <w:rsid w:val="5FC22950"/>
    <w:rsid w:val="5FCC0552"/>
    <w:rsid w:val="5FD650D9"/>
    <w:rsid w:val="5FDC38D7"/>
    <w:rsid w:val="5FEB66AA"/>
    <w:rsid w:val="601013E0"/>
    <w:rsid w:val="601B7C13"/>
    <w:rsid w:val="60276A5C"/>
    <w:rsid w:val="602F5702"/>
    <w:rsid w:val="60327E35"/>
    <w:rsid w:val="603E2BEF"/>
    <w:rsid w:val="60546EE3"/>
    <w:rsid w:val="60684184"/>
    <w:rsid w:val="606E3579"/>
    <w:rsid w:val="608455E6"/>
    <w:rsid w:val="60852A6E"/>
    <w:rsid w:val="60994D5F"/>
    <w:rsid w:val="609A47FF"/>
    <w:rsid w:val="60A32AE1"/>
    <w:rsid w:val="60A54EC4"/>
    <w:rsid w:val="60B60363"/>
    <w:rsid w:val="60B72038"/>
    <w:rsid w:val="60F00BE5"/>
    <w:rsid w:val="60F35416"/>
    <w:rsid w:val="60F8107F"/>
    <w:rsid w:val="60FF5669"/>
    <w:rsid w:val="610508FC"/>
    <w:rsid w:val="610966D6"/>
    <w:rsid w:val="612B4CF7"/>
    <w:rsid w:val="61366966"/>
    <w:rsid w:val="61434841"/>
    <w:rsid w:val="61450C4B"/>
    <w:rsid w:val="615D78AF"/>
    <w:rsid w:val="61691F7C"/>
    <w:rsid w:val="616A09E3"/>
    <w:rsid w:val="6178219A"/>
    <w:rsid w:val="617A32C4"/>
    <w:rsid w:val="618107A5"/>
    <w:rsid w:val="618B5A4F"/>
    <w:rsid w:val="61983912"/>
    <w:rsid w:val="61A82AA5"/>
    <w:rsid w:val="61AF1420"/>
    <w:rsid w:val="61BD00EA"/>
    <w:rsid w:val="61C449E7"/>
    <w:rsid w:val="61C85EAE"/>
    <w:rsid w:val="61E352CA"/>
    <w:rsid w:val="61E3588B"/>
    <w:rsid w:val="61E84ACE"/>
    <w:rsid w:val="61EB4769"/>
    <w:rsid w:val="61F31DB7"/>
    <w:rsid w:val="61FB36DC"/>
    <w:rsid w:val="62140B0B"/>
    <w:rsid w:val="622E0D39"/>
    <w:rsid w:val="624200BF"/>
    <w:rsid w:val="6251550E"/>
    <w:rsid w:val="62644B4E"/>
    <w:rsid w:val="627B4837"/>
    <w:rsid w:val="62820CFA"/>
    <w:rsid w:val="62853CCA"/>
    <w:rsid w:val="62945AC3"/>
    <w:rsid w:val="62A37CBB"/>
    <w:rsid w:val="62B94D52"/>
    <w:rsid w:val="62BF00A6"/>
    <w:rsid w:val="62D460B9"/>
    <w:rsid w:val="62EC076F"/>
    <w:rsid w:val="62EF64B1"/>
    <w:rsid w:val="62F200E2"/>
    <w:rsid w:val="630050BD"/>
    <w:rsid w:val="63163C42"/>
    <w:rsid w:val="631A2E00"/>
    <w:rsid w:val="63294CCB"/>
    <w:rsid w:val="632D4CBC"/>
    <w:rsid w:val="632D70F3"/>
    <w:rsid w:val="6358621A"/>
    <w:rsid w:val="635F7193"/>
    <w:rsid w:val="63627081"/>
    <w:rsid w:val="63732177"/>
    <w:rsid w:val="63810585"/>
    <w:rsid w:val="63845B66"/>
    <w:rsid w:val="63894738"/>
    <w:rsid w:val="638C221C"/>
    <w:rsid w:val="63924777"/>
    <w:rsid w:val="63A05F06"/>
    <w:rsid w:val="63B315BA"/>
    <w:rsid w:val="63B9746A"/>
    <w:rsid w:val="63D20DA3"/>
    <w:rsid w:val="63D756BC"/>
    <w:rsid w:val="63D85639"/>
    <w:rsid w:val="63EE30B0"/>
    <w:rsid w:val="63F117C6"/>
    <w:rsid w:val="63F16EFA"/>
    <w:rsid w:val="63F95C59"/>
    <w:rsid w:val="63F95D49"/>
    <w:rsid w:val="63FA6EBC"/>
    <w:rsid w:val="64055F8C"/>
    <w:rsid w:val="64145AA3"/>
    <w:rsid w:val="64185E22"/>
    <w:rsid w:val="64473A73"/>
    <w:rsid w:val="646A33AC"/>
    <w:rsid w:val="647955A5"/>
    <w:rsid w:val="64A543E8"/>
    <w:rsid w:val="64A75654"/>
    <w:rsid w:val="64B7163F"/>
    <w:rsid w:val="64DB13F3"/>
    <w:rsid w:val="650001F8"/>
    <w:rsid w:val="65086172"/>
    <w:rsid w:val="65171CE2"/>
    <w:rsid w:val="65221241"/>
    <w:rsid w:val="653018F7"/>
    <w:rsid w:val="653834A2"/>
    <w:rsid w:val="65584AF8"/>
    <w:rsid w:val="655C7B0F"/>
    <w:rsid w:val="65650B5E"/>
    <w:rsid w:val="65652A5B"/>
    <w:rsid w:val="65661A20"/>
    <w:rsid w:val="657E63D4"/>
    <w:rsid w:val="659A02D7"/>
    <w:rsid w:val="659F7825"/>
    <w:rsid w:val="65BB267B"/>
    <w:rsid w:val="65C26E39"/>
    <w:rsid w:val="65C8754B"/>
    <w:rsid w:val="65D40ADB"/>
    <w:rsid w:val="65F91B21"/>
    <w:rsid w:val="66047B17"/>
    <w:rsid w:val="66194291"/>
    <w:rsid w:val="661E6E45"/>
    <w:rsid w:val="6626043C"/>
    <w:rsid w:val="662E2A39"/>
    <w:rsid w:val="6646403C"/>
    <w:rsid w:val="66535F66"/>
    <w:rsid w:val="667C1E0A"/>
    <w:rsid w:val="66833198"/>
    <w:rsid w:val="66B979B9"/>
    <w:rsid w:val="66BF4996"/>
    <w:rsid w:val="66C043ED"/>
    <w:rsid w:val="66FD0ADD"/>
    <w:rsid w:val="67095D94"/>
    <w:rsid w:val="6724571F"/>
    <w:rsid w:val="67305528"/>
    <w:rsid w:val="67485DCB"/>
    <w:rsid w:val="675E6BB8"/>
    <w:rsid w:val="677D0530"/>
    <w:rsid w:val="67880E87"/>
    <w:rsid w:val="678F765F"/>
    <w:rsid w:val="679232E3"/>
    <w:rsid w:val="67AE5650"/>
    <w:rsid w:val="67B65B37"/>
    <w:rsid w:val="67BA0E3C"/>
    <w:rsid w:val="67BC2E06"/>
    <w:rsid w:val="67D33A7C"/>
    <w:rsid w:val="67D859BC"/>
    <w:rsid w:val="67EB36EB"/>
    <w:rsid w:val="67F22CF3"/>
    <w:rsid w:val="67F57D0D"/>
    <w:rsid w:val="681531F1"/>
    <w:rsid w:val="6818680F"/>
    <w:rsid w:val="68596A27"/>
    <w:rsid w:val="68820D2F"/>
    <w:rsid w:val="68836F67"/>
    <w:rsid w:val="68987393"/>
    <w:rsid w:val="68987A2E"/>
    <w:rsid w:val="689E40A5"/>
    <w:rsid w:val="68A058B0"/>
    <w:rsid w:val="68C36416"/>
    <w:rsid w:val="68E223FD"/>
    <w:rsid w:val="68E81131"/>
    <w:rsid w:val="68E831CF"/>
    <w:rsid w:val="68F21DE2"/>
    <w:rsid w:val="68F95994"/>
    <w:rsid w:val="68FC7232"/>
    <w:rsid w:val="69090F31"/>
    <w:rsid w:val="6918191C"/>
    <w:rsid w:val="692A48BC"/>
    <w:rsid w:val="693A6D6B"/>
    <w:rsid w:val="693B7D5A"/>
    <w:rsid w:val="695047E0"/>
    <w:rsid w:val="695239DF"/>
    <w:rsid w:val="696065D8"/>
    <w:rsid w:val="696553E6"/>
    <w:rsid w:val="698931BC"/>
    <w:rsid w:val="698A073E"/>
    <w:rsid w:val="698A13D6"/>
    <w:rsid w:val="698D627D"/>
    <w:rsid w:val="698F7E38"/>
    <w:rsid w:val="699A7177"/>
    <w:rsid w:val="69A55828"/>
    <w:rsid w:val="69A7327C"/>
    <w:rsid w:val="69AB7F66"/>
    <w:rsid w:val="69C112A1"/>
    <w:rsid w:val="69C45FA2"/>
    <w:rsid w:val="69C97A5C"/>
    <w:rsid w:val="69CE3EAA"/>
    <w:rsid w:val="69D567DA"/>
    <w:rsid w:val="69DB15E6"/>
    <w:rsid w:val="69DF4B8A"/>
    <w:rsid w:val="6A094401"/>
    <w:rsid w:val="6A0E546F"/>
    <w:rsid w:val="6A1E135E"/>
    <w:rsid w:val="6A281581"/>
    <w:rsid w:val="6A2A4544"/>
    <w:rsid w:val="6A313CFE"/>
    <w:rsid w:val="6A444CC5"/>
    <w:rsid w:val="6A515002"/>
    <w:rsid w:val="6A52048C"/>
    <w:rsid w:val="6A53650D"/>
    <w:rsid w:val="6A8C53B7"/>
    <w:rsid w:val="6A9A7B92"/>
    <w:rsid w:val="6AA27C7F"/>
    <w:rsid w:val="6AC87653"/>
    <w:rsid w:val="6ADF2476"/>
    <w:rsid w:val="6AE43533"/>
    <w:rsid w:val="6AE85CC0"/>
    <w:rsid w:val="6AEA4AC0"/>
    <w:rsid w:val="6B0A1469"/>
    <w:rsid w:val="6B252C74"/>
    <w:rsid w:val="6B260FBA"/>
    <w:rsid w:val="6B2A38CB"/>
    <w:rsid w:val="6B32518D"/>
    <w:rsid w:val="6B3764F9"/>
    <w:rsid w:val="6B3D60C7"/>
    <w:rsid w:val="6B54237B"/>
    <w:rsid w:val="6B5844EF"/>
    <w:rsid w:val="6B5C220A"/>
    <w:rsid w:val="6B7B29D4"/>
    <w:rsid w:val="6B8B11E7"/>
    <w:rsid w:val="6B945E48"/>
    <w:rsid w:val="6B9E3D0B"/>
    <w:rsid w:val="6B9E5581"/>
    <w:rsid w:val="6BCB74E5"/>
    <w:rsid w:val="6BD5703F"/>
    <w:rsid w:val="6BDA743D"/>
    <w:rsid w:val="6BE03F9C"/>
    <w:rsid w:val="6BF93EB1"/>
    <w:rsid w:val="6C0311B9"/>
    <w:rsid w:val="6C0B36B3"/>
    <w:rsid w:val="6C1B3E73"/>
    <w:rsid w:val="6C2363B3"/>
    <w:rsid w:val="6C583248"/>
    <w:rsid w:val="6C602BBE"/>
    <w:rsid w:val="6C6C73BA"/>
    <w:rsid w:val="6C940C0B"/>
    <w:rsid w:val="6C957BFD"/>
    <w:rsid w:val="6CA73FDA"/>
    <w:rsid w:val="6CB363F0"/>
    <w:rsid w:val="6CEA09D0"/>
    <w:rsid w:val="6CF46147"/>
    <w:rsid w:val="6CF941B4"/>
    <w:rsid w:val="6D07665F"/>
    <w:rsid w:val="6D1830A8"/>
    <w:rsid w:val="6D291951"/>
    <w:rsid w:val="6D2D289B"/>
    <w:rsid w:val="6D363EE7"/>
    <w:rsid w:val="6D382E4A"/>
    <w:rsid w:val="6D3C3B22"/>
    <w:rsid w:val="6D406E00"/>
    <w:rsid w:val="6D5027BA"/>
    <w:rsid w:val="6D561607"/>
    <w:rsid w:val="6D6512B8"/>
    <w:rsid w:val="6D6535F8"/>
    <w:rsid w:val="6D685994"/>
    <w:rsid w:val="6D806684"/>
    <w:rsid w:val="6D89585D"/>
    <w:rsid w:val="6D9763DD"/>
    <w:rsid w:val="6D986AB8"/>
    <w:rsid w:val="6DA42F68"/>
    <w:rsid w:val="6DAA1C67"/>
    <w:rsid w:val="6DAF0F92"/>
    <w:rsid w:val="6DB864D8"/>
    <w:rsid w:val="6DDC78B4"/>
    <w:rsid w:val="6DE8587C"/>
    <w:rsid w:val="6E637FAE"/>
    <w:rsid w:val="6E6858B5"/>
    <w:rsid w:val="6E6B2E90"/>
    <w:rsid w:val="6E7004A6"/>
    <w:rsid w:val="6E746466"/>
    <w:rsid w:val="6E7D0E15"/>
    <w:rsid w:val="6E7F5B03"/>
    <w:rsid w:val="6E9665F3"/>
    <w:rsid w:val="6E9E6E2C"/>
    <w:rsid w:val="6EAB0F07"/>
    <w:rsid w:val="6EB00A52"/>
    <w:rsid w:val="6EBA0AD6"/>
    <w:rsid w:val="6EDD49CB"/>
    <w:rsid w:val="6EE51165"/>
    <w:rsid w:val="6F141779"/>
    <w:rsid w:val="6F1C418A"/>
    <w:rsid w:val="6F1E24F6"/>
    <w:rsid w:val="6F213E96"/>
    <w:rsid w:val="6F5A702C"/>
    <w:rsid w:val="6F771D08"/>
    <w:rsid w:val="6F895975"/>
    <w:rsid w:val="6F944D35"/>
    <w:rsid w:val="6FA43561"/>
    <w:rsid w:val="6FA566A7"/>
    <w:rsid w:val="6FC33322"/>
    <w:rsid w:val="6FD225C3"/>
    <w:rsid w:val="6FD3513F"/>
    <w:rsid w:val="6FE02A22"/>
    <w:rsid w:val="6FE76922"/>
    <w:rsid w:val="6FEC1DAE"/>
    <w:rsid w:val="6FF746A5"/>
    <w:rsid w:val="700C70D7"/>
    <w:rsid w:val="702D351D"/>
    <w:rsid w:val="707C0269"/>
    <w:rsid w:val="707D0B40"/>
    <w:rsid w:val="709348E0"/>
    <w:rsid w:val="7094310C"/>
    <w:rsid w:val="70A26748"/>
    <w:rsid w:val="70A73F27"/>
    <w:rsid w:val="70BF16D5"/>
    <w:rsid w:val="70C00663"/>
    <w:rsid w:val="70FD324B"/>
    <w:rsid w:val="710236FC"/>
    <w:rsid w:val="71146EB4"/>
    <w:rsid w:val="711F3AB9"/>
    <w:rsid w:val="71433776"/>
    <w:rsid w:val="71445C1A"/>
    <w:rsid w:val="71523C5A"/>
    <w:rsid w:val="715B24DB"/>
    <w:rsid w:val="71787465"/>
    <w:rsid w:val="717E3835"/>
    <w:rsid w:val="718E62BC"/>
    <w:rsid w:val="719426FE"/>
    <w:rsid w:val="71C24965"/>
    <w:rsid w:val="71D05110"/>
    <w:rsid w:val="71DA38A2"/>
    <w:rsid w:val="71DC564A"/>
    <w:rsid w:val="71DE4AEB"/>
    <w:rsid w:val="720377CF"/>
    <w:rsid w:val="72277FFD"/>
    <w:rsid w:val="722B34DF"/>
    <w:rsid w:val="722B6E8F"/>
    <w:rsid w:val="722E59E9"/>
    <w:rsid w:val="724759C2"/>
    <w:rsid w:val="724A0396"/>
    <w:rsid w:val="726F4DDF"/>
    <w:rsid w:val="72785B7B"/>
    <w:rsid w:val="7291484A"/>
    <w:rsid w:val="72930C07"/>
    <w:rsid w:val="729C7F53"/>
    <w:rsid w:val="729D4A27"/>
    <w:rsid w:val="72A278BD"/>
    <w:rsid w:val="72BB015E"/>
    <w:rsid w:val="72C02490"/>
    <w:rsid w:val="72CC5EC7"/>
    <w:rsid w:val="72CF7C3B"/>
    <w:rsid w:val="72D606D6"/>
    <w:rsid w:val="72E11D2A"/>
    <w:rsid w:val="72FB5C41"/>
    <w:rsid w:val="73187FB0"/>
    <w:rsid w:val="73241005"/>
    <w:rsid w:val="7327228B"/>
    <w:rsid w:val="73373C88"/>
    <w:rsid w:val="733777E5"/>
    <w:rsid w:val="734B66D1"/>
    <w:rsid w:val="734D7008"/>
    <w:rsid w:val="73565296"/>
    <w:rsid w:val="73675CD5"/>
    <w:rsid w:val="73683E42"/>
    <w:rsid w:val="737B52CE"/>
    <w:rsid w:val="737E3665"/>
    <w:rsid w:val="73840747"/>
    <w:rsid w:val="738A2FEF"/>
    <w:rsid w:val="738C0631"/>
    <w:rsid w:val="7390564F"/>
    <w:rsid w:val="73AF4D03"/>
    <w:rsid w:val="73B13C68"/>
    <w:rsid w:val="73C50BF7"/>
    <w:rsid w:val="73D32B47"/>
    <w:rsid w:val="73D62B3F"/>
    <w:rsid w:val="73DE1D65"/>
    <w:rsid w:val="743261FE"/>
    <w:rsid w:val="743519A9"/>
    <w:rsid w:val="743D0ADB"/>
    <w:rsid w:val="74404DBF"/>
    <w:rsid w:val="744A3381"/>
    <w:rsid w:val="745825C2"/>
    <w:rsid w:val="7460720F"/>
    <w:rsid w:val="746306AF"/>
    <w:rsid w:val="749D0502"/>
    <w:rsid w:val="74A253C4"/>
    <w:rsid w:val="74A66EC8"/>
    <w:rsid w:val="74B17A6A"/>
    <w:rsid w:val="74C2112B"/>
    <w:rsid w:val="74C26DA2"/>
    <w:rsid w:val="74C67B88"/>
    <w:rsid w:val="74D66086"/>
    <w:rsid w:val="74E05C41"/>
    <w:rsid w:val="74E33C81"/>
    <w:rsid w:val="74E456E8"/>
    <w:rsid w:val="74EC54D7"/>
    <w:rsid w:val="75104153"/>
    <w:rsid w:val="751C2A87"/>
    <w:rsid w:val="7521439A"/>
    <w:rsid w:val="753744E4"/>
    <w:rsid w:val="754431DF"/>
    <w:rsid w:val="75535D6D"/>
    <w:rsid w:val="756121BD"/>
    <w:rsid w:val="75745245"/>
    <w:rsid w:val="75832DA6"/>
    <w:rsid w:val="758A058F"/>
    <w:rsid w:val="75A63B1E"/>
    <w:rsid w:val="75AB52E2"/>
    <w:rsid w:val="75B067B1"/>
    <w:rsid w:val="75B50E95"/>
    <w:rsid w:val="75B74C0D"/>
    <w:rsid w:val="75C05983"/>
    <w:rsid w:val="75D05163"/>
    <w:rsid w:val="75E666E5"/>
    <w:rsid w:val="75EB5679"/>
    <w:rsid w:val="75EF551F"/>
    <w:rsid w:val="75F17602"/>
    <w:rsid w:val="7632624B"/>
    <w:rsid w:val="76372046"/>
    <w:rsid w:val="76544B51"/>
    <w:rsid w:val="767610D1"/>
    <w:rsid w:val="768C08D4"/>
    <w:rsid w:val="76984A3E"/>
    <w:rsid w:val="769907B6"/>
    <w:rsid w:val="769A0484"/>
    <w:rsid w:val="76AA6827"/>
    <w:rsid w:val="76B20BFA"/>
    <w:rsid w:val="76B54B4D"/>
    <w:rsid w:val="76D135C2"/>
    <w:rsid w:val="76D348AD"/>
    <w:rsid w:val="76DB0DCF"/>
    <w:rsid w:val="76FE0F8D"/>
    <w:rsid w:val="770420D4"/>
    <w:rsid w:val="771F748F"/>
    <w:rsid w:val="77297AD3"/>
    <w:rsid w:val="772D1360"/>
    <w:rsid w:val="7730377C"/>
    <w:rsid w:val="773D55E5"/>
    <w:rsid w:val="77411B5D"/>
    <w:rsid w:val="775515FB"/>
    <w:rsid w:val="776066E6"/>
    <w:rsid w:val="776668EA"/>
    <w:rsid w:val="77824FE1"/>
    <w:rsid w:val="778542D1"/>
    <w:rsid w:val="778B3FC7"/>
    <w:rsid w:val="77A20180"/>
    <w:rsid w:val="77A53DB6"/>
    <w:rsid w:val="77D442D2"/>
    <w:rsid w:val="77DA1196"/>
    <w:rsid w:val="78084E9B"/>
    <w:rsid w:val="78203557"/>
    <w:rsid w:val="78454752"/>
    <w:rsid w:val="785A26E5"/>
    <w:rsid w:val="78704430"/>
    <w:rsid w:val="78757465"/>
    <w:rsid w:val="788563A8"/>
    <w:rsid w:val="788A2CE6"/>
    <w:rsid w:val="788E6C1D"/>
    <w:rsid w:val="78A256CB"/>
    <w:rsid w:val="78AC7995"/>
    <w:rsid w:val="78AE340A"/>
    <w:rsid w:val="78B156CF"/>
    <w:rsid w:val="78B53FD0"/>
    <w:rsid w:val="78CD36C4"/>
    <w:rsid w:val="78D855C6"/>
    <w:rsid w:val="78EE303B"/>
    <w:rsid w:val="78EF1665"/>
    <w:rsid w:val="792F71B0"/>
    <w:rsid w:val="793D2AC4"/>
    <w:rsid w:val="793E1144"/>
    <w:rsid w:val="795453BE"/>
    <w:rsid w:val="798A0E03"/>
    <w:rsid w:val="79A27982"/>
    <w:rsid w:val="79A4253F"/>
    <w:rsid w:val="79B8497F"/>
    <w:rsid w:val="79C14C57"/>
    <w:rsid w:val="79CA75EE"/>
    <w:rsid w:val="79CB03EE"/>
    <w:rsid w:val="79CC2625"/>
    <w:rsid w:val="79DE4E5E"/>
    <w:rsid w:val="79DF0665"/>
    <w:rsid w:val="79E05B58"/>
    <w:rsid w:val="79EC3B70"/>
    <w:rsid w:val="7A0A765B"/>
    <w:rsid w:val="7A0D74F1"/>
    <w:rsid w:val="7A1109A0"/>
    <w:rsid w:val="7A133C66"/>
    <w:rsid w:val="7A174A98"/>
    <w:rsid w:val="7A257F0D"/>
    <w:rsid w:val="7A3A7E4D"/>
    <w:rsid w:val="7A435C08"/>
    <w:rsid w:val="7A436FE7"/>
    <w:rsid w:val="7A741656"/>
    <w:rsid w:val="7A8B6668"/>
    <w:rsid w:val="7AC53928"/>
    <w:rsid w:val="7ACB5E0F"/>
    <w:rsid w:val="7ACC4CBD"/>
    <w:rsid w:val="7ACF63B4"/>
    <w:rsid w:val="7AD149C3"/>
    <w:rsid w:val="7ADB7263"/>
    <w:rsid w:val="7AE4505A"/>
    <w:rsid w:val="7AEB6148"/>
    <w:rsid w:val="7AF04ED8"/>
    <w:rsid w:val="7B176DEA"/>
    <w:rsid w:val="7B1C3799"/>
    <w:rsid w:val="7B22256C"/>
    <w:rsid w:val="7B4349CB"/>
    <w:rsid w:val="7B474745"/>
    <w:rsid w:val="7B6D1F27"/>
    <w:rsid w:val="7B8D4619"/>
    <w:rsid w:val="7BAE59F6"/>
    <w:rsid w:val="7BB10DCC"/>
    <w:rsid w:val="7BBA2E8F"/>
    <w:rsid w:val="7BC549D5"/>
    <w:rsid w:val="7BCC294E"/>
    <w:rsid w:val="7C072CD1"/>
    <w:rsid w:val="7C1B0353"/>
    <w:rsid w:val="7C233033"/>
    <w:rsid w:val="7C283E6B"/>
    <w:rsid w:val="7C403F4A"/>
    <w:rsid w:val="7C571E30"/>
    <w:rsid w:val="7C7563BB"/>
    <w:rsid w:val="7C7D7419"/>
    <w:rsid w:val="7C8C3C63"/>
    <w:rsid w:val="7C95557C"/>
    <w:rsid w:val="7CC66C84"/>
    <w:rsid w:val="7CE35FF8"/>
    <w:rsid w:val="7D4F7E21"/>
    <w:rsid w:val="7D5E1BF6"/>
    <w:rsid w:val="7D6B5F00"/>
    <w:rsid w:val="7D731804"/>
    <w:rsid w:val="7D795F77"/>
    <w:rsid w:val="7D88144A"/>
    <w:rsid w:val="7D941F30"/>
    <w:rsid w:val="7D994EEE"/>
    <w:rsid w:val="7DA22646"/>
    <w:rsid w:val="7DA32C7E"/>
    <w:rsid w:val="7DA9142B"/>
    <w:rsid w:val="7DBD6EE1"/>
    <w:rsid w:val="7DC37344"/>
    <w:rsid w:val="7DC73E5B"/>
    <w:rsid w:val="7DDD367E"/>
    <w:rsid w:val="7DED1160"/>
    <w:rsid w:val="7DFA5187"/>
    <w:rsid w:val="7E0C7AC0"/>
    <w:rsid w:val="7E24659A"/>
    <w:rsid w:val="7E3C5C63"/>
    <w:rsid w:val="7E4C1808"/>
    <w:rsid w:val="7E4C626F"/>
    <w:rsid w:val="7E6002B6"/>
    <w:rsid w:val="7E6148CF"/>
    <w:rsid w:val="7E6620AF"/>
    <w:rsid w:val="7E73054B"/>
    <w:rsid w:val="7E7933A7"/>
    <w:rsid w:val="7E7F64E4"/>
    <w:rsid w:val="7E8B1551"/>
    <w:rsid w:val="7E8D07DC"/>
    <w:rsid w:val="7E8F549A"/>
    <w:rsid w:val="7E930C61"/>
    <w:rsid w:val="7EB8075F"/>
    <w:rsid w:val="7EF173E1"/>
    <w:rsid w:val="7F1906E6"/>
    <w:rsid w:val="7F221B2A"/>
    <w:rsid w:val="7F2245DC"/>
    <w:rsid w:val="7F3B065C"/>
    <w:rsid w:val="7F4C2DEE"/>
    <w:rsid w:val="7F59708F"/>
    <w:rsid w:val="7F7564D5"/>
    <w:rsid w:val="7F9D1494"/>
    <w:rsid w:val="7FBB3C55"/>
    <w:rsid w:val="7FDA0233"/>
    <w:rsid w:val="7FE15D28"/>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30"/>
      <w:szCs w:val="44"/>
    </w:rPr>
  </w:style>
  <w:style w:type="paragraph" w:styleId="3">
    <w:name w:val="heading 2"/>
    <w:basedOn w:val="1"/>
    <w:next w:val="1"/>
    <w:link w:val="1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qFormat/>
    <w:uiPriority w:val="11"/>
    <w:pPr>
      <w:spacing w:before="240" w:after="60" w:line="312" w:lineRule="auto"/>
      <w:jc w:val="center"/>
      <w:outlineLvl w:val="1"/>
    </w:pPr>
    <w:rPr>
      <w:b/>
      <w:bCs/>
      <w:kern w:val="28"/>
      <w:sz w:val="32"/>
      <w:szCs w:val="3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20"/>
    <w:rPr>
      <w:i/>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paragraph" w:styleId="15">
    <w:name w:val="List Paragraph"/>
    <w:basedOn w:val="1"/>
    <w:qFormat/>
    <w:uiPriority w:val="34"/>
    <w:pPr>
      <w:ind w:firstLine="420" w:firstLineChars="200"/>
    </w:pPr>
  </w:style>
  <w:style w:type="paragraph" w:customStyle="1" w:styleId="16">
    <w:name w:val="A0正文"/>
    <w:basedOn w:val="1"/>
    <w:qFormat/>
    <w:uiPriority w:val="0"/>
    <w:pPr>
      <w:spacing w:line="500" w:lineRule="exact"/>
      <w:ind w:firstLine="480" w:firstLineChars="200"/>
    </w:pPr>
    <w:rPr>
      <w:rFonts w:ascii="Times New Roman" w:hAnsi="Times New Roman" w:eastAsia="宋体" w:cs="宋体"/>
      <w:sz w:val="24"/>
      <w:szCs w:val="20"/>
      <w:lang w:val="zh-CN" w:eastAsia="zh-CN"/>
    </w:rPr>
  </w:style>
  <w:style w:type="paragraph" w:customStyle="1" w:styleId="17">
    <w:name w:val="A标题2级"/>
    <w:basedOn w:val="3"/>
    <w:qFormat/>
    <w:uiPriority w:val="0"/>
    <w:pPr>
      <w:spacing w:before="240" w:after="0" w:line="500" w:lineRule="exact"/>
    </w:pPr>
    <w:rPr>
      <w:rFonts w:ascii="Times New Roman" w:hAnsi="Times New Roman" w:eastAsia="黑体" w:cs="宋体"/>
      <w:b w:val="0"/>
      <w:bCs w:val="0"/>
      <w:sz w:val="28"/>
      <w:szCs w:val="20"/>
    </w:rPr>
  </w:style>
  <w:style w:type="character" w:customStyle="1" w:styleId="18">
    <w:name w:val="标题 2 字符"/>
    <w:basedOn w:val="10"/>
    <w:link w:val="3"/>
    <w:semiHidden/>
    <w:qFormat/>
    <w:uiPriority w:val="9"/>
    <w:rPr>
      <w:rFonts w:asciiTheme="majorHAnsi" w:hAnsiTheme="majorHAnsi" w:eastAsiaTheme="majorEastAsia" w:cstheme="majorBidi"/>
      <w:b/>
      <w:bCs/>
      <w:sz w:val="32"/>
      <w:szCs w:val="32"/>
    </w:rPr>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customStyle="1" w:styleId="20">
    <w:name w:val="正文_23"/>
    <w:qFormat/>
    <w:uiPriority w:val="0"/>
    <w:pPr>
      <w:widowControl w:val="0"/>
      <w:jc w:val="both"/>
    </w:pPr>
    <w:rPr>
      <w:rFonts w:ascii="Calibri" w:hAnsi="Calibri" w:eastAsia="宋体" w:cs="Times New Roman"/>
      <w:kern w:val="2"/>
      <w:sz w:val="21"/>
      <w:szCs w:val="20"/>
      <w:lang w:val="en-US" w:eastAsia="zh-CN" w:bidi="ar-SA"/>
    </w:rPr>
  </w:style>
  <w:style w:type="paragraph" w:customStyle="1" w:styleId="21">
    <w:name w:val="正文_22"/>
    <w:qFormat/>
    <w:uiPriority w:val="0"/>
    <w:pPr>
      <w:widowControl w:val="0"/>
      <w:jc w:val="both"/>
    </w:pPr>
    <w:rPr>
      <w:rFonts w:ascii="Calibri" w:hAnsi="Calibri" w:eastAsia="宋体" w:cs="Times New Roman"/>
      <w:kern w:val="2"/>
      <w:sz w:val="21"/>
      <w:szCs w:val="20"/>
      <w:lang w:val="en-US" w:eastAsia="zh-CN" w:bidi="ar-SA"/>
    </w:rPr>
  </w:style>
  <w:style w:type="paragraph" w:customStyle="1" w:styleId="22">
    <w:name w:val="正文_24"/>
    <w:qFormat/>
    <w:uiPriority w:val="0"/>
    <w:pPr>
      <w:widowControl w:val="0"/>
      <w:jc w:val="both"/>
    </w:pPr>
    <w:rPr>
      <w:rFonts w:ascii="Calibri" w:hAnsi="Calibri" w:eastAsia="宋体" w:cs="Times New Roman"/>
      <w:kern w:val="2"/>
      <w:sz w:val="21"/>
      <w:lang w:val="en-US" w:eastAsia="zh-CN" w:bidi="ar-SA"/>
    </w:rPr>
  </w:style>
  <w:style w:type="character" w:customStyle="1" w:styleId="23">
    <w:name w:val="font21"/>
    <w:basedOn w:val="10"/>
    <w:qFormat/>
    <w:uiPriority w:val="0"/>
    <w:rPr>
      <w:rFonts w:hint="eastAsia" w:ascii="黑体" w:hAnsi="宋体" w:eastAsia="黑体" w:cs="黑体"/>
      <w:color w:val="000000"/>
      <w:sz w:val="21"/>
      <w:szCs w:val="21"/>
      <w:u w:val="none"/>
    </w:rPr>
  </w:style>
  <w:style w:type="character" w:customStyle="1" w:styleId="24">
    <w:name w:val="font51"/>
    <w:basedOn w:val="10"/>
    <w:qFormat/>
    <w:uiPriority w:val="0"/>
    <w:rPr>
      <w:rFonts w:hint="default" w:ascii="Arial" w:hAnsi="Arial" w:cs="Arial"/>
      <w:color w:val="000000"/>
      <w:sz w:val="19"/>
      <w:szCs w:val="19"/>
      <w:u w:val="none"/>
    </w:rPr>
  </w:style>
  <w:style w:type="character" w:customStyle="1" w:styleId="25">
    <w:name w:val="font41"/>
    <w:basedOn w:val="10"/>
    <w:qFormat/>
    <w:uiPriority w:val="0"/>
    <w:rPr>
      <w:rFonts w:hint="default" w:ascii="Arial" w:hAnsi="Arial" w:cs="Arial"/>
      <w:color w:val="333333"/>
      <w:sz w:val="19"/>
      <w:szCs w:val="19"/>
      <w:u w:val="none"/>
    </w:rPr>
  </w:style>
  <w:style w:type="character" w:customStyle="1" w:styleId="26">
    <w:name w:val="font61"/>
    <w:basedOn w:val="10"/>
    <w:qFormat/>
    <w:uiPriority w:val="0"/>
    <w:rPr>
      <w:rFonts w:hint="eastAsia" w:ascii="宋体" w:hAnsi="宋体" w:eastAsia="宋体" w:cs="宋体"/>
      <w:color w:val="333333"/>
      <w:sz w:val="19"/>
      <w:szCs w:val="19"/>
      <w:u w:val="none"/>
    </w:rPr>
  </w:style>
  <w:style w:type="character" w:customStyle="1" w:styleId="27">
    <w:name w:val="font31"/>
    <w:basedOn w:val="10"/>
    <w:qFormat/>
    <w:uiPriority w:val="0"/>
    <w:rPr>
      <w:rFonts w:hint="eastAsia" w:ascii="宋体" w:hAnsi="宋体" w:eastAsia="宋体" w:cs="宋体"/>
      <w:color w:val="000000"/>
      <w:sz w:val="21"/>
      <w:szCs w:val="21"/>
      <w:u w:val="none"/>
    </w:rPr>
  </w:style>
  <w:style w:type="character" w:customStyle="1" w:styleId="28">
    <w:name w:val="font71"/>
    <w:basedOn w:val="10"/>
    <w:qFormat/>
    <w:uiPriority w:val="0"/>
    <w:rPr>
      <w:rFonts w:ascii="等线" w:hAnsi="等线" w:eastAsia="等线" w:cs="等线"/>
      <w:color w:val="000000"/>
      <w:sz w:val="21"/>
      <w:szCs w:val="21"/>
      <w:u w:val="none"/>
    </w:rPr>
  </w:style>
  <w:style w:type="character" w:customStyle="1" w:styleId="29">
    <w:name w:val="font01"/>
    <w:basedOn w:val="10"/>
    <w:qFormat/>
    <w:uiPriority w:val="0"/>
    <w:rPr>
      <w:rFonts w:hint="eastAsia" w:ascii="宋体" w:hAnsi="宋体" w:eastAsia="宋体" w:cs="宋体"/>
      <w:color w:val="FF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12299</Words>
  <Characters>15010</Characters>
  <Lines>22</Lines>
  <Paragraphs>6</Paragraphs>
  <TotalTime>16</TotalTime>
  <ScaleCrop>false</ScaleCrop>
  <LinksUpToDate>false</LinksUpToDate>
  <CharactersWithSpaces>15456</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2019-06-17T03:07:00Z</dcterms:created>
  <dc:creator>刘 莹莹</dc:creator>
  <cp:lastModifiedBy>无所谓</cp:lastModifiedBy>
  <cp:lastPrinted>2023-05-24T08:17:00Z</cp:lastPrinted>
  <dcterms:modified xsi:type="dcterms:W3CDTF">2023-10-16T01:41:30Z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28BA3886B8D7452CB59F69C4B5CD69DE_13</vt:lpwstr>
  </property>
</Properties>
</file>